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69361" w14:textId="77777777" w:rsidR="00E02347" w:rsidRPr="00E02347" w:rsidRDefault="00E02347" w:rsidP="00E02347">
      <w:pPr>
        <w:pStyle w:val="Heading1"/>
        <w:jc w:val="left"/>
        <w:rPr>
          <w:u w:val="single"/>
          <w:lang w:val="sr-Cyrl-CS"/>
        </w:rPr>
      </w:pPr>
      <w:bookmarkStart w:id="0" w:name="_GoBack"/>
      <w:bookmarkEnd w:id="0"/>
    </w:p>
    <w:p w14:paraId="3112B73F" w14:textId="77777777" w:rsidR="00831090" w:rsidRPr="00C627CA" w:rsidRDefault="00831090" w:rsidP="002E79BA">
      <w:pPr>
        <w:spacing w:after="0" w:line="274" w:lineRule="exact"/>
        <w:ind w:right="60" w:firstLine="720"/>
        <w:jc w:val="right"/>
        <w:rPr>
          <w:rFonts w:ascii="Times New Roman" w:eastAsia="Times New Roman" w:hAnsi="Times New Roman" w:cs="Times New Roman"/>
          <w:sz w:val="24"/>
          <w:szCs w:val="24"/>
          <w:lang w:val="sr-Cyrl-CS" w:eastAsia="sr-Cyrl-CS"/>
        </w:rPr>
      </w:pPr>
    </w:p>
    <w:p w14:paraId="29409F7A" w14:textId="74B9F1BC" w:rsidR="00BC6BFA" w:rsidRPr="00C627CA" w:rsidRDefault="00BC6BFA" w:rsidP="00BC6BFA">
      <w:pPr>
        <w:spacing w:after="0" w:line="274" w:lineRule="exact"/>
        <w:ind w:right="60" w:firstLine="720"/>
        <w:jc w:val="both"/>
        <w:rPr>
          <w:rFonts w:ascii="Times New Roman" w:hAnsi="Times New Roman"/>
          <w:sz w:val="24"/>
          <w:szCs w:val="24"/>
          <w:lang w:val="sr-Cyrl-CS"/>
        </w:rPr>
      </w:pPr>
      <w:r w:rsidRPr="00C627CA">
        <w:rPr>
          <w:rFonts w:ascii="Times New Roman" w:eastAsia="Times New Roman" w:hAnsi="Times New Roman" w:cs="Times New Roman"/>
          <w:sz w:val="24"/>
          <w:szCs w:val="24"/>
          <w:lang w:val="sr-Cyrl-CS" w:eastAsia="sr-Cyrl-CS"/>
        </w:rPr>
        <w:t xml:space="preserve">На основу члана </w:t>
      </w:r>
      <w:r w:rsidR="004871A6" w:rsidRPr="00C627CA">
        <w:rPr>
          <w:rFonts w:ascii="Times New Roman" w:eastAsia="Times New Roman" w:hAnsi="Times New Roman" w:cs="Times New Roman"/>
          <w:sz w:val="24"/>
          <w:szCs w:val="24"/>
          <w:lang w:val="sr-Cyrl-CS" w:eastAsia="hr-HR"/>
        </w:rPr>
        <w:t>87</w:t>
      </w:r>
      <w:r w:rsidRPr="00C627CA">
        <w:rPr>
          <w:rFonts w:ascii="Times New Roman" w:eastAsia="Times New Roman" w:hAnsi="Times New Roman" w:cs="Times New Roman"/>
          <w:sz w:val="24"/>
          <w:szCs w:val="24"/>
          <w:lang w:val="sr-Cyrl-CS" w:eastAsia="hr-HR"/>
        </w:rPr>
        <w:t xml:space="preserve">. </w:t>
      </w:r>
      <w:r w:rsidRPr="00C627CA">
        <w:rPr>
          <w:rFonts w:ascii="Times New Roman" w:eastAsia="Times New Roman" w:hAnsi="Times New Roman" w:cs="Times New Roman"/>
          <w:sz w:val="24"/>
          <w:szCs w:val="24"/>
          <w:lang w:val="sr-Cyrl-CS" w:eastAsia="sr-Cyrl-CS"/>
        </w:rPr>
        <w:t xml:space="preserve">став </w:t>
      </w:r>
      <w:r w:rsidR="004871A6" w:rsidRPr="00C627CA">
        <w:rPr>
          <w:rFonts w:ascii="Times New Roman" w:eastAsia="Times New Roman" w:hAnsi="Times New Roman" w:cs="Times New Roman"/>
          <w:sz w:val="24"/>
          <w:szCs w:val="24"/>
          <w:lang w:val="sr-Cyrl-CS" w:eastAsia="hr-HR"/>
        </w:rPr>
        <w:t>6</w:t>
      </w:r>
      <w:r w:rsidRPr="00C627CA">
        <w:rPr>
          <w:rFonts w:ascii="Times New Roman" w:eastAsia="Times New Roman" w:hAnsi="Times New Roman" w:cs="Times New Roman"/>
          <w:sz w:val="24"/>
          <w:szCs w:val="24"/>
          <w:lang w:val="sr-Cyrl-CS" w:eastAsia="hr-HR"/>
        </w:rPr>
        <w:t xml:space="preserve">. </w:t>
      </w:r>
      <w:r w:rsidRPr="00C627CA">
        <w:rPr>
          <w:rFonts w:ascii="Times New Roman" w:eastAsia="Times New Roman" w:hAnsi="Times New Roman" w:cs="Times New Roman"/>
          <w:sz w:val="24"/>
          <w:szCs w:val="24"/>
          <w:lang w:val="sr-Cyrl-CS" w:eastAsia="sr-Cyrl-CS"/>
        </w:rPr>
        <w:t>Закона о енергетици („Службени гласник РС</w:t>
      </w:r>
      <w:r w:rsidR="003E3DA9" w:rsidRPr="00C627CA">
        <w:rPr>
          <w:rFonts w:ascii="Times New Roman" w:eastAsia="Times New Roman" w:hAnsi="Times New Roman" w:cs="Times New Roman"/>
          <w:sz w:val="24"/>
          <w:szCs w:val="24"/>
          <w:lang w:val="sr-Cyrl-CS" w:eastAsia="sr-Cyrl-CS"/>
        </w:rPr>
        <w:t>ˮ</w:t>
      </w:r>
      <w:r w:rsidRPr="00C627CA">
        <w:rPr>
          <w:rFonts w:ascii="Times New Roman" w:eastAsia="Times New Roman" w:hAnsi="Times New Roman" w:cs="Times New Roman"/>
          <w:sz w:val="24"/>
          <w:szCs w:val="24"/>
          <w:lang w:val="sr-Cyrl-CS" w:eastAsia="sr-Cyrl-CS"/>
        </w:rPr>
        <w:t>, бр</w:t>
      </w:r>
      <w:r w:rsidR="004328B1" w:rsidRPr="00C627CA">
        <w:rPr>
          <w:rFonts w:ascii="Times New Roman" w:eastAsia="Times New Roman" w:hAnsi="Times New Roman" w:cs="Times New Roman"/>
          <w:sz w:val="24"/>
          <w:szCs w:val="24"/>
          <w:lang w:val="sr-Cyrl-CS" w:eastAsia="sr-Cyrl-CS"/>
        </w:rPr>
        <w:t>oj</w:t>
      </w:r>
      <w:r w:rsidRPr="00C627CA">
        <w:rPr>
          <w:rFonts w:ascii="Times New Roman" w:eastAsia="Times New Roman" w:hAnsi="Times New Roman" w:cs="Times New Roman"/>
          <w:sz w:val="24"/>
          <w:szCs w:val="24"/>
          <w:lang w:val="sr-Cyrl-CS" w:eastAsia="sr-Cyrl-CS"/>
        </w:rPr>
        <w:t xml:space="preserve"> </w:t>
      </w:r>
      <w:r w:rsidR="004871A6" w:rsidRPr="00C627CA">
        <w:rPr>
          <w:rFonts w:ascii="Times New Roman" w:eastAsia="Times New Roman" w:hAnsi="Times New Roman" w:cs="Times New Roman"/>
          <w:sz w:val="24"/>
          <w:szCs w:val="24"/>
          <w:lang w:val="sr-Cyrl-CS" w:eastAsia="hr-HR"/>
        </w:rPr>
        <w:t xml:space="preserve"> 145/14</w:t>
      </w:r>
      <w:r w:rsidRPr="00C627CA">
        <w:rPr>
          <w:rFonts w:ascii="Times New Roman" w:eastAsia="Times New Roman" w:hAnsi="Times New Roman" w:cs="Times New Roman"/>
          <w:sz w:val="24"/>
          <w:szCs w:val="24"/>
          <w:lang w:val="sr-Cyrl-CS" w:eastAsia="hr-HR"/>
        </w:rPr>
        <w:t>)</w:t>
      </w:r>
      <w:r w:rsidR="00C70ECA" w:rsidRPr="00C627CA">
        <w:rPr>
          <w:rFonts w:ascii="Times New Roman" w:eastAsia="Times New Roman" w:hAnsi="Times New Roman" w:cs="Times New Roman"/>
          <w:sz w:val="24"/>
          <w:szCs w:val="24"/>
          <w:lang w:val="sr-Cyrl-CS" w:eastAsia="hr-HR"/>
        </w:rPr>
        <w:t xml:space="preserve"> и</w:t>
      </w:r>
      <w:r w:rsidRPr="00C627CA">
        <w:rPr>
          <w:rFonts w:ascii="Times New Roman" w:eastAsia="Times New Roman" w:hAnsi="Times New Roman" w:cs="Times New Roman"/>
          <w:sz w:val="24"/>
          <w:szCs w:val="24"/>
          <w:lang w:val="sr-Cyrl-CS" w:eastAsia="hr-HR"/>
        </w:rPr>
        <w:t xml:space="preserve"> </w:t>
      </w:r>
      <w:r w:rsidR="002D6AEA" w:rsidRPr="00C627CA">
        <w:rPr>
          <w:rFonts w:ascii="Times New Roman" w:hAnsi="Times New Roman"/>
          <w:sz w:val="24"/>
          <w:szCs w:val="24"/>
          <w:lang w:val="sr-Cyrl-CS"/>
        </w:rPr>
        <w:t xml:space="preserve">члана 42. став 1. </w:t>
      </w:r>
      <w:r w:rsidRPr="00C627CA">
        <w:rPr>
          <w:rFonts w:ascii="Times New Roman" w:eastAsia="Times New Roman" w:hAnsi="Times New Roman" w:cs="Times New Roman"/>
          <w:sz w:val="24"/>
          <w:szCs w:val="24"/>
          <w:lang w:val="sr-Cyrl-CS" w:eastAsia="sr-Cyrl-CS"/>
        </w:rPr>
        <w:t xml:space="preserve">Закона о Влади </w:t>
      </w:r>
      <w:r w:rsidR="001C6E28" w:rsidRPr="00C627CA">
        <w:rPr>
          <w:rFonts w:ascii="Times New Roman" w:hAnsi="Times New Roman"/>
          <w:spacing w:val="-4"/>
          <w:sz w:val="24"/>
          <w:szCs w:val="24"/>
          <w:lang w:val="sr-Cyrl-CS"/>
        </w:rPr>
        <w:t>(„Службени гласник РС</w:t>
      </w:r>
      <w:r w:rsidR="001C6E28" w:rsidRPr="00C627CA">
        <w:rPr>
          <w:rFonts w:ascii="Times New Roman" w:hAnsi="Times New Roman"/>
          <w:sz w:val="24"/>
          <w:szCs w:val="24"/>
          <w:lang w:val="sr-Cyrl-CS"/>
        </w:rPr>
        <w:t>”</w:t>
      </w:r>
      <w:r w:rsidR="001C6E28" w:rsidRPr="00C627CA">
        <w:rPr>
          <w:rFonts w:ascii="Times New Roman" w:hAnsi="Times New Roman"/>
          <w:spacing w:val="-4"/>
          <w:sz w:val="24"/>
          <w:szCs w:val="24"/>
          <w:lang w:val="sr-Cyrl-CS"/>
        </w:rPr>
        <w:t>, бр. 55/05, 71/05 - исправка, 101/07, 65/08, 16/11, 68/12 - УС, 72/12, 7/14 - УС и 44/14)</w:t>
      </w:r>
      <w:r w:rsidR="001C6E28" w:rsidRPr="00C627CA">
        <w:rPr>
          <w:rFonts w:ascii="Times New Roman" w:hAnsi="Times New Roman"/>
          <w:sz w:val="24"/>
          <w:szCs w:val="24"/>
          <w:lang w:val="sr-Cyrl-CS"/>
        </w:rPr>
        <w:t>,</w:t>
      </w:r>
      <w:r w:rsidR="00A10FD1" w:rsidRPr="00C627CA">
        <w:rPr>
          <w:rFonts w:ascii="Times New Roman" w:hAnsi="Times New Roman"/>
          <w:sz w:val="24"/>
          <w:szCs w:val="24"/>
          <w:lang w:val="sr-Cyrl-CS"/>
        </w:rPr>
        <w:t xml:space="preserve"> </w:t>
      </w:r>
    </w:p>
    <w:p w14:paraId="25B64285" w14:textId="77777777" w:rsidR="004328B1" w:rsidRPr="00C627CA" w:rsidRDefault="004328B1" w:rsidP="00BC6BFA">
      <w:pPr>
        <w:spacing w:after="0" w:line="274" w:lineRule="exact"/>
        <w:ind w:right="60" w:firstLine="720"/>
        <w:jc w:val="both"/>
        <w:rPr>
          <w:rFonts w:ascii="Times New Roman" w:eastAsia="Times New Roman" w:hAnsi="Times New Roman" w:cs="Times New Roman"/>
          <w:sz w:val="24"/>
          <w:szCs w:val="24"/>
          <w:lang w:val="sr-Cyrl-CS"/>
        </w:rPr>
      </w:pPr>
    </w:p>
    <w:p w14:paraId="2F32E4DC" w14:textId="5C22B0D8" w:rsidR="00BC6BFA" w:rsidRPr="00C627CA" w:rsidRDefault="001C6E28" w:rsidP="00133132">
      <w:pPr>
        <w:tabs>
          <w:tab w:val="left" w:pos="3135"/>
        </w:tabs>
        <w:spacing w:after="0" w:line="240" w:lineRule="auto"/>
        <w:ind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Влада</w:t>
      </w:r>
      <w:r w:rsidR="00BC6BFA" w:rsidRPr="00C627CA">
        <w:rPr>
          <w:rFonts w:ascii="Times New Roman" w:eastAsia="Times New Roman" w:hAnsi="Times New Roman" w:cs="Times New Roman"/>
          <w:sz w:val="24"/>
          <w:szCs w:val="24"/>
          <w:lang w:val="sr-Cyrl-CS" w:eastAsia="sr-Cyrl-CS"/>
        </w:rPr>
        <w:t xml:space="preserve"> доноси</w:t>
      </w:r>
      <w:r w:rsidR="00133132" w:rsidRPr="00C627CA">
        <w:rPr>
          <w:rFonts w:ascii="Times New Roman" w:eastAsia="Times New Roman" w:hAnsi="Times New Roman" w:cs="Times New Roman"/>
          <w:sz w:val="24"/>
          <w:szCs w:val="24"/>
          <w:lang w:val="sr-Cyrl-CS" w:eastAsia="sr-Cyrl-CS"/>
        </w:rPr>
        <w:tab/>
      </w:r>
    </w:p>
    <w:p w14:paraId="4E82A815" w14:textId="77777777" w:rsidR="00133132" w:rsidRPr="00C627CA" w:rsidRDefault="00133132" w:rsidP="00133132">
      <w:pPr>
        <w:spacing w:after="0" w:line="240" w:lineRule="auto"/>
        <w:ind w:right="40"/>
        <w:jc w:val="center"/>
        <w:rPr>
          <w:rFonts w:ascii="Times New Roman" w:eastAsia="Times New Roman" w:hAnsi="Times New Roman" w:cs="Times New Roman"/>
          <w:sz w:val="24"/>
          <w:szCs w:val="24"/>
          <w:lang w:val="sr-Cyrl-CS" w:eastAsia="sr-Cyrl-CS"/>
        </w:rPr>
      </w:pPr>
    </w:p>
    <w:p w14:paraId="39E74814" w14:textId="77777777" w:rsidR="004328B1" w:rsidRPr="00C627CA" w:rsidRDefault="000E239C" w:rsidP="000903EB">
      <w:pPr>
        <w:pStyle w:val="Heading1"/>
        <w:rPr>
          <w:lang w:val="sr-Cyrl-CS"/>
        </w:rPr>
      </w:pPr>
      <w:r w:rsidRPr="00C627CA">
        <w:rPr>
          <w:lang w:val="sr-Cyrl-CS"/>
        </w:rPr>
        <w:t>УРЕДБУ</w:t>
      </w:r>
      <w:r w:rsidR="00AD29A9" w:rsidRPr="00C627CA">
        <w:rPr>
          <w:lang w:val="sr-Cyrl-CS"/>
        </w:rPr>
        <w:t xml:space="preserve"> </w:t>
      </w:r>
    </w:p>
    <w:p w14:paraId="05771782" w14:textId="78C4F989" w:rsidR="00BC6BFA" w:rsidRPr="00C627CA" w:rsidRDefault="00BC6BFA" w:rsidP="000903EB">
      <w:pPr>
        <w:pStyle w:val="Heading1"/>
        <w:rPr>
          <w:lang w:val="sr-Cyrl-CS"/>
        </w:rPr>
      </w:pPr>
      <w:r w:rsidRPr="00C627CA">
        <w:rPr>
          <w:lang w:val="sr-Cyrl-CS"/>
        </w:rPr>
        <w:t xml:space="preserve">О ГАРАНЦИЈИ ПОРЕКЛА </w:t>
      </w:r>
    </w:p>
    <w:p w14:paraId="44CD7C97" w14:textId="77777777" w:rsidR="00133132" w:rsidRPr="00C627CA" w:rsidRDefault="00133132" w:rsidP="00AD29A9">
      <w:pPr>
        <w:pStyle w:val="a"/>
      </w:pPr>
    </w:p>
    <w:p w14:paraId="1A3186B2" w14:textId="77777777" w:rsidR="00476940" w:rsidRPr="00C627CA" w:rsidRDefault="00D740EB" w:rsidP="000903EB">
      <w:pPr>
        <w:pStyle w:val="Heading2"/>
        <w:rPr>
          <w:lang w:val="sr-Cyrl-CS"/>
        </w:rPr>
      </w:pPr>
      <w:r w:rsidRPr="00C627CA">
        <w:rPr>
          <w:lang w:val="sr-Cyrl-CS" w:eastAsia="hr-HR"/>
        </w:rPr>
        <w:t>I</w:t>
      </w:r>
      <w:r w:rsidR="00BC6BFA" w:rsidRPr="00C627CA">
        <w:rPr>
          <w:lang w:val="sr-Cyrl-CS" w:eastAsia="hr-HR"/>
        </w:rPr>
        <w:t xml:space="preserve">. </w:t>
      </w:r>
      <w:r w:rsidRPr="00C627CA">
        <w:rPr>
          <w:lang w:val="sr-Cyrl-CS"/>
        </w:rPr>
        <w:t xml:space="preserve">УВОДНЕ ОДРЕДБЕ </w:t>
      </w:r>
    </w:p>
    <w:p w14:paraId="79092C55" w14:textId="77777777" w:rsidR="000B437D" w:rsidRPr="00C627CA" w:rsidRDefault="000B437D" w:rsidP="000B437D">
      <w:pPr>
        <w:spacing w:after="0" w:line="240" w:lineRule="auto"/>
        <w:ind w:right="43"/>
        <w:jc w:val="center"/>
        <w:rPr>
          <w:rFonts w:ascii="Times New Roman" w:eastAsia="Times New Roman" w:hAnsi="Times New Roman" w:cs="Times New Roman"/>
          <w:sz w:val="24"/>
          <w:szCs w:val="24"/>
          <w:lang w:val="sr-Cyrl-CS" w:eastAsia="sr-Cyrl-CS"/>
        </w:rPr>
      </w:pPr>
    </w:p>
    <w:p w14:paraId="6FF6B8A1" w14:textId="77777777" w:rsidR="00BC6BFA" w:rsidRPr="00C627CA" w:rsidRDefault="00BC6BFA" w:rsidP="000B437D">
      <w:pPr>
        <w:spacing w:after="0" w:line="240" w:lineRule="auto"/>
        <w:ind w:right="43"/>
        <w:jc w:val="center"/>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Члан 1.</w:t>
      </w:r>
    </w:p>
    <w:p w14:paraId="6715ED26" w14:textId="77777777" w:rsidR="00BC6BFA" w:rsidRPr="00C627CA" w:rsidRDefault="00BC6BFA" w:rsidP="000B437D">
      <w:pPr>
        <w:spacing w:after="0" w:line="240" w:lineRule="auto"/>
        <w:ind w:right="58"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Ов</w:t>
      </w:r>
      <w:r w:rsidR="0020279F" w:rsidRPr="00C627CA">
        <w:rPr>
          <w:rFonts w:ascii="Times New Roman" w:eastAsia="Times New Roman" w:hAnsi="Times New Roman" w:cs="Times New Roman"/>
          <w:sz w:val="24"/>
          <w:szCs w:val="24"/>
          <w:lang w:val="sr-Cyrl-CS" w:eastAsia="sr-Cyrl-CS"/>
        </w:rPr>
        <w:t>o</w:t>
      </w:r>
      <w:r w:rsidRPr="00C627CA">
        <w:rPr>
          <w:rFonts w:ascii="Times New Roman" w:eastAsia="Times New Roman" w:hAnsi="Times New Roman" w:cs="Times New Roman"/>
          <w:sz w:val="24"/>
          <w:szCs w:val="24"/>
          <w:lang w:val="sr-Cyrl-CS" w:eastAsia="sr-Cyrl-CS"/>
        </w:rPr>
        <w:t xml:space="preserve">м </w:t>
      </w:r>
      <w:r w:rsidR="0020279F" w:rsidRPr="00C627CA">
        <w:rPr>
          <w:rFonts w:ascii="Times New Roman" w:eastAsia="Times New Roman" w:hAnsi="Times New Roman" w:cs="Times New Roman"/>
          <w:sz w:val="24"/>
          <w:szCs w:val="24"/>
          <w:lang w:val="sr-Cyrl-CS" w:eastAsia="sr-Cyrl-CS"/>
        </w:rPr>
        <w:t xml:space="preserve">уредбом </w:t>
      </w:r>
      <w:r w:rsidRPr="00C627CA">
        <w:rPr>
          <w:rFonts w:ascii="Times New Roman" w:eastAsia="Times New Roman" w:hAnsi="Times New Roman" w:cs="Times New Roman"/>
          <w:sz w:val="24"/>
          <w:szCs w:val="24"/>
          <w:lang w:val="sr-Cyrl-CS" w:eastAsia="sr-Cyrl-CS"/>
        </w:rPr>
        <w:t xml:space="preserve">ближе се </w:t>
      </w:r>
      <w:r w:rsidR="001C6E28" w:rsidRPr="00C627CA">
        <w:rPr>
          <w:rFonts w:ascii="Times New Roman" w:eastAsia="Times New Roman" w:hAnsi="Times New Roman" w:cs="Times New Roman"/>
          <w:sz w:val="24"/>
          <w:szCs w:val="24"/>
          <w:lang w:val="sr-Cyrl-CS" w:eastAsia="sr-Cyrl-CS"/>
        </w:rPr>
        <w:t>прописује садржина гаранције порекла, поступак издавања, преношења и престанка важења гаранције порекла, начин вођења регистра, начин достављања података о произведеној електричној енергији измереној на месту предаје у преносни, дистрибутивни и затворени дистрибутивни систем, надзор, као и друга питања у складу са законом.</w:t>
      </w:r>
    </w:p>
    <w:p w14:paraId="0EE33C1E" w14:textId="77777777" w:rsidR="006C7FC6" w:rsidRPr="00C627CA" w:rsidRDefault="006C7FC6" w:rsidP="00D740EB">
      <w:pPr>
        <w:spacing w:after="0" w:line="240" w:lineRule="auto"/>
        <w:ind w:right="43"/>
        <w:jc w:val="center"/>
        <w:rPr>
          <w:rFonts w:ascii="Times New Roman" w:eastAsia="Times New Roman" w:hAnsi="Times New Roman" w:cs="Times New Roman"/>
          <w:sz w:val="24"/>
          <w:szCs w:val="24"/>
          <w:lang w:val="sr-Cyrl-CS" w:eastAsia="sr-Cyrl-CS"/>
        </w:rPr>
      </w:pPr>
    </w:p>
    <w:p w14:paraId="2965A98F" w14:textId="1E005C57" w:rsidR="00D740EB" w:rsidRPr="00C627CA" w:rsidRDefault="00D740EB" w:rsidP="00D740EB">
      <w:pPr>
        <w:spacing w:after="0" w:line="240" w:lineRule="auto"/>
        <w:ind w:right="43"/>
        <w:jc w:val="center"/>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Члан 2.</w:t>
      </w:r>
    </w:p>
    <w:p w14:paraId="3C2689B9" w14:textId="39F5C111" w:rsidR="00CD46E3" w:rsidRPr="00C627CA" w:rsidRDefault="00CD46E3" w:rsidP="00CD46E3">
      <w:pPr>
        <w:spacing w:after="0" w:line="240" w:lineRule="auto"/>
        <w:ind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 xml:space="preserve">Поједини изрази који се употребљавају у овој уредби имају </w:t>
      </w:r>
      <w:r w:rsidR="006F6A6B" w:rsidRPr="00C627CA">
        <w:rPr>
          <w:rFonts w:ascii="Times New Roman" w:hAnsi="Times New Roman"/>
          <w:bCs/>
          <w:iCs/>
          <w:sz w:val="24"/>
          <w:szCs w:val="24"/>
          <w:lang w:val="sr-Cyrl-CS"/>
        </w:rPr>
        <w:t>следеће</w:t>
      </w:r>
      <w:r w:rsidRPr="00C627CA">
        <w:rPr>
          <w:rFonts w:ascii="Times New Roman" w:hAnsi="Times New Roman"/>
          <w:bCs/>
          <w:iCs/>
          <w:sz w:val="24"/>
          <w:szCs w:val="24"/>
          <w:lang w:val="sr-Cyrl-CS"/>
        </w:rPr>
        <w:t xml:space="preserve"> </w:t>
      </w:r>
      <w:r w:rsidR="006F6A6B" w:rsidRPr="00C627CA">
        <w:rPr>
          <w:rFonts w:ascii="Times New Roman" w:hAnsi="Times New Roman"/>
          <w:bCs/>
          <w:iCs/>
          <w:sz w:val="24"/>
          <w:szCs w:val="24"/>
          <w:lang w:val="sr-Cyrl-CS"/>
        </w:rPr>
        <w:t>значење</w:t>
      </w:r>
      <w:r w:rsidRPr="00C627CA">
        <w:rPr>
          <w:rFonts w:ascii="Times New Roman" w:hAnsi="Times New Roman"/>
          <w:bCs/>
          <w:iCs/>
          <w:sz w:val="24"/>
          <w:szCs w:val="24"/>
          <w:lang w:val="sr-Cyrl-CS"/>
        </w:rPr>
        <w:t>:</w:t>
      </w:r>
    </w:p>
    <w:p w14:paraId="61BFC4A5" w14:textId="1A27AB4F" w:rsidR="00753611" w:rsidRPr="00C627CA" w:rsidRDefault="00F36C6D" w:rsidP="00753611">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1</w:t>
      </w:r>
      <w:r w:rsidR="00753611" w:rsidRPr="00C627CA">
        <w:rPr>
          <w:rFonts w:ascii="Times New Roman" w:hAnsi="Times New Roman"/>
          <w:bCs/>
          <w:iCs/>
          <w:sz w:val="24"/>
          <w:szCs w:val="24"/>
          <w:lang w:val="sr-Cyrl-CS"/>
        </w:rPr>
        <w:t xml:space="preserve">) произвођач је енергетски субјект који има статус произвођача из обновљивих извора енергије у смислу </w:t>
      </w:r>
      <w:r w:rsidR="00BA3D54" w:rsidRPr="00C627CA">
        <w:rPr>
          <w:rFonts w:ascii="Times New Roman" w:hAnsi="Times New Roman"/>
          <w:bCs/>
          <w:iCs/>
          <w:sz w:val="24"/>
          <w:szCs w:val="24"/>
          <w:lang w:val="sr-Cyrl-CS"/>
        </w:rPr>
        <w:t>закона којим се уређује енергетика</w:t>
      </w:r>
      <w:r w:rsidR="00753611" w:rsidRPr="00C627CA">
        <w:rPr>
          <w:rFonts w:ascii="Times New Roman" w:hAnsi="Times New Roman"/>
          <w:bCs/>
          <w:iCs/>
          <w:sz w:val="24"/>
          <w:szCs w:val="24"/>
          <w:lang w:val="sr-Cyrl-CS"/>
        </w:rPr>
        <w:t>;</w:t>
      </w:r>
    </w:p>
    <w:p w14:paraId="14E7CCA7" w14:textId="0537A523" w:rsidR="00753611" w:rsidRPr="00C627CA" w:rsidRDefault="00F36C6D" w:rsidP="00753611">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2</w:t>
      </w:r>
      <w:r w:rsidR="00753611" w:rsidRPr="00C627CA">
        <w:rPr>
          <w:rFonts w:ascii="Times New Roman" w:hAnsi="Times New Roman"/>
          <w:bCs/>
          <w:iCs/>
          <w:sz w:val="24"/>
          <w:szCs w:val="24"/>
          <w:lang w:val="sr-Cyrl-CS"/>
        </w:rPr>
        <w:t xml:space="preserve">) електрана је објекат за производњу електричне енергије из обновљивих извора за коју је произвођач стекао статус произвођача из обновљивих извора енергије у смислу </w:t>
      </w:r>
      <w:r w:rsidR="00BA3D54" w:rsidRPr="00C627CA">
        <w:rPr>
          <w:rFonts w:ascii="Times New Roman" w:hAnsi="Times New Roman"/>
          <w:bCs/>
          <w:iCs/>
          <w:sz w:val="24"/>
          <w:szCs w:val="24"/>
          <w:lang w:val="sr-Cyrl-CS"/>
        </w:rPr>
        <w:t>закона којим се уређује енергетика</w:t>
      </w:r>
      <w:r w:rsidR="00753611" w:rsidRPr="00C627CA">
        <w:rPr>
          <w:rFonts w:ascii="Times New Roman" w:hAnsi="Times New Roman"/>
          <w:bCs/>
          <w:iCs/>
          <w:sz w:val="24"/>
          <w:szCs w:val="24"/>
          <w:lang w:val="sr-Cyrl-CS"/>
        </w:rPr>
        <w:t xml:space="preserve">; </w:t>
      </w:r>
    </w:p>
    <w:p w14:paraId="1BA2ECED" w14:textId="38F11502" w:rsidR="00753611" w:rsidRPr="00C627CA" w:rsidRDefault="00F36C6D" w:rsidP="00753611">
      <w:pPr>
        <w:spacing w:after="0" w:line="240" w:lineRule="auto"/>
        <w:ind w:right="58"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rPr>
        <w:t>3</w:t>
      </w:r>
      <w:r w:rsidR="00753611" w:rsidRPr="00C627CA">
        <w:rPr>
          <w:rFonts w:ascii="Times New Roman" w:eastAsia="Times New Roman" w:hAnsi="Times New Roman" w:cs="Times New Roman"/>
          <w:sz w:val="24"/>
          <w:szCs w:val="24"/>
          <w:lang w:val="sr-Cyrl-CS"/>
        </w:rPr>
        <w:t>) систем је преносни систем, дистрибутивни систем и затворени дистрибутивни систем;</w:t>
      </w:r>
    </w:p>
    <w:p w14:paraId="5467F3CC" w14:textId="13BFBD01" w:rsidR="00233E2C" w:rsidRPr="00C627CA" w:rsidRDefault="00F36C6D" w:rsidP="00753611">
      <w:pPr>
        <w:spacing w:after="0" w:line="240" w:lineRule="auto"/>
        <w:ind w:right="58" w:firstLine="720"/>
        <w:jc w:val="both"/>
        <w:rPr>
          <w:rFonts w:ascii="Times New Roman" w:hAnsi="Times New Roman"/>
          <w:sz w:val="24"/>
          <w:lang w:val="sr-Cyrl-CS"/>
        </w:rPr>
      </w:pPr>
      <w:r w:rsidRPr="00C627CA">
        <w:rPr>
          <w:rFonts w:ascii="Times New Roman" w:eastAsia="Times New Roman" w:hAnsi="Times New Roman" w:cs="Times New Roman"/>
          <w:sz w:val="24"/>
          <w:szCs w:val="24"/>
          <w:lang w:val="sr-Cyrl-CS"/>
        </w:rPr>
        <w:t>4</w:t>
      </w:r>
      <w:r w:rsidR="00233E2C" w:rsidRPr="00C627CA">
        <w:rPr>
          <w:rFonts w:ascii="Times New Roman" w:eastAsia="Times New Roman" w:hAnsi="Times New Roman" w:cs="Times New Roman"/>
          <w:sz w:val="24"/>
          <w:szCs w:val="24"/>
          <w:lang w:val="sr-Cyrl-CS"/>
        </w:rPr>
        <w:t>) власник гаранције порекла је корисник у Регистру гаранција порекла на чијем корисничком налогу се налази његова гаранција порекла</w:t>
      </w:r>
      <w:r w:rsidR="008003C5" w:rsidRPr="00C627CA">
        <w:rPr>
          <w:rFonts w:ascii="Times New Roman" w:eastAsia="Times New Roman" w:hAnsi="Times New Roman" w:cs="Times New Roman"/>
          <w:sz w:val="24"/>
          <w:szCs w:val="24"/>
          <w:lang w:val="sr-Cyrl-CS"/>
        </w:rPr>
        <w:t>.</w:t>
      </w:r>
    </w:p>
    <w:p w14:paraId="73F4D4D0" w14:textId="19FEF6B1" w:rsidR="00CD46E3" w:rsidRPr="00C627CA" w:rsidRDefault="00CD46E3" w:rsidP="0068215E">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 xml:space="preserve">Остали изрази употребљени у овој уредби имају значења дефинисана </w:t>
      </w:r>
      <w:r w:rsidR="00753DDB" w:rsidRPr="00C627CA">
        <w:rPr>
          <w:rFonts w:ascii="Times New Roman" w:hAnsi="Times New Roman"/>
          <w:bCs/>
          <w:iCs/>
          <w:sz w:val="24"/>
          <w:szCs w:val="24"/>
          <w:lang w:val="sr-Cyrl-CS"/>
        </w:rPr>
        <w:t xml:space="preserve">законом којим се уређује </w:t>
      </w:r>
      <w:r w:rsidRPr="00C627CA">
        <w:rPr>
          <w:rFonts w:ascii="Times New Roman" w:hAnsi="Times New Roman"/>
          <w:bCs/>
          <w:iCs/>
          <w:sz w:val="24"/>
          <w:szCs w:val="24"/>
          <w:lang w:val="sr-Cyrl-CS"/>
        </w:rPr>
        <w:t>енергети</w:t>
      </w:r>
      <w:r w:rsidR="00753DDB" w:rsidRPr="00C627CA">
        <w:rPr>
          <w:rFonts w:ascii="Times New Roman" w:hAnsi="Times New Roman"/>
          <w:bCs/>
          <w:iCs/>
          <w:sz w:val="24"/>
          <w:szCs w:val="24"/>
          <w:lang w:val="sr-Cyrl-CS"/>
        </w:rPr>
        <w:t>ка</w:t>
      </w:r>
      <w:r w:rsidR="00133132" w:rsidRPr="00C627CA">
        <w:rPr>
          <w:rFonts w:ascii="Times New Roman" w:hAnsi="Times New Roman"/>
          <w:bCs/>
          <w:iCs/>
          <w:sz w:val="24"/>
          <w:szCs w:val="24"/>
          <w:lang w:val="sr-Cyrl-CS"/>
        </w:rPr>
        <w:t>.</w:t>
      </w:r>
    </w:p>
    <w:p w14:paraId="129530D1" w14:textId="7DCFF714" w:rsidR="00B0757F" w:rsidRPr="00C627CA" w:rsidRDefault="00B0757F" w:rsidP="006C7FC6">
      <w:pPr>
        <w:spacing w:after="0" w:line="240" w:lineRule="auto"/>
        <w:rPr>
          <w:rFonts w:ascii="Times New Roman" w:hAnsi="Times New Roman"/>
          <w:bCs/>
          <w:iCs/>
          <w:sz w:val="24"/>
          <w:szCs w:val="24"/>
          <w:lang w:val="sr-Cyrl-CS"/>
        </w:rPr>
      </w:pPr>
    </w:p>
    <w:p w14:paraId="1AE537DD" w14:textId="0AE1CB58" w:rsidR="0020279F" w:rsidRPr="00C627CA" w:rsidRDefault="00D50169" w:rsidP="006C7FC6">
      <w:pPr>
        <w:pStyle w:val="Heading2"/>
        <w:rPr>
          <w:rFonts w:eastAsia="Times New Roman"/>
          <w:lang w:val="sr-Cyrl-CS" w:eastAsia="hr-HR"/>
        </w:rPr>
      </w:pPr>
      <w:r w:rsidRPr="00C627CA">
        <w:rPr>
          <w:rFonts w:eastAsia="Times New Roman"/>
          <w:lang w:val="sr-Cyrl-CS" w:eastAsia="hr-HR"/>
        </w:rPr>
        <w:t>II</w:t>
      </w:r>
      <w:r w:rsidR="00BC6BFA" w:rsidRPr="00C627CA">
        <w:rPr>
          <w:rFonts w:eastAsia="Times New Roman"/>
          <w:lang w:val="sr-Cyrl-CS" w:eastAsia="hr-HR"/>
        </w:rPr>
        <w:t xml:space="preserve">. </w:t>
      </w:r>
      <w:r w:rsidR="00D740EB" w:rsidRPr="00C627CA">
        <w:rPr>
          <w:rFonts w:eastAsia="Times New Roman"/>
          <w:lang w:val="sr-Cyrl-CS" w:eastAsia="hr-HR"/>
        </w:rPr>
        <w:t>САДРЖИНА ГАРАНЦИЈЕ ПОРЕКЛА</w:t>
      </w:r>
    </w:p>
    <w:p w14:paraId="669CD467" w14:textId="77777777" w:rsidR="0068215E" w:rsidRPr="00C627CA" w:rsidRDefault="0068215E" w:rsidP="006C7FC6">
      <w:pPr>
        <w:spacing w:after="0" w:line="240" w:lineRule="auto"/>
        <w:ind w:right="43"/>
        <w:jc w:val="center"/>
        <w:rPr>
          <w:rFonts w:ascii="Times New Roman" w:eastAsia="Times New Roman" w:hAnsi="Times New Roman" w:cs="Times New Roman"/>
          <w:sz w:val="24"/>
          <w:szCs w:val="24"/>
          <w:lang w:val="sr-Cyrl-CS" w:eastAsia="hr-HR"/>
        </w:rPr>
      </w:pPr>
    </w:p>
    <w:p w14:paraId="298D5952" w14:textId="63E2C287" w:rsidR="00D740EB" w:rsidRPr="00C627CA" w:rsidRDefault="00D50169" w:rsidP="000903EB">
      <w:pPr>
        <w:pStyle w:val="Heading3"/>
        <w:rPr>
          <w:rFonts w:eastAsia="Times New Roman"/>
          <w:lang w:val="sr-Cyrl-CS" w:eastAsia="hr-HR"/>
        </w:rPr>
      </w:pPr>
      <w:r w:rsidRPr="00C627CA">
        <w:rPr>
          <w:rFonts w:eastAsia="Times New Roman"/>
          <w:lang w:val="sr-Cyrl-CS" w:eastAsia="hr-HR"/>
        </w:rPr>
        <w:t>1.</w:t>
      </w:r>
      <w:r w:rsidR="006C7FC6" w:rsidRPr="00C627CA">
        <w:rPr>
          <w:rFonts w:eastAsia="Times New Roman"/>
          <w:lang w:val="sr-Cyrl-CS" w:eastAsia="hr-HR"/>
        </w:rPr>
        <w:t xml:space="preserve"> </w:t>
      </w:r>
      <w:r w:rsidR="00D740EB" w:rsidRPr="00C627CA">
        <w:rPr>
          <w:rFonts w:eastAsia="Times New Roman"/>
          <w:lang w:val="sr-Cyrl-CS" w:eastAsia="hr-HR"/>
        </w:rPr>
        <w:t>Предмет гаранције порекла</w:t>
      </w:r>
    </w:p>
    <w:p w14:paraId="68CB922A" w14:textId="77777777" w:rsidR="00917834" w:rsidRPr="00C627CA" w:rsidRDefault="00917834" w:rsidP="006C7FC6">
      <w:pPr>
        <w:spacing w:after="0" w:line="240" w:lineRule="auto"/>
        <w:ind w:right="480" w:firstLine="720"/>
        <w:jc w:val="center"/>
        <w:rPr>
          <w:rFonts w:ascii="Times New Roman" w:eastAsia="Times New Roman" w:hAnsi="Times New Roman" w:cs="Times New Roman"/>
          <w:sz w:val="24"/>
          <w:szCs w:val="24"/>
          <w:lang w:val="sr-Cyrl-CS" w:eastAsia="hr-HR"/>
        </w:rPr>
      </w:pPr>
    </w:p>
    <w:p w14:paraId="2EA879D4" w14:textId="08EA614D" w:rsidR="000D09EA" w:rsidRPr="00C627CA" w:rsidRDefault="00D50169" w:rsidP="006C7FC6">
      <w:pPr>
        <w:spacing w:after="0" w:line="240" w:lineRule="auto"/>
        <w:ind w:right="480" w:firstLine="720"/>
        <w:jc w:val="center"/>
        <w:rPr>
          <w:rFonts w:ascii="Times New Roman" w:hAnsi="Times New Roman"/>
          <w:sz w:val="24"/>
          <w:lang w:val="sr-Cyrl-CS"/>
        </w:rPr>
      </w:pPr>
      <w:r w:rsidRPr="00C627CA">
        <w:rPr>
          <w:rFonts w:ascii="Times New Roman" w:eastAsia="Times New Roman" w:hAnsi="Times New Roman" w:cs="Times New Roman"/>
          <w:sz w:val="24"/>
          <w:szCs w:val="24"/>
          <w:lang w:val="sr-Cyrl-CS" w:eastAsia="hr-HR"/>
        </w:rPr>
        <w:t xml:space="preserve">Члан </w:t>
      </w:r>
      <w:r w:rsidR="00A80ABE" w:rsidRPr="00C627CA">
        <w:rPr>
          <w:rFonts w:ascii="Times New Roman" w:eastAsia="Times New Roman" w:hAnsi="Times New Roman" w:cs="Times New Roman"/>
          <w:sz w:val="24"/>
          <w:szCs w:val="24"/>
          <w:lang w:val="sr-Cyrl-CS" w:eastAsia="hr-HR"/>
        </w:rPr>
        <w:t>3</w:t>
      </w:r>
      <w:r w:rsidRPr="00C627CA">
        <w:rPr>
          <w:rFonts w:ascii="Times New Roman" w:eastAsia="Times New Roman" w:hAnsi="Times New Roman" w:cs="Times New Roman"/>
          <w:sz w:val="24"/>
          <w:szCs w:val="24"/>
          <w:lang w:val="sr-Cyrl-CS" w:eastAsia="hr-HR"/>
        </w:rPr>
        <w:t>.</w:t>
      </w:r>
    </w:p>
    <w:p w14:paraId="10568818" w14:textId="798B0083" w:rsidR="00D740EB" w:rsidRPr="00C627CA" w:rsidRDefault="00BC6BFA" w:rsidP="006C7FC6">
      <w:pPr>
        <w:spacing w:after="0" w:line="240" w:lineRule="auto"/>
        <w:ind w:right="29"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Гаранција порекла</w:t>
      </w:r>
      <w:r w:rsidR="00422176" w:rsidRPr="00C627CA">
        <w:rPr>
          <w:rFonts w:ascii="Times New Roman" w:eastAsia="Times New Roman" w:hAnsi="Times New Roman" w:cs="Times New Roman"/>
          <w:sz w:val="24"/>
          <w:szCs w:val="24"/>
          <w:lang w:val="sr-Cyrl-CS" w:eastAsia="sr-Cyrl-CS"/>
        </w:rPr>
        <w:t xml:space="preserve"> </w:t>
      </w:r>
      <w:r w:rsidR="00C05C93" w:rsidRPr="00C627CA">
        <w:rPr>
          <w:rFonts w:ascii="Times New Roman" w:eastAsia="Times New Roman" w:hAnsi="Times New Roman" w:cs="Times New Roman"/>
          <w:sz w:val="24"/>
          <w:szCs w:val="24"/>
          <w:lang w:val="sr-Cyrl-CS" w:eastAsia="sr-Cyrl-CS"/>
        </w:rPr>
        <w:t xml:space="preserve">издаје се </w:t>
      </w:r>
      <w:r w:rsidR="00D14AFB" w:rsidRPr="00C627CA">
        <w:rPr>
          <w:rFonts w:ascii="Times New Roman" w:eastAsia="Times New Roman" w:hAnsi="Times New Roman" w:cs="Times New Roman"/>
          <w:sz w:val="24"/>
          <w:szCs w:val="24"/>
          <w:lang w:val="sr-Cyrl-CS" w:eastAsia="sr-Cyrl-CS"/>
        </w:rPr>
        <w:t xml:space="preserve">произвођачу </w:t>
      </w:r>
      <w:r w:rsidR="00751DFC" w:rsidRPr="00C627CA">
        <w:rPr>
          <w:rFonts w:ascii="Times New Roman" w:eastAsia="Times New Roman" w:hAnsi="Times New Roman" w:cs="Times New Roman"/>
          <w:sz w:val="24"/>
          <w:szCs w:val="24"/>
          <w:lang w:val="sr-Cyrl-CS" w:eastAsia="sr-Cyrl-CS"/>
        </w:rPr>
        <w:t xml:space="preserve">за </w:t>
      </w:r>
      <w:r w:rsidR="00BF0E47" w:rsidRPr="00C627CA">
        <w:rPr>
          <w:rFonts w:ascii="Times New Roman" w:eastAsia="Times New Roman" w:hAnsi="Times New Roman" w:cs="Times New Roman"/>
          <w:sz w:val="24"/>
          <w:szCs w:val="24"/>
          <w:lang w:val="sr-Cyrl-CS" w:eastAsia="sr-Cyrl-CS"/>
        </w:rPr>
        <w:t xml:space="preserve">јединичну </w:t>
      </w:r>
      <w:r w:rsidR="00BF0E47" w:rsidRPr="00C627CA">
        <w:rPr>
          <w:rFonts w:ascii="Times New Roman" w:eastAsia="Times New Roman" w:hAnsi="Times New Roman" w:cs="Times New Roman"/>
          <w:sz w:val="24"/>
          <w:szCs w:val="24"/>
          <w:lang w:val="sr-Cyrl-CS"/>
        </w:rPr>
        <w:t xml:space="preserve">нето количину од 1 MWh произведене електричне енергије </w:t>
      </w:r>
      <w:r w:rsidR="00751DFC" w:rsidRPr="00C627CA">
        <w:rPr>
          <w:rFonts w:ascii="Times New Roman" w:eastAsia="Times New Roman" w:hAnsi="Times New Roman" w:cs="Times New Roman"/>
          <w:sz w:val="24"/>
          <w:szCs w:val="24"/>
          <w:lang w:val="sr-Cyrl-CS" w:eastAsia="sr-Cyrl-CS"/>
        </w:rPr>
        <w:t xml:space="preserve">из обновљивих извора </w:t>
      </w:r>
      <w:r w:rsidR="00D14AFB" w:rsidRPr="00C627CA">
        <w:rPr>
          <w:rFonts w:ascii="Times New Roman" w:eastAsia="Times New Roman" w:hAnsi="Times New Roman" w:cs="Times New Roman"/>
          <w:sz w:val="24"/>
          <w:szCs w:val="24"/>
          <w:lang w:val="sr-Cyrl-CS" w:eastAsia="sr-Cyrl-CS"/>
        </w:rPr>
        <w:t xml:space="preserve">у складу са </w:t>
      </w:r>
      <w:r w:rsidR="00753DDB" w:rsidRPr="00C627CA">
        <w:rPr>
          <w:rFonts w:ascii="Times New Roman" w:eastAsia="Times New Roman" w:hAnsi="Times New Roman" w:cs="Times New Roman"/>
          <w:sz w:val="24"/>
          <w:szCs w:val="24"/>
          <w:lang w:val="sr-Cyrl-CS" w:eastAsia="sr-Cyrl-CS"/>
        </w:rPr>
        <w:t>законом којим се уређује енергетика</w:t>
      </w:r>
      <w:r w:rsidR="002772C1" w:rsidRPr="00C627CA">
        <w:rPr>
          <w:rFonts w:ascii="Times New Roman" w:eastAsia="Times New Roman" w:hAnsi="Times New Roman" w:cs="Times New Roman"/>
          <w:sz w:val="24"/>
          <w:szCs w:val="24"/>
          <w:lang w:val="sr-Cyrl-CS" w:eastAsia="sr-Cyrl-CS"/>
        </w:rPr>
        <w:t>,</w:t>
      </w:r>
      <w:r w:rsidR="00D14AFB" w:rsidRPr="00C627CA">
        <w:rPr>
          <w:rFonts w:ascii="Times New Roman" w:eastAsia="Times New Roman" w:hAnsi="Times New Roman" w:cs="Times New Roman"/>
          <w:sz w:val="24"/>
          <w:szCs w:val="24"/>
          <w:lang w:val="sr-Cyrl-CS" w:eastAsia="sr-Cyrl-CS"/>
        </w:rPr>
        <w:t xml:space="preserve"> овом уредбом</w:t>
      </w:r>
      <w:r w:rsidR="002772C1" w:rsidRPr="00C627CA">
        <w:rPr>
          <w:rFonts w:ascii="Times New Roman" w:eastAsia="Times New Roman" w:hAnsi="Times New Roman" w:cs="Times New Roman"/>
          <w:sz w:val="24"/>
          <w:szCs w:val="24"/>
          <w:lang w:val="sr-Cyrl-CS" w:eastAsia="sr-Cyrl-CS"/>
        </w:rPr>
        <w:t xml:space="preserve"> и </w:t>
      </w:r>
      <w:r w:rsidR="00753DDB" w:rsidRPr="00C627CA">
        <w:rPr>
          <w:rFonts w:ascii="Times New Roman" w:eastAsia="Times New Roman" w:hAnsi="Times New Roman" w:cs="Times New Roman"/>
          <w:sz w:val="24"/>
          <w:szCs w:val="24"/>
          <w:lang w:val="sr-Cyrl-CS" w:eastAsia="sr-Cyrl-CS"/>
        </w:rPr>
        <w:t xml:space="preserve">правилима </w:t>
      </w:r>
      <w:r w:rsidR="002772C1" w:rsidRPr="00C627CA">
        <w:rPr>
          <w:rFonts w:ascii="Times New Roman" w:eastAsia="Times New Roman" w:hAnsi="Times New Roman" w:cs="Times New Roman"/>
          <w:sz w:val="24"/>
          <w:szCs w:val="24"/>
          <w:lang w:val="sr-Cyrl-CS" w:eastAsia="sr-Cyrl-CS"/>
        </w:rPr>
        <w:t>о издавању гаранције порекла</w:t>
      </w:r>
      <w:r w:rsidR="00D740EB" w:rsidRPr="00C627CA">
        <w:rPr>
          <w:rFonts w:ascii="Times New Roman" w:eastAsia="Times New Roman" w:hAnsi="Times New Roman" w:cs="Times New Roman"/>
          <w:sz w:val="24"/>
          <w:szCs w:val="24"/>
          <w:lang w:val="sr-Cyrl-CS" w:eastAsia="sr-Cyrl-CS"/>
        </w:rPr>
        <w:t>.</w:t>
      </w:r>
    </w:p>
    <w:p w14:paraId="40AAA283" w14:textId="649FAC6E" w:rsidR="00A16370" w:rsidRPr="00C627CA" w:rsidRDefault="00A16370" w:rsidP="002D16BC">
      <w:pPr>
        <w:spacing w:after="0" w:line="240" w:lineRule="auto"/>
        <w:ind w:right="29"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Гаранција порекла из става 1. овог члана издаје се </w:t>
      </w:r>
      <w:r w:rsidR="00DB71DD" w:rsidRPr="00C627CA">
        <w:rPr>
          <w:rFonts w:ascii="Times New Roman" w:eastAsia="Times New Roman" w:hAnsi="Times New Roman" w:cs="Times New Roman"/>
          <w:sz w:val="24"/>
          <w:szCs w:val="24"/>
          <w:lang w:val="sr-Cyrl-CS" w:eastAsia="sr-Cyrl-CS"/>
        </w:rPr>
        <w:t xml:space="preserve">за произведену електричну енергију из обновљивих извора </w:t>
      </w:r>
      <w:r w:rsidR="00512807" w:rsidRPr="00C627CA">
        <w:rPr>
          <w:rFonts w:ascii="Times New Roman" w:eastAsia="Times New Roman" w:hAnsi="Times New Roman" w:cs="Times New Roman"/>
          <w:sz w:val="24"/>
          <w:szCs w:val="24"/>
          <w:lang w:val="sr-Cyrl-CS" w:eastAsia="sr-Cyrl-CS"/>
        </w:rPr>
        <w:t xml:space="preserve">испоручену у систем </w:t>
      </w:r>
      <w:r w:rsidR="00DB71DD" w:rsidRPr="00C627CA">
        <w:rPr>
          <w:rFonts w:ascii="Times New Roman" w:eastAsia="Times New Roman" w:hAnsi="Times New Roman" w:cs="Times New Roman"/>
          <w:sz w:val="24"/>
          <w:szCs w:val="24"/>
          <w:lang w:val="sr-Cyrl-CS" w:eastAsia="sr-Cyrl-CS"/>
        </w:rPr>
        <w:t>после регистрације произвођача и електране произвођача у Регистар гаранција порекла.</w:t>
      </w:r>
    </w:p>
    <w:p w14:paraId="7E752A7B" w14:textId="61CEBB82" w:rsidR="00FC7520" w:rsidRPr="00C627CA" w:rsidRDefault="00DB71DD" w:rsidP="002E79BA">
      <w:pPr>
        <w:spacing w:after="0" w:line="240" w:lineRule="auto"/>
        <w:ind w:right="29"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Период производње електричне енергије за коју се издаје гаранција порекла из става 1. овог члана је календарски месец.</w:t>
      </w:r>
    </w:p>
    <w:p w14:paraId="26546D8A" w14:textId="6263C508" w:rsidR="00FC7520" w:rsidRPr="00C627CA" w:rsidRDefault="00FC7520" w:rsidP="00FC7520">
      <w:pPr>
        <w:spacing w:after="0" w:line="240" w:lineRule="auto"/>
        <w:ind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rPr>
        <w:t xml:space="preserve">Ако измерена нето количина произведене електричне енергије из става 1. овог члана није целобројна вредност, могуће је издати гаранцију порекла за количину </w:t>
      </w:r>
      <w:r w:rsidRPr="00C627CA">
        <w:rPr>
          <w:rFonts w:ascii="Times New Roman" w:eastAsia="Times New Roman" w:hAnsi="Times New Roman" w:cs="Times New Roman"/>
          <w:sz w:val="24"/>
          <w:szCs w:val="24"/>
          <w:lang w:val="sr-Cyrl-CS"/>
        </w:rPr>
        <w:lastRenderedPageBreak/>
        <w:t>произведене електричне енергије која одговара првој мањој целобројној вредности од измерене нето количине електричне енергије.</w:t>
      </w:r>
    </w:p>
    <w:p w14:paraId="7E2E26C9" w14:textId="027C1E70" w:rsidR="00FC7520" w:rsidRPr="00C627CA" w:rsidRDefault="00FC7520" w:rsidP="002E79BA">
      <w:pPr>
        <w:spacing w:after="0" w:line="240" w:lineRule="auto"/>
        <w:ind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rPr>
        <w:t xml:space="preserve">Разлика између измерене нето количине електричне енергије и </w:t>
      </w:r>
      <w:r w:rsidR="00512807" w:rsidRPr="00C627CA">
        <w:rPr>
          <w:rFonts w:ascii="Times New Roman" w:eastAsia="Times New Roman" w:hAnsi="Times New Roman" w:cs="Times New Roman"/>
          <w:sz w:val="24"/>
          <w:szCs w:val="24"/>
          <w:lang w:val="sr-Cyrl-CS"/>
        </w:rPr>
        <w:t>прве мање целобројне вредности од измерене нето количине електричне енергије, сматра се да је произведена у следећем календарском месецу.</w:t>
      </w:r>
    </w:p>
    <w:p w14:paraId="6DE855C8" w14:textId="6D5B4A8D" w:rsidR="00512807" w:rsidRPr="00C627CA" w:rsidRDefault="00512807" w:rsidP="00512807">
      <w:pPr>
        <w:spacing w:after="0" w:line="240" w:lineRule="auto"/>
        <w:ind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rPr>
        <w:t xml:space="preserve">Предмет гаранције порекла не може да буде </w:t>
      </w:r>
      <w:r w:rsidRPr="00C627CA">
        <w:rPr>
          <w:rFonts w:ascii="Times New Roman" w:eastAsia="Times New Roman" w:hAnsi="Times New Roman" w:cs="Times New Roman"/>
          <w:sz w:val="24"/>
          <w:szCs w:val="24"/>
          <w:lang w:val="sr-Cyrl-CS" w:eastAsia="sr-Cyrl-CS"/>
        </w:rPr>
        <w:t>електрична енергија за коју је већ издата гаранција порекла.</w:t>
      </w:r>
    </w:p>
    <w:p w14:paraId="6247FBEE" w14:textId="77777777" w:rsidR="006C7FC6" w:rsidRPr="00C627CA" w:rsidRDefault="006C7FC6" w:rsidP="00512807">
      <w:pPr>
        <w:spacing w:after="0" w:line="240" w:lineRule="auto"/>
        <w:ind w:firstLine="720"/>
        <w:jc w:val="both"/>
        <w:rPr>
          <w:rFonts w:ascii="Times New Roman" w:eastAsia="Times New Roman" w:hAnsi="Times New Roman" w:cs="Times New Roman"/>
          <w:sz w:val="24"/>
          <w:szCs w:val="24"/>
          <w:lang w:val="sr-Cyrl-CS"/>
        </w:rPr>
      </w:pPr>
    </w:p>
    <w:p w14:paraId="7F69F464" w14:textId="77777777" w:rsidR="00D50169" w:rsidRPr="00C627CA" w:rsidRDefault="00D50169" w:rsidP="000903EB">
      <w:pPr>
        <w:pStyle w:val="Heading3"/>
        <w:rPr>
          <w:rFonts w:eastAsia="Times New Roman"/>
          <w:lang w:val="sr-Cyrl-CS" w:eastAsia="hr-HR"/>
        </w:rPr>
      </w:pPr>
      <w:r w:rsidRPr="00C627CA">
        <w:rPr>
          <w:rFonts w:eastAsia="Times New Roman"/>
          <w:lang w:val="sr-Cyrl-CS" w:eastAsia="hr-HR"/>
        </w:rPr>
        <w:t>2. Елементи гаранције порекла</w:t>
      </w:r>
    </w:p>
    <w:p w14:paraId="1ED1A1BB" w14:textId="77777777" w:rsidR="000903EB" w:rsidRPr="00C627CA" w:rsidRDefault="000903EB" w:rsidP="000903EB">
      <w:pPr>
        <w:spacing w:after="0" w:line="240" w:lineRule="auto"/>
        <w:ind w:right="43"/>
        <w:jc w:val="center"/>
        <w:rPr>
          <w:rFonts w:ascii="Times New Roman" w:eastAsia="Times New Roman" w:hAnsi="Times New Roman" w:cs="Times New Roman"/>
          <w:sz w:val="24"/>
          <w:szCs w:val="24"/>
          <w:lang w:val="sr-Cyrl-CS" w:eastAsia="hr-HR"/>
        </w:rPr>
      </w:pPr>
    </w:p>
    <w:p w14:paraId="1DD17DC7" w14:textId="74A73D0A" w:rsidR="000D09EA" w:rsidRPr="00C627CA" w:rsidRDefault="00D50169" w:rsidP="00B311F8">
      <w:pPr>
        <w:spacing w:after="0" w:line="240" w:lineRule="auto"/>
        <w:ind w:right="475" w:firstLine="720"/>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hr-HR"/>
        </w:rPr>
        <w:t xml:space="preserve">Члан </w:t>
      </w:r>
      <w:r w:rsidR="00A80ABE" w:rsidRPr="00C627CA">
        <w:rPr>
          <w:rFonts w:ascii="Times New Roman" w:eastAsia="Times New Roman" w:hAnsi="Times New Roman" w:cs="Times New Roman"/>
          <w:sz w:val="24"/>
          <w:szCs w:val="24"/>
          <w:lang w:val="sr-Cyrl-CS" w:eastAsia="hr-HR"/>
        </w:rPr>
        <w:t>4</w:t>
      </w:r>
      <w:r w:rsidRPr="00C627CA">
        <w:rPr>
          <w:rFonts w:ascii="Times New Roman" w:eastAsia="Times New Roman" w:hAnsi="Times New Roman" w:cs="Times New Roman"/>
          <w:sz w:val="24"/>
          <w:szCs w:val="24"/>
          <w:lang w:val="sr-Cyrl-CS" w:eastAsia="hr-HR"/>
        </w:rPr>
        <w:t>.</w:t>
      </w:r>
    </w:p>
    <w:p w14:paraId="08D30B8B" w14:textId="4EDD9C06" w:rsidR="00BC6BFA" w:rsidRPr="00C627CA" w:rsidRDefault="00D50169" w:rsidP="00B311F8">
      <w:pPr>
        <w:spacing w:after="0" w:line="240" w:lineRule="auto"/>
        <w:ind w:right="475"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 xml:space="preserve">Гаранција порекла </w:t>
      </w:r>
      <w:r w:rsidR="00BC6BFA" w:rsidRPr="00C627CA">
        <w:rPr>
          <w:rFonts w:ascii="Times New Roman" w:eastAsia="Times New Roman" w:hAnsi="Times New Roman" w:cs="Times New Roman"/>
          <w:sz w:val="24"/>
          <w:szCs w:val="24"/>
          <w:lang w:val="sr-Cyrl-CS" w:eastAsia="sr-Cyrl-CS"/>
        </w:rPr>
        <w:t>садржи</w:t>
      </w:r>
      <w:r w:rsidR="00C05C93" w:rsidRPr="00C627CA">
        <w:rPr>
          <w:rFonts w:ascii="Times New Roman" w:eastAsia="Times New Roman" w:hAnsi="Times New Roman" w:cs="Times New Roman"/>
          <w:sz w:val="24"/>
          <w:szCs w:val="24"/>
          <w:lang w:val="sr-Cyrl-CS" w:eastAsia="sr-Cyrl-CS"/>
        </w:rPr>
        <w:t>:</w:t>
      </w:r>
      <w:r w:rsidR="00E01AF2" w:rsidRPr="00C627CA">
        <w:rPr>
          <w:rFonts w:ascii="Times New Roman" w:eastAsia="Times New Roman" w:hAnsi="Times New Roman" w:cs="Times New Roman"/>
          <w:sz w:val="24"/>
          <w:szCs w:val="24"/>
          <w:lang w:val="sr-Cyrl-CS" w:eastAsia="sr-Cyrl-CS"/>
        </w:rPr>
        <w:t xml:space="preserve"> </w:t>
      </w:r>
    </w:p>
    <w:p w14:paraId="236E9B94" w14:textId="77777777" w:rsidR="00BC6BFA" w:rsidRPr="00C627CA" w:rsidRDefault="005A5D9F" w:rsidP="005A5D9F">
      <w:pPr>
        <w:tabs>
          <w:tab w:val="left" w:pos="701"/>
        </w:tabs>
        <w:spacing w:after="0" w:line="240" w:lineRule="auto"/>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1) </w:t>
      </w:r>
      <w:r w:rsidR="00BC6BFA" w:rsidRPr="00C627CA">
        <w:rPr>
          <w:rFonts w:ascii="Times New Roman" w:eastAsia="Times New Roman" w:hAnsi="Times New Roman" w:cs="Times New Roman"/>
          <w:sz w:val="24"/>
          <w:szCs w:val="24"/>
          <w:lang w:val="sr-Cyrl-CS" w:eastAsia="sr-Cyrl-CS"/>
        </w:rPr>
        <w:t>назив, локацију, врсту и снагу производног капацитета;</w:t>
      </w:r>
    </w:p>
    <w:p w14:paraId="65534C90" w14:textId="77777777" w:rsidR="00BC6BFA" w:rsidRPr="00C627CA" w:rsidRDefault="005A5D9F" w:rsidP="005A5D9F">
      <w:pPr>
        <w:tabs>
          <w:tab w:val="left" w:pos="715"/>
        </w:tabs>
        <w:spacing w:after="0" w:line="240" w:lineRule="auto"/>
        <w:ind w:right="6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2) </w:t>
      </w:r>
      <w:r w:rsidR="00BC6BFA" w:rsidRPr="00C627CA">
        <w:rPr>
          <w:rFonts w:ascii="Times New Roman" w:eastAsia="Times New Roman" w:hAnsi="Times New Roman" w:cs="Times New Roman"/>
          <w:sz w:val="24"/>
          <w:szCs w:val="24"/>
          <w:lang w:val="sr-Cyrl-CS" w:eastAsia="sr-Cyrl-CS"/>
        </w:rPr>
        <w:t>датум пуштања у рад енергетског објекта</w:t>
      </w:r>
      <w:r w:rsidR="00751DFC" w:rsidRPr="00C627CA">
        <w:rPr>
          <w:rFonts w:ascii="Times New Roman" w:eastAsia="Times New Roman" w:hAnsi="Times New Roman" w:cs="Times New Roman"/>
          <w:sz w:val="24"/>
          <w:szCs w:val="24"/>
          <w:lang w:val="sr-Cyrl-CS" w:eastAsia="sr-Cyrl-CS"/>
        </w:rPr>
        <w:t>;</w:t>
      </w:r>
      <w:r w:rsidR="00BC6BFA" w:rsidRPr="00C627CA">
        <w:rPr>
          <w:rFonts w:ascii="Times New Roman" w:eastAsia="Times New Roman" w:hAnsi="Times New Roman" w:cs="Times New Roman"/>
          <w:sz w:val="24"/>
          <w:szCs w:val="24"/>
          <w:lang w:val="sr-Cyrl-CS" w:eastAsia="sr-Cyrl-CS"/>
        </w:rPr>
        <w:t xml:space="preserve"> </w:t>
      </w:r>
    </w:p>
    <w:p w14:paraId="47AD1B4F" w14:textId="77777777" w:rsidR="00E01AF2" w:rsidRPr="00C627CA" w:rsidRDefault="005A5D9F" w:rsidP="005A5D9F">
      <w:pPr>
        <w:tabs>
          <w:tab w:val="left" w:pos="715"/>
        </w:tabs>
        <w:spacing w:after="0" w:line="240" w:lineRule="auto"/>
        <w:ind w:right="6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3) </w:t>
      </w:r>
      <w:r w:rsidR="00E01AF2" w:rsidRPr="00C627CA">
        <w:rPr>
          <w:rFonts w:ascii="Times New Roman" w:eastAsia="Times New Roman" w:hAnsi="Times New Roman" w:cs="Times New Roman"/>
          <w:sz w:val="24"/>
          <w:szCs w:val="24"/>
          <w:lang w:val="sr-Cyrl-CS" w:eastAsia="sr-Cyrl-CS"/>
        </w:rPr>
        <w:t>податак да се гаранција порекла односи на електричну енергију</w:t>
      </w:r>
      <w:r w:rsidR="00751DFC" w:rsidRPr="00C627CA">
        <w:rPr>
          <w:rFonts w:ascii="Times New Roman" w:eastAsia="Times New Roman" w:hAnsi="Times New Roman" w:cs="Times New Roman"/>
          <w:sz w:val="24"/>
          <w:szCs w:val="24"/>
          <w:lang w:val="sr-Cyrl-CS" w:eastAsia="sr-Cyrl-CS"/>
        </w:rPr>
        <w:t>;</w:t>
      </w:r>
    </w:p>
    <w:p w14:paraId="56FD8E39" w14:textId="77777777" w:rsidR="00BC6BFA" w:rsidRPr="00C627CA" w:rsidRDefault="005A5D9F" w:rsidP="005A5D9F">
      <w:pPr>
        <w:tabs>
          <w:tab w:val="left" w:pos="715"/>
        </w:tabs>
        <w:spacing w:after="0" w:line="240" w:lineRule="auto"/>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4) </w:t>
      </w:r>
      <w:r w:rsidR="00BC6BFA" w:rsidRPr="00C627CA">
        <w:rPr>
          <w:rFonts w:ascii="Times New Roman" w:eastAsia="Times New Roman" w:hAnsi="Times New Roman" w:cs="Times New Roman"/>
          <w:sz w:val="24"/>
          <w:szCs w:val="24"/>
          <w:lang w:val="sr-Cyrl-CS" w:eastAsia="sr-Cyrl-CS"/>
        </w:rPr>
        <w:t xml:space="preserve">датум почетка и краја производње електричне енергије за коју се </w:t>
      </w:r>
      <w:r w:rsidR="00D924AD" w:rsidRPr="00C627CA">
        <w:rPr>
          <w:rFonts w:ascii="Times New Roman" w:eastAsia="Times New Roman" w:hAnsi="Times New Roman" w:cs="Times New Roman"/>
          <w:sz w:val="24"/>
          <w:szCs w:val="24"/>
          <w:lang w:val="sr-Cyrl-CS" w:eastAsia="sr-Cyrl-CS"/>
        </w:rPr>
        <w:t xml:space="preserve">издаје </w:t>
      </w:r>
      <w:r w:rsidR="00BC6BFA" w:rsidRPr="00C627CA">
        <w:rPr>
          <w:rFonts w:ascii="Times New Roman" w:eastAsia="Times New Roman" w:hAnsi="Times New Roman" w:cs="Times New Roman"/>
          <w:sz w:val="24"/>
          <w:szCs w:val="24"/>
          <w:lang w:val="sr-Cyrl-CS" w:eastAsia="sr-Cyrl-CS"/>
        </w:rPr>
        <w:t xml:space="preserve">гаранција </w:t>
      </w:r>
      <w:r w:rsidR="00D924AD" w:rsidRPr="00C627CA">
        <w:rPr>
          <w:rFonts w:ascii="Times New Roman" w:eastAsia="Times New Roman" w:hAnsi="Times New Roman" w:cs="Times New Roman"/>
          <w:sz w:val="24"/>
          <w:szCs w:val="24"/>
          <w:lang w:val="sr-Cyrl-CS" w:eastAsia="sr-Cyrl-CS"/>
        </w:rPr>
        <w:t>порекла</w:t>
      </w:r>
      <w:r w:rsidR="00BC6BFA" w:rsidRPr="00C627CA">
        <w:rPr>
          <w:rFonts w:ascii="Times New Roman" w:eastAsia="Times New Roman" w:hAnsi="Times New Roman" w:cs="Times New Roman"/>
          <w:sz w:val="24"/>
          <w:szCs w:val="24"/>
          <w:lang w:val="sr-Cyrl-CS" w:eastAsia="sr-Cyrl-CS"/>
        </w:rPr>
        <w:t>;</w:t>
      </w:r>
    </w:p>
    <w:p w14:paraId="58460975" w14:textId="77777777" w:rsidR="00BC6BFA" w:rsidRPr="00C627CA" w:rsidRDefault="005A5D9F" w:rsidP="005A5D9F">
      <w:pPr>
        <w:tabs>
          <w:tab w:val="left" w:pos="720"/>
        </w:tabs>
        <w:spacing w:after="0" w:line="240" w:lineRule="auto"/>
        <w:ind w:right="6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5) </w:t>
      </w:r>
      <w:r w:rsidR="00BC6BFA" w:rsidRPr="00C627CA">
        <w:rPr>
          <w:rFonts w:ascii="Times New Roman" w:eastAsia="Times New Roman" w:hAnsi="Times New Roman" w:cs="Times New Roman"/>
          <w:sz w:val="24"/>
          <w:szCs w:val="24"/>
          <w:lang w:val="sr-Cyrl-CS" w:eastAsia="sr-Cyrl-CS"/>
        </w:rPr>
        <w:t>податак да ли је за изградњу производног капацитета била коришћена инвестициона подршка и врста те подршке;</w:t>
      </w:r>
    </w:p>
    <w:p w14:paraId="11E5A4CC" w14:textId="77777777" w:rsidR="00BC6BFA" w:rsidRPr="00C627CA" w:rsidRDefault="005A5D9F" w:rsidP="005A5D9F">
      <w:pPr>
        <w:tabs>
          <w:tab w:val="left" w:pos="715"/>
        </w:tabs>
        <w:spacing w:after="0" w:line="240" w:lineRule="auto"/>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6) </w:t>
      </w:r>
      <w:r w:rsidR="00BC6BFA" w:rsidRPr="00C627CA">
        <w:rPr>
          <w:rFonts w:ascii="Times New Roman" w:eastAsia="Times New Roman" w:hAnsi="Times New Roman" w:cs="Times New Roman"/>
          <w:sz w:val="24"/>
          <w:szCs w:val="24"/>
          <w:lang w:val="sr-Cyrl-CS" w:eastAsia="sr-Cyrl-CS"/>
        </w:rPr>
        <w:t xml:space="preserve">податак да ли </w:t>
      </w:r>
      <w:r w:rsidR="00D924AD" w:rsidRPr="00C627CA">
        <w:rPr>
          <w:rFonts w:ascii="Times New Roman" w:eastAsia="Times New Roman" w:hAnsi="Times New Roman" w:cs="Times New Roman"/>
          <w:sz w:val="24"/>
          <w:szCs w:val="24"/>
          <w:lang w:val="sr-Cyrl-CS" w:eastAsia="sr-Cyrl-CS"/>
        </w:rPr>
        <w:t>су</w:t>
      </w:r>
      <w:r w:rsidR="00BC6BFA" w:rsidRPr="00C627CA">
        <w:rPr>
          <w:rFonts w:ascii="Times New Roman" w:eastAsia="Times New Roman" w:hAnsi="Times New Roman" w:cs="Times New Roman"/>
          <w:sz w:val="24"/>
          <w:szCs w:val="24"/>
          <w:lang w:val="sr-Cyrl-CS" w:eastAsia="sr-Cyrl-CS"/>
        </w:rPr>
        <w:t xml:space="preserve"> коришћен</w:t>
      </w:r>
      <w:r w:rsidR="00D924AD" w:rsidRPr="00C627CA">
        <w:rPr>
          <w:rFonts w:ascii="Times New Roman" w:eastAsia="Times New Roman" w:hAnsi="Times New Roman" w:cs="Times New Roman"/>
          <w:sz w:val="24"/>
          <w:szCs w:val="24"/>
          <w:lang w:val="sr-Cyrl-CS" w:eastAsia="sr-Cyrl-CS"/>
        </w:rPr>
        <w:t>е</w:t>
      </w:r>
      <w:r w:rsidR="00BC6BFA" w:rsidRPr="00C627CA">
        <w:rPr>
          <w:rFonts w:ascii="Times New Roman" w:eastAsia="Times New Roman" w:hAnsi="Times New Roman" w:cs="Times New Roman"/>
          <w:sz w:val="24"/>
          <w:szCs w:val="24"/>
          <w:lang w:val="sr-Cyrl-CS" w:eastAsia="sr-Cyrl-CS"/>
        </w:rPr>
        <w:t xml:space="preserve"> </w:t>
      </w:r>
      <w:r w:rsidR="00D924AD" w:rsidRPr="00C627CA">
        <w:rPr>
          <w:rFonts w:ascii="Times New Roman" w:eastAsia="Times New Roman" w:hAnsi="Times New Roman" w:cs="Times New Roman"/>
          <w:sz w:val="24"/>
          <w:szCs w:val="24"/>
          <w:lang w:val="sr-Cyrl-CS" w:eastAsia="sr-Cyrl-CS"/>
        </w:rPr>
        <w:t xml:space="preserve">мере </w:t>
      </w:r>
      <w:r w:rsidR="00BC6BFA" w:rsidRPr="00C627CA">
        <w:rPr>
          <w:rFonts w:ascii="Times New Roman" w:eastAsia="Times New Roman" w:hAnsi="Times New Roman" w:cs="Times New Roman"/>
          <w:sz w:val="24"/>
          <w:szCs w:val="24"/>
          <w:lang w:val="sr-Cyrl-CS" w:eastAsia="sr-Cyrl-CS"/>
        </w:rPr>
        <w:t xml:space="preserve">подстицаја </w:t>
      </w:r>
      <w:r w:rsidR="00D924AD" w:rsidRPr="00C627CA">
        <w:rPr>
          <w:rFonts w:ascii="Times New Roman" w:eastAsia="Times New Roman" w:hAnsi="Times New Roman" w:cs="Times New Roman"/>
          <w:sz w:val="24"/>
          <w:szCs w:val="24"/>
          <w:lang w:val="sr-Cyrl-CS" w:eastAsia="sr-Cyrl-CS"/>
        </w:rPr>
        <w:t>и врсте подстицаја</w:t>
      </w:r>
      <w:r w:rsidR="00BC6BFA" w:rsidRPr="00C627CA">
        <w:rPr>
          <w:rFonts w:ascii="Times New Roman" w:eastAsia="Times New Roman" w:hAnsi="Times New Roman" w:cs="Times New Roman"/>
          <w:sz w:val="24"/>
          <w:szCs w:val="24"/>
          <w:lang w:val="sr-Cyrl-CS" w:eastAsia="sr-Cyrl-CS"/>
        </w:rPr>
        <w:t>;</w:t>
      </w:r>
    </w:p>
    <w:p w14:paraId="31EFF10A" w14:textId="512B6590" w:rsidR="00BC6BFA" w:rsidRPr="00C627CA" w:rsidRDefault="005A5D9F" w:rsidP="005A5D9F">
      <w:pPr>
        <w:tabs>
          <w:tab w:val="left" w:pos="715"/>
        </w:tabs>
        <w:spacing w:after="0" w:line="240" w:lineRule="auto"/>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7) </w:t>
      </w:r>
      <w:r w:rsidR="00BC6BFA" w:rsidRPr="00C627CA">
        <w:rPr>
          <w:rFonts w:ascii="Times New Roman" w:eastAsia="Times New Roman" w:hAnsi="Times New Roman" w:cs="Times New Roman"/>
          <w:sz w:val="24"/>
          <w:szCs w:val="24"/>
          <w:lang w:val="sr-Cyrl-CS" w:eastAsia="sr-Cyrl-CS"/>
        </w:rPr>
        <w:t xml:space="preserve">датум и </w:t>
      </w:r>
      <w:r w:rsidR="00C85441" w:rsidRPr="00C627CA">
        <w:rPr>
          <w:rFonts w:ascii="Times New Roman" w:eastAsia="Times New Roman" w:hAnsi="Times New Roman" w:cs="Times New Roman"/>
          <w:sz w:val="24"/>
          <w:szCs w:val="24"/>
          <w:lang w:val="sr-Cyrl-CS" w:eastAsia="sr-Cyrl-CS"/>
        </w:rPr>
        <w:t>државу</w:t>
      </w:r>
      <w:r w:rsidR="00BC6BFA" w:rsidRPr="00C627CA">
        <w:rPr>
          <w:rFonts w:ascii="Times New Roman" w:eastAsia="Times New Roman" w:hAnsi="Times New Roman" w:cs="Times New Roman"/>
          <w:sz w:val="24"/>
          <w:szCs w:val="24"/>
          <w:lang w:val="sr-Cyrl-CS" w:eastAsia="sr-Cyrl-CS"/>
        </w:rPr>
        <w:t xml:space="preserve"> издавања гаранције </w:t>
      </w:r>
      <w:r w:rsidR="00D924AD" w:rsidRPr="00C627CA">
        <w:rPr>
          <w:rFonts w:ascii="Times New Roman" w:eastAsia="Times New Roman" w:hAnsi="Times New Roman" w:cs="Times New Roman"/>
          <w:sz w:val="24"/>
          <w:szCs w:val="24"/>
          <w:lang w:val="sr-Cyrl-CS" w:eastAsia="sr-Cyrl-CS"/>
        </w:rPr>
        <w:t>и јединствен идентификациони број</w:t>
      </w:r>
      <w:r w:rsidR="00BC6BFA" w:rsidRPr="00C627CA">
        <w:rPr>
          <w:rFonts w:ascii="Times New Roman" w:eastAsia="Times New Roman" w:hAnsi="Times New Roman" w:cs="Times New Roman"/>
          <w:sz w:val="24"/>
          <w:szCs w:val="24"/>
          <w:lang w:val="sr-Cyrl-CS" w:eastAsia="sr-Cyrl-CS"/>
        </w:rPr>
        <w:t>;</w:t>
      </w:r>
    </w:p>
    <w:p w14:paraId="5CFED8AF" w14:textId="77777777" w:rsidR="00BC6BFA" w:rsidRPr="00C627CA" w:rsidRDefault="005A5D9F" w:rsidP="005A5D9F">
      <w:pPr>
        <w:tabs>
          <w:tab w:val="left" w:pos="715"/>
        </w:tabs>
        <w:spacing w:after="0" w:line="240" w:lineRule="auto"/>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8) </w:t>
      </w:r>
      <w:r w:rsidR="00BC6BFA" w:rsidRPr="00C627CA">
        <w:rPr>
          <w:rFonts w:ascii="Times New Roman" w:eastAsia="Times New Roman" w:hAnsi="Times New Roman" w:cs="Times New Roman"/>
          <w:sz w:val="24"/>
          <w:szCs w:val="24"/>
          <w:lang w:val="sr-Cyrl-CS" w:eastAsia="sr-Cyrl-CS"/>
        </w:rPr>
        <w:t xml:space="preserve">податке о </w:t>
      </w:r>
      <w:r w:rsidR="00D50169" w:rsidRPr="00C627CA">
        <w:rPr>
          <w:rFonts w:ascii="Times New Roman" w:eastAsia="Times New Roman" w:hAnsi="Times New Roman" w:cs="Times New Roman"/>
          <w:sz w:val="24"/>
          <w:szCs w:val="24"/>
          <w:lang w:val="sr-Cyrl-CS" w:eastAsia="sr-Cyrl-CS"/>
        </w:rPr>
        <w:t>издаваоцу</w:t>
      </w:r>
      <w:r w:rsidR="00BC6BFA" w:rsidRPr="00C627CA">
        <w:rPr>
          <w:rFonts w:ascii="Times New Roman" w:eastAsia="Times New Roman" w:hAnsi="Times New Roman" w:cs="Times New Roman"/>
          <w:sz w:val="24"/>
          <w:szCs w:val="24"/>
          <w:lang w:val="sr-Cyrl-CS" w:eastAsia="sr-Cyrl-CS"/>
        </w:rPr>
        <w:t xml:space="preserve"> гаранције порекла.</w:t>
      </w:r>
    </w:p>
    <w:p w14:paraId="37CB996D" w14:textId="77777777" w:rsidR="00A12C61" w:rsidRPr="00C627CA" w:rsidRDefault="00A12C61" w:rsidP="009C4FD1">
      <w:pPr>
        <w:spacing w:after="0" w:line="240" w:lineRule="auto"/>
        <w:ind w:right="43"/>
        <w:jc w:val="center"/>
        <w:rPr>
          <w:rFonts w:ascii="Times New Roman" w:eastAsia="Times New Roman" w:hAnsi="Times New Roman" w:cs="Times New Roman"/>
          <w:sz w:val="24"/>
          <w:szCs w:val="24"/>
          <w:lang w:val="sr-Cyrl-CS" w:eastAsia="hr-HR"/>
        </w:rPr>
      </w:pPr>
    </w:p>
    <w:p w14:paraId="18C9BB00" w14:textId="77777777" w:rsidR="00A12C61" w:rsidRPr="00C627CA" w:rsidRDefault="00A12C61" w:rsidP="000903EB">
      <w:pPr>
        <w:pStyle w:val="Heading2"/>
        <w:rPr>
          <w:rFonts w:eastAsia="Times New Roman"/>
          <w:lang w:val="sr-Cyrl-CS" w:eastAsia="sr-Cyrl-CS"/>
        </w:rPr>
      </w:pPr>
      <w:r w:rsidRPr="00C627CA">
        <w:rPr>
          <w:rFonts w:eastAsia="Times New Roman"/>
          <w:lang w:val="sr-Cyrl-CS" w:eastAsia="hr-HR"/>
        </w:rPr>
        <w:t xml:space="preserve">III. </w:t>
      </w:r>
      <w:r w:rsidRPr="00C627CA">
        <w:rPr>
          <w:rFonts w:eastAsia="Times New Roman"/>
          <w:lang w:val="sr-Cyrl-CS" w:eastAsia="sr-Cyrl-CS"/>
        </w:rPr>
        <w:t>ПОСТУПАК ИЗДАВАЊА, ПРЕНОШЕЊА И ПРЕСТАНКА ВАЖЕЊА ГАРАНЦИЈЕ ПОРЕКЛА</w:t>
      </w:r>
    </w:p>
    <w:p w14:paraId="0E179EA8" w14:textId="77777777" w:rsidR="00A12C61" w:rsidRPr="00C627CA" w:rsidRDefault="00A12C61" w:rsidP="006651BD">
      <w:pPr>
        <w:spacing w:after="0" w:line="240" w:lineRule="auto"/>
        <w:ind w:right="43"/>
        <w:jc w:val="center"/>
        <w:rPr>
          <w:rFonts w:ascii="Times New Roman" w:eastAsia="Times New Roman" w:hAnsi="Times New Roman" w:cs="Times New Roman"/>
          <w:sz w:val="24"/>
          <w:szCs w:val="24"/>
          <w:lang w:val="sr-Cyrl-CS" w:eastAsia="hr-HR"/>
        </w:rPr>
      </w:pPr>
    </w:p>
    <w:p w14:paraId="3B2E5A97" w14:textId="77777777" w:rsidR="002F771D" w:rsidRPr="00C627CA" w:rsidRDefault="000903EB" w:rsidP="000903EB">
      <w:pPr>
        <w:pStyle w:val="Heading3"/>
        <w:rPr>
          <w:rFonts w:eastAsia="Times New Roman"/>
          <w:lang w:val="sr-Cyrl-CS" w:eastAsia="hr-HR"/>
        </w:rPr>
      </w:pPr>
      <w:r w:rsidRPr="00C627CA">
        <w:rPr>
          <w:rFonts w:eastAsia="Times New Roman"/>
          <w:lang w:val="sr-Cyrl-CS" w:eastAsia="hr-HR"/>
        </w:rPr>
        <w:t xml:space="preserve">1. </w:t>
      </w:r>
      <w:r w:rsidR="002F771D" w:rsidRPr="00C627CA">
        <w:rPr>
          <w:rFonts w:eastAsia="Times New Roman"/>
          <w:lang w:val="sr-Cyrl-CS" w:eastAsia="hr-HR"/>
        </w:rPr>
        <w:t>Општа одредба</w:t>
      </w:r>
    </w:p>
    <w:p w14:paraId="7C56183C" w14:textId="77777777" w:rsidR="002F771D" w:rsidRPr="00C627CA" w:rsidRDefault="002F771D" w:rsidP="002F771D">
      <w:pPr>
        <w:pStyle w:val="ListParagraph"/>
        <w:spacing w:after="0" w:line="240" w:lineRule="auto"/>
        <w:ind w:left="0" w:right="43"/>
        <w:jc w:val="center"/>
        <w:rPr>
          <w:rFonts w:ascii="Times New Roman" w:eastAsia="Times New Roman" w:hAnsi="Times New Roman" w:cs="Times New Roman"/>
          <w:sz w:val="24"/>
          <w:szCs w:val="24"/>
          <w:lang w:val="sr-Cyrl-CS" w:eastAsia="hr-HR"/>
        </w:rPr>
      </w:pPr>
    </w:p>
    <w:p w14:paraId="0DECBDA5" w14:textId="64255F98" w:rsidR="002F771D" w:rsidRPr="00C627CA" w:rsidRDefault="002F771D" w:rsidP="002F771D">
      <w:pPr>
        <w:pStyle w:val="ListParagraph"/>
        <w:spacing w:after="0" w:line="240" w:lineRule="auto"/>
        <w:ind w:left="0" w:right="43"/>
        <w:jc w:val="center"/>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Члан </w:t>
      </w:r>
      <w:r w:rsidR="00A80ABE" w:rsidRPr="00C627CA">
        <w:rPr>
          <w:rFonts w:ascii="Times New Roman" w:eastAsia="Times New Roman" w:hAnsi="Times New Roman" w:cs="Times New Roman"/>
          <w:sz w:val="24"/>
          <w:szCs w:val="24"/>
          <w:lang w:val="sr-Cyrl-CS" w:eastAsia="hr-HR"/>
        </w:rPr>
        <w:t>5</w:t>
      </w:r>
      <w:r w:rsidRPr="00C627CA">
        <w:rPr>
          <w:rFonts w:ascii="Times New Roman" w:eastAsia="Times New Roman" w:hAnsi="Times New Roman" w:cs="Times New Roman"/>
          <w:sz w:val="24"/>
          <w:szCs w:val="24"/>
          <w:lang w:val="sr-Cyrl-CS" w:eastAsia="hr-HR"/>
        </w:rPr>
        <w:t>.</w:t>
      </w:r>
    </w:p>
    <w:p w14:paraId="4E34228E" w14:textId="77777777" w:rsidR="002F771D" w:rsidRPr="00C627CA" w:rsidRDefault="002F771D" w:rsidP="002F771D">
      <w:pPr>
        <w:pStyle w:val="ListParagraph"/>
        <w:spacing w:after="0" w:line="240" w:lineRule="auto"/>
        <w:ind w:left="0"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Гаранције порекла се издају, преносе и престају да важе уписом</w:t>
      </w:r>
      <w:r w:rsidR="00085035" w:rsidRPr="00C627CA">
        <w:rPr>
          <w:rFonts w:ascii="Times New Roman" w:eastAsia="Times New Roman" w:hAnsi="Times New Roman" w:cs="Times New Roman"/>
          <w:sz w:val="24"/>
          <w:szCs w:val="24"/>
          <w:lang w:val="sr-Cyrl-CS" w:eastAsia="hr-HR"/>
        </w:rPr>
        <w:t xml:space="preserve"> у Регистар гаранција порекла</w:t>
      </w:r>
      <w:r w:rsidRPr="00C627CA">
        <w:rPr>
          <w:rFonts w:ascii="Times New Roman" w:eastAsia="Times New Roman" w:hAnsi="Times New Roman" w:cs="Times New Roman"/>
          <w:sz w:val="24"/>
          <w:szCs w:val="24"/>
          <w:lang w:val="sr-Cyrl-CS" w:eastAsia="hr-HR"/>
        </w:rPr>
        <w:t>, односно брисањем уписа</w:t>
      </w:r>
      <w:r w:rsidR="00A03ECD" w:rsidRPr="00C627CA">
        <w:rPr>
          <w:rFonts w:ascii="Times New Roman" w:eastAsia="Times New Roman" w:hAnsi="Times New Roman" w:cs="Times New Roman"/>
          <w:sz w:val="24"/>
          <w:szCs w:val="24"/>
          <w:lang w:val="sr-Cyrl-CS" w:eastAsia="hr-HR"/>
        </w:rPr>
        <w:t>, осим ако овом уредбом није другачије прописано</w:t>
      </w:r>
      <w:r w:rsidRPr="00C627CA">
        <w:rPr>
          <w:rFonts w:ascii="Times New Roman" w:eastAsia="Times New Roman" w:hAnsi="Times New Roman" w:cs="Times New Roman"/>
          <w:sz w:val="24"/>
          <w:szCs w:val="24"/>
          <w:lang w:val="sr-Cyrl-CS" w:eastAsia="hr-HR"/>
        </w:rPr>
        <w:t>.</w:t>
      </w:r>
    </w:p>
    <w:p w14:paraId="411E8398" w14:textId="77777777" w:rsidR="002F771D" w:rsidRPr="00C627CA" w:rsidRDefault="002F771D" w:rsidP="002F771D">
      <w:pPr>
        <w:pStyle w:val="ListParagraph"/>
        <w:spacing w:after="0" w:line="240" w:lineRule="auto"/>
        <w:ind w:left="0" w:right="43"/>
        <w:jc w:val="center"/>
        <w:rPr>
          <w:rFonts w:ascii="Times New Roman" w:eastAsia="Times New Roman" w:hAnsi="Times New Roman" w:cs="Times New Roman"/>
          <w:sz w:val="24"/>
          <w:szCs w:val="24"/>
          <w:lang w:val="sr-Cyrl-CS" w:eastAsia="hr-HR"/>
        </w:rPr>
      </w:pPr>
    </w:p>
    <w:p w14:paraId="4AAB282C" w14:textId="284C04C6" w:rsidR="00BC6BFA" w:rsidRPr="00C627CA" w:rsidRDefault="000903EB" w:rsidP="000903EB">
      <w:pPr>
        <w:pStyle w:val="Heading3"/>
        <w:rPr>
          <w:rFonts w:eastAsia="Times New Roman"/>
          <w:lang w:val="sr-Cyrl-CS" w:eastAsia="hr-HR"/>
        </w:rPr>
      </w:pPr>
      <w:r w:rsidRPr="00C627CA">
        <w:rPr>
          <w:rFonts w:eastAsia="Times New Roman"/>
          <w:lang w:val="sr-Cyrl-CS" w:eastAsia="hr-HR"/>
        </w:rPr>
        <w:t>2</w:t>
      </w:r>
      <w:r w:rsidR="00BC6BFA" w:rsidRPr="00C627CA">
        <w:rPr>
          <w:rFonts w:eastAsia="Times New Roman"/>
          <w:lang w:val="sr-Cyrl-CS" w:eastAsia="hr-HR"/>
        </w:rPr>
        <w:t xml:space="preserve">. </w:t>
      </w:r>
      <w:r w:rsidR="00F36C6D" w:rsidRPr="00C627CA">
        <w:rPr>
          <w:rFonts w:eastAsia="Times New Roman"/>
          <w:lang w:val="sr-Cyrl-CS" w:eastAsia="hr-HR"/>
        </w:rPr>
        <w:t xml:space="preserve">Издавање </w:t>
      </w:r>
      <w:r w:rsidR="00BC6BFA" w:rsidRPr="00C627CA">
        <w:rPr>
          <w:rFonts w:eastAsia="Times New Roman"/>
          <w:lang w:val="sr-Cyrl-CS" w:eastAsia="hr-HR"/>
        </w:rPr>
        <w:t>гаранције порекла</w:t>
      </w:r>
    </w:p>
    <w:p w14:paraId="2331048A" w14:textId="77777777" w:rsidR="00A12C61" w:rsidRPr="00C627CA" w:rsidRDefault="00A12C61" w:rsidP="006651BD">
      <w:pPr>
        <w:spacing w:after="0" w:line="240" w:lineRule="auto"/>
        <w:ind w:right="43"/>
        <w:jc w:val="center"/>
        <w:rPr>
          <w:rFonts w:ascii="Times New Roman" w:eastAsia="Times New Roman" w:hAnsi="Times New Roman" w:cs="Times New Roman"/>
          <w:sz w:val="24"/>
          <w:szCs w:val="24"/>
          <w:lang w:val="sr-Cyrl-CS" w:eastAsia="sr-Cyrl-CS"/>
        </w:rPr>
      </w:pPr>
    </w:p>
    <w:p w14:paraId="2A87F2D5" w14:textId="072BF5AF" w:rsidR="000E239C" w:rsidRPr="00C627CA" w:rsidRDefault="00BC6BFA" w:rsidP="006651BD">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6</w:t>
      </w:r>
      <w:r w:rsidRPr="00C627CA">
        <w:rPr>
          <w:rFonts w:ascii="Times New Roman" w:eastAsia="Times New Roman" w:hAnsi="Times New Roman" w:cs="Times New Roman"/>
          <w:sz w:val="24"/>
          <w:szCs w:val="24"/>
          <w:lang w:val="sr-Cyrl-CS" w:eastAsia="sr-Cyrl-CS"/>
        </w:rPr>
        <w:t>.</w:t>
      </w:r>
    </w:p>
    <w:p w14:paraId="3C7BA0E8" w14:textId="760B318E" w:rsidR="002772C1" w:rsidRPr="00C627CA" w:rsidRDefault="002772C1" w:rsidP="00A12C61">
      <w:pPr>
        <w:spacing w:after="0" w:line="240" w:lineRule="auto"/>
        <w:ind w:right="4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 </w:t>
      </w:r>
      <w:r w:rsidR="00F36C6D" w:rsidRPr="00C627CA">
        <w:rPr>
          <w:rFonts w:ascii="Times New Roman" w:eastAsia="Times New Roman" w:hAnsi="Times New Roman" w:cs="Times New Roman"/>
          <w:sz w:val="24"/>
          <w:szCs w:val="24"/>
          <w:lang w:val="sr-Cyrl-CS" w:eastAsia="sr-Cyrl-CS"/>
        </w:rPr>
        <w:t>Гаранциј</w:t>
      </w:r>
      <w:r w:rsidR="00F1673B" w:rsidRPr="00C627CA">
        <w:rPr>
          <w:rFonts w:ascii="Times New Roman" w:eastAsia="Times New Roman" w:hAnsi="Times New Roman" w:cs="Times New Roman"/>
          <w:sz w:val="24"/>
          <w:szCs w:val="24"/>
          <w:lang w:val="sr-Cyrl-CS" w:eastAsia="sr-Cyrl-CS"/>
        </w:rPr>
        <w:t>у</w:t>
      </w:r>
      <w:r w:rsidR="00F36C6D"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порекла </w:t>
      </w:r>
      <w:r w:rsidR="00F36C6D" w:rsidRPr="00C627CA">
        <w:rPr>
          <w:rFonts w:ascii="Times New Roman" w:eastAsia="Times New Roman" w:hAnsi="Times New Roman" w:cs="Times New Roman"/>
          <w:sz w:val="24"/>
          <w:szCs w:val="24"/>
          <w:lang w:val="sr-Cyrl-CS" w:eastAsia="sr-Cyrl-CS"/>
        </w:rPr>
        <w:t xml:space="preserve">издаје оператор преносног система </w:t>
      </w:r>
      <w:r w:rsidRPr="00C627CA">
        <w:rPr>
          <w:rFonts w:ascii="Times New Roman" w:eastAsia="Times New Roman" w:hAnsi="Times New Roman" w:cs="Times New Roman"/>
          <w:sz w:val="24"/>
          <w:szCs w:val="24"/>
          <w:lang w:val="sr-Cyrl-CS" w:eastAsia="sr-Cyrl-CS"/>
        </w:rPr>
        <w:t>на основу захтева произвођача</w:t>
      </w:r>
      <w:r w:rsidR="00CE69D6" w:rsidRPr="00C627CA">
        <w:rPr>
          <w:rFonts w:ascii="Times New Roman" w:eastAsia="Times New Roman" w:hAnsi="Times New Roman" w:cs="Times New Roman"/>
          <w:sz w:val="24"/>
          <w:szCs w:val="24"/>
          <w:lang w:val="sr-Cyrl-CS" w:eastAsia="sr-Cyrl-CS"/>
        </w:rPr>
        <w:t xml:space="preserve"> </w:t>
      </w:r>
      <w:r w:rsidR="00F36C6D" w:rsidRPr="00C627CA">
        <w:rPr>
          <w:rFonts w:ascii="Times New Roman" w:eastAsia="Times New Roman" w:hAnsi="Times New Roman" w:cs="Times New Roman"/>
          <w:sz w:val="24"/>
          <w:szCs w:val="24"/>
          <w:lang w:val="sr-Cyrl-CS" w:eastAsia="sr-Cyrl-CS"/>
        </w:rPr>
        <w:t>и података о производњи електричне енергије</w:t>
      </w:r>
      <w:r w:rsidRPr="00C627CA">
        <w:rPr>
          <w:rFonts w:ascii="Times New Roman" w:eastAsia="Times New Roman" w:hAnsi="Times New Roman" w:cs="Times New Roman"/>
          <w:sz w:val="24"/>
          <w:szCs w:val="24"/>
          <w:lang w:val="sr-Cyrl-CS" w:eastAsia="sr-Cyrl-CS"/>
        </w:rPr>
        <w:t>.</w:t>
      </w:r>
    </w:p>
    <w:p w14:paraId="79910DFA" w14:textId="3FF7B77A" w:rsidR="00F36C6D" w:rsidRPr="00C627CA" w:rsidRDefault="00F36C6D" w:rsidP="00F36C6D">
      <w:pPr>
        <w:spacing w:after="0" w:line="240" w:lineRule="auto"/>
        <w:ind w:right="4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Захтев произвођача за издавање гаранције порекла подноси се у електронском облику на начин који </w:t>
      </w:r>
      <w:r w:rsidR="00BA3D54" w:rsidRPr="00C627CA">
        <w:rPr>
          <w:rFonts w:ascii="Times New Roman" w:eastAsia="Times New Roman" w:hAnsi="Times New Roman" w:cs="Times New Roman"/>
          <w:sz w:val="24"/>
          <w:szCs w:val="24"/>
          <w:lang w:val="sr-Cyrl-CS" w:eastAsia="sr-Cyrl-CS"/>
        </w:rPr>
        <w:t>одреди</w:t>
      </w:r>
      <w:r w:rsidRPr="00C627CA">
        <w:rPr>
          <w:rFonts w:ascii="Times New Roman" w:eastAsia="Times New Roman" w:hAnsi="Times New Roman" w:cs="Times New Roman"/>
          <w:sz w:val="24"/>
          <w:szCs w:val="24"/>
          <w:lang w:val="sr-Cyrl-CS" w:eastAsia="sr-Cyrl-CS"/>
        </w:rPr>
        <w:t xml:space="preserve"> оператор преносног система.</w:t>
      </w:r>
    </w:p>
    <w:p w14:paraId="525B1161" w14:textId="31DD6C7F" w:rsidR="00F36C6D" w:rsidRPr="00C627CA" w:rsidRDefault="00785F13" w:rsidP="00F36C6D">
      <w:pPr>
        <w:spacing w:after="0" w:line="240" w:lineRule="auto"/>
        <w:ind w:right="43"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П</w:t>
      </w:r>
      <w:r w:rsidR="00F36C6D" w:rsidRPr="00C627CA">
        <w:rPr>
          <w:rFonts w:ascii="Times New Roman" w:eastAsia="Times New Roman" w:hAnsi="Times New Roman" w:cs="Times New Roman"/>
          <w:sz w:val="24"/>
          <w:szCs w:val="24"/>
          <w:lang w:val="sr-Cyrl-CS" w:eastAsia="sr-Cyrl-CS"/>
        </w:rPr>
        <w:t xml:space="preserve">одатке о произведеној електричној енергији </w:t>
      </w:r>
      <w:r w:rsidRPr="00C627CA">
        <w:rPr>
          <w:rFonts w:ascii="Times New Roman" w:eastAsia="Times New Roman" w:hAnsi="Times New Roman" w:cs="Times New Roman"/>
          <w:sz w:val="24"/>
          <w:szCs w:val="24"/>
          <w:lang w:val="sr-Cyrl-CS" w:eastAsia="sr-Cyrl-CS"/>
        </w:rPr>
        <w:t xml:space="preserve">оператору преносног система достављају </w:t>
      </w:r>
      <w:r w:rsidR="00F36C6D" w:rsidRPr="00C627CA">
        <w:rPr>
          <w:rFonts w:ascii="Times New Roman" w:eastAsia="Times New Roman" w:hAnsi="Times New Roman" w:cs="Times New Roman"/>
          <w:sz w:val="24"/>
          <w:szCs w:val="24"/>
          <w:lang w:val="sr-Cyrl-CS" w:eastAsia="sr-Cyrl-CS"/>
        </w:rPr>
        <w:t>оператор дистрибутивног система, односно оператор затвореног дистрибутивног система у зависности од тога на који систем је електрана произвођача прикључена.</w:t>
      </w:r>
    </w:p>
    <w:p w14:paraId="7FA0777D" w14:textId="5D5997C4" w:rsidR="00F36C6D" w:rsidRPr="00C627CA" w:rsidRDefault="00F36C6D" w:rsidP="00F36C6D">
      <w:pPr>
        <w:spacing w:after="0" w:line="240" w:lineRule="auto"/>
        <w:ind w:right="4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Податке о произведеној електричној енергији </w:t>
      </w:r>
      <w:r w:rsidR="00FB2801" w:rsidRPr="00C627CA">
        <w:rPr>
          <w:rFonts w:ascii="Times New Roman" w:eastAsia="Times New Roman" w:hAnsi="Times New Roman" w:cs="Times New Roman"/>
          <w:sz w:val="24"/>
          <w:szCs w:val="24"/>
          <w:lang w:val="sr-Cyrl-CS" w:eastAsia="sr-Cyrl-CS"/>
        </w:rPr>
        <w:t xml:space="preserve">произвођача у електранама прикључених </w:t>
      </w:r>
      <w:r w:rsidRPr="00C627CA">
        <w:rPr>
          <w:rFonts w:ascii="Times New Roman" w:eastAsia="Times New Roman" w:hAnsi="Times New Roman" w:cs="Times New Roman"/>
          <w:sz w:val="24"/>
          <w:szCs w:val="24"/>
          <w:lang w:val="sr-Cyrl-CS" w:eastAsia="sr-Cyrl-CS"/>
        </w:rPr>
        <w:t>на преносни систем, оператор преносног система прибавља по службеној дужности.</w:t>
      </w:r>
    </w:p>
    <w:p w14:paraId="6DD8C1B7" w14:textId="08E41B55" w:rsidR="006651BD" w:rsidRPr="00C627CA" w:rsidRDefault="002772C1" w:rsidP="00F36C6D">
      <w:pPr>
        <w:spacing w:after="0" w:line="240" w:lineRule="auto"/>
        <w:ind w:right="4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Оператор преносног система не може </w:t>
      </w:r>
      <w:r w:rsidR="00145033" w:rsidRPr="00C627CA">
        <w:rPr>
          <w:rFonts w:ascii="Times New Roman" w:eastAsia="Times New Roman" w:hAnsi="Times New Roman" w:cs="Times New Roman"/>
          <w:sz w:val="24"/>
          <w:szCs w:val="24"/>
          <w:lang w:val="sr-Cyrl-CS" w:eastAsia="sr-Cyrl-CS"/>
        </w:rPr>
        <w:t xml:space="preserve">да </w:t>
      </w:r>
      <w:r w:rsidR="00B0757F" w:rsidRPr="00C627CA">
        <w:rPr>
          <w:rFonts w:ascii="Times New Roman" w:eastAsia="Times New Roman" w:hAnsi="Times New Roman" w:cs="Times New Roman"/>
          <w:sz w:val="24"/>
          <w:szCs w:val="24"/>
          <w:lang w:val="sr-Cyrl-CS" w:eastAsia="sr-Cyrl-CS"/>
        </w:rPr>
        <w:t>изда</w:t>
      </w:r>
      <w:r w:rsidR="00F960CE" w:rsidRPr="00C627CA">
        <w:rPr>
          <w:rFonts w:ascii="Times New Roman" w:eastAsia="Times New Roman" w:hAnsi="Times New Roman" w:cs="Times New Roman"/>
          <w:sz w:val="24"/>
          <w:szCs w:val="24"/>
          <w:lang w:val="sr-Cyrl-CS" w:eastAsia="sr-Cyrl-CS"/>
        </w:rPr>
        <w:t xml:space="preserve"> гаранцију порекла</w:t>
      </w:r>
      <w:r w:rsidRPr="00C627CA">
        <w:rPr>
          <w:rFonts w:ascii="Times New Roman" w:eastAsia="Times New Roman" w:hAnsi="Times New Roman" w:cs="Times New Roman"/>
          <w:sz w:val="24"/>
          <w:szCs w:val="24"/>
          <w:lang w:val="sr-Cyrl-CS" w:eastAsia="sr-Cyrl-CS"/>
        </w:rPr>
        <w:t xml:space="preserve"> из става 1. овог члана, а</w:t>
      </w:r>
      <w:r w:rsidR="00624FC8" w:rsidRPr="00C627CA">
        <w:rPr>
          <w:rFonts w:ascii="Times New Roman" w:eastAsia="Times New Roman" w:hAnsi="Times New Roman" w:cs="Times New Roman"/>
          <w:sz w:val="24"/>
          <w:szCs w:val="24"/>
          <w:lang w:val="sr-Cyrl-CS" w:eastAsia="sr-Cyrl-CS"/>
        </w:rPr>
        <w:t>ко</w:t>
      </w:r>
      <w:r w:rsidR="006651BD" w:rsidRPr="00C627CA">
        <w:rPr>
          <w:rFonts w:ascii="Times New Roman" w:eastAsia="Times New Roman" w:hAnsi="Times New Roman" w:cs="Times New Roman"/>
          <w:sz w:val="24"/>
          <w:szCs w:val="24"/>
          <w:lang w:val="sr-Cyrl-CS" w:eastAsia="sr-Cyrl-CS"/>
        </w:rPr>
        <w:t xml:space="preserve"> произвођач</w:t>
      </w:r>
      <w:r w:rsidR="00A12C61"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претходно није </w:t>
      </w:r>
      <w:r w:rsidR="00A12C61" w:rsidRPr="00C627CA">
        <w:rPr>
          <w:rFonts w:ascii="Times New Roman" w:eastAsia="Times New Roman" w:hAnsi="Times New Roman" w:cs="Times New Roman"/>
          <w:sz w:val="24"/>
          <w:szCs w:val="24"/>
          <w:lang w:val="sr-Cyrl-CS" w:eastAsia="sr-Cyrl-CS"/>
        </w:rPr>
        <w:t xml:space="preserve">регистровао </w:t>
      </w:r>
      <w:r w:rsidR="006651BD" w:rsidRPr="00C627CA">
        <w:rPr>
          <w:rFonts w:ascii="Times New Roman" w:eastAsia="Times New Roman" w:hAnsi="Times New Roman" w:cs="Times New Roman"/>
          <w:sz w:val="24"/>
          <w:szCs w:val="24"/>
          <w:lang w:val="sr-Cyrl-CS" w:eastAsia="sr-Cyrl-CS"/>
        </w:rPr>
        <w:t>у Регистру гаранције порекла</w:t>
      </w:r>
      <w:r w:rsidR="00A12C61" w:rsidRPr="00C627CA">
        <w:rPr>
          <w:rFonts w:ascii="Times New Roman" w:eastAsia="Times New Roman" w:hAnsi="Times New Roman" w:cs="Times New Roman"/>
          <w:sz w:val="24"/>
          <w:szCs w:val="24"/>
          <w:lang w:val="sr-Cyrl-CS" w:eastAsia="sr-Cyrl-CS"/>
        </w:rPr>
        <w:t xml:space="preserve"> </w:t>
      </w:r>
      <w:r w:rsidR="00F1673B" w:rsidRPr="00C627CA">
        <w:rPr>
          <w:rFonts w:ascii="Times New Roman" w:eastAsia="Times New Roman" w:hAnsi="Times New Roman" w:cs="Times New Roman"/>
          <w:sz w:val="24"/>
          <w:szCs w:val="24"/>
          <w:lang w:val="sr-Cyrl-CS" w:eastAsia="sr-Cyrl-CS"/>
        </w:rPr>
        <w:lastRenderedPageBreak/>
        <w:t xml:space="preserve">електрану </w:t>
      </w:r>
      <w:r w:rsidR="006651BD" w:rsidRPr="00C627CA">
        <w:rPr>
          <w:rFonts w:ascii="Times New Roman" w:eastAsia="Times New Roman" w:hAnsi="Times New Roman" w:cs="Times New Roman"/>
          <w:sz w:val="24"/>
          <w:szCs w:val="24"/>
          <w:lang w:val="sr-Cyrl-CS" w:eastAsia="sr-Cyrl-CS"/>
        </w:rPr>
        <w:t xml:space="preserve">у којој </w:t>
      </w:r>
      <w:r w:rsidRPr="00C627CA">
        <w:rPr>
          <w:rFonts w:ascii="Times New Roman" w:eastAsia="Times New Roman" w:hAnsi="Times New Roman" w:cs="Times New Roman"/>
          <w:sz w:val="24"/>
          <w:szCs w:val="24"/>
          <w:lang w:val="sr-Cyrl-CS" w:eastAsia="sr-Cyrl-CS"/>
        </w:rPr>
        <w:t>с</w:t>
      </w:r>
      <w:r w:rsidR="006651BD" w:rsidRPr="00C627CA">
        <w:rPr>
          <w:rFonts w:ascii="Times New Roman" w:eastAsia="Times New Roman" w:hAnsi="Times New Roman" w:cs="Times New Roman"/>
          <w:sz w:val="24"/>
          <w:szCs w:val="24"/>
          <w:lang w:val="sr-Cyrl-CS" w:eastAsia="sr-Cyrl-CS"/>
        </w:rPr>
        <w:t>е произв</w:t>
      </w:r>
      <w:r w:rsidRPr="00C627CA">
        <w:rPr>
          <w:rFonts w:ascii="Times New Roman" w:eastAsia="Times New Roman" w:hAnsi="Times New Roman" w:cs="Times New Roman"/>
          <w:sz w:val="24"/>
          <w:szCs w:val="24"/>
          <w:lang w:val="sr-Cyrl-CS" w:eastAsia="sr-Cyrl-CS"/>
        </w:rPr>
        <w:t>о</w:t>
      </w:r>
      <w:r w:rsidR="006651BD" w:rsidRPr="00C627CA">
        <w:rPr>
          <w:rFonts w:ascii="Times New Roman" w:eastAsia="Times New Roman" w:hAnsi="Times New Roman" w:cs="Times New Roman"/>
          <w:sz w:val="24"/>
          <w:szCs w:val="24"/>
          <w:lang w:val="sr-Cyrl-CS" w:eastAsia="sr-Cyrl-CS"/>
        </w:rPr>
        <w:t>д</w:t>
      </w:r>
      <w:r w:rsidRPr="00C627CA">
        <w:rPr>
          <w:rFonts w:ascii="Times New Roman" w:eastAsia="Times New Roman" w:hAnsi="Times New Roman" w:cs="Times New Roman"/>
          <w:sz w:val="24"/>
          <w:szCs w:val="24"/>
          <w:lang w:val="sr-Cyrl-CS" w:eastAsia="sr-Cyrl-CS"/>
        </w:rPr>
        <w:t>и</w:t>
      </w:r>
      <w:r w:rsidR="006651BD" w:rsidRPr="00C627CA">
        <w:rPr>
          <w:rFonts w:ascii="Times New Roman" w:eastAsia="Times New Roman" w:hAnsi="Times New Roman" w:cs="Times New Roman"/>
          <w:sz w:val="24"/>
          <w:szCs w:val="24"/>
          <w:lang w:val="sr-Cyrl-CS" w:eastAsia="sr-Cyrl-CS"/>
        </w:rPr>
        <w:t xml:space="preserve"> </w:t>
      </w:r>
      <w:r w:rsidR="00A12C61" w:rsidRPr="00C627CA">
        <w:rPr>
          <w:rFonts w:ascii="Times New Roman" w:eastAsia="Times New Roman" w:hAnsi="Times New Roman" w:cs="Times New Roman"/>
          <w:sz w:val="24"/>
          <w:szCs w:val="24"/>
          <w:lang w:val="sr-Cyrl-CS" w:eastAsia="sr-Cyrl-CS"/>
        </w:rPr>
        <w:t>електричн</w:t>
      </w:r>
      <w:r w:rsidR="00624FC8" w:rsidRPr="00C627CA">
        <w:rPr>
          <w:rFonts w:ascii="Times New Roman" w:eastAsia="Times New Roman" w:hAnsi="Times New Roman" w:cs="Times New Roman"/>
          <w:sz w:val="24"/>
          <w:szCs w:val="24"/>
          <w:lang w:val="sr-Cyrl-CS" w:eastAsia="sr-Cyrl-CS"/>
        </w:rPr>
        <w:t>а</w:t>
      </w:r>
      <w:r w:rsidR="00A12C61" w:rsidRPr="00C627CA">
        <w:rPr>
          <w:rFonts w:ascii="Times New Roman" w:eastAsia="Times New Roman" w:hAnsi="Times New Roman" w:cs="Times New Roman"/>
          <w:sz w:val="24"/>
          <w:szCs w:val="24"/>
          <w:lang w:val="sr-Cyrl-CS" w:eastAsia="sr-Cyrl-CS"/>
        </w:rPr>
        <w:t xml:space="preserve"> енергиј</w:t>
      </w:r>
      <w:r w:rsidR="00624FC8" w:rsidRPr="00C627CA">
        <w:rPr>
          <w:rFonts w:ascii="Times New Roman" w:eastAsia="Times New Roman" w:hAnsi="Times New Roman" w:cs="Times New Roman"/>
          <w:sz w:val="24"/>
          <w:szCs w:val="24"/>
          <w:lang w:val="sr-Cyrl-CS" w:eastAsia="sr-Cyrl-CS"/>
        </w:rPr>
        <w:t>а</w:t>
      </w:r>
      <w:r w:rsidR="00A12C61" w:rsidRPr="00C627CA">
        <w:rPr>
          <w:rFonts w:ascii="Times New Roman" w:eastAsia="Times New Roman" w:hAnsi="Times New Roman" w:cs="Times New Roman"/>
          <w:sz w:val="24"/>
          <w:szCs w:val="24"/>
          <w:lang w:val="sr-Cyrl-CS" w:eastAsia="sr-Cyrl-CS"/>
        </w:rPr>
        <w:t xml:space="preserve"> </w:t>
      </w:r>
      <w:r w:rsidR="00624FC8" w:rsidRPr="00C627CA">
        <w:rPr>
          <w:rFonts w:ascii="Times New Roman" w:eastAsia="Times New Roman" w:hAnsi="Times New Roman" w:cs="Times New Roman"/>
          <w:sz w:val="24"/>
          <w:szCs w:val="24"/>
          <w:lang w:val="sr-Cyrl-CS" w:eastAsia="sr-Cyrl-CS"/>
        </w:rPr>
        <w:t>кој</w:t>
      </w:r>
      <w:r w:rsidRPr="00C627CA">
        <w:rPr>
          <w:rFonts w:ascii="Times New Roman" w:eastAsia="Times New Roman" w:hAnsi="Times New Roman" w:cs="Times New Roman"/>
          <w:sz w:val="24"/>
          <w:szCs w:val="24"/>
          <w:lang w:val="sr-Cyrl-CS" w:eastAsia="sr-Cyrl-CS"/>
        </w:rPr>
        <w:t>а</w:t>
      </w:r>
      <w:r w:rsidR="006651BD"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је предмет </w:t>
      </w:r>
      <w:r w:rsidR="006651BD" w:rsidRPr="00C627CA">
        <w:rPr>
          <w:rFonts w:ascii="Times New Roman" w:eastAsia="Times New Roman" w:hAnsi="Times New Roman" w:cs="Times New Roman"/>
          <w:sz w:val="24"/>
          <w:szCs w:val="24"/>
          <w:lang w:val="sr-Cyrl-CS" w:eastAsia="sr-Cyrl-CS"/>
        </w:rPr>
        <w:t xml:space="preserve">захтева за издавање </w:t>
      </w:r>
      <w:r w:rsidR="00A12C61" w:rsidRPr="00C627CA">
        <w:rPr>
          <w:rFonts w:ascii="Times New Roman" w:eastAsia="Times New Roman" w:hAnsi="Times New Roman" w:cs="Times New Roman"/>
          <w:sz w:val="24"/>
          <w:szCs w:val="24"/>
          <w:lang w:val="sr-Cyrl-CS" w:eastAsia="sr-Cyrl-CS"/>
        </w:rPr>
        <w:t>гаранције порекла</w:t>
      </w:r>
      <w:r w:rsidR="006651BD" w:rsidRPr="00C627CA">
        <w:rPr>
          <w:rFonts w:ascii="Times New Roman" w:eastAsia="Times New Roman" w:hAnsi="Times New Roman" w:cs="Times New Roman"/>
          <w:sz w:val="24"/>
          <w:szCs w:val="24"/>
          <w:lang w:val="sr-Cyrl-CS" w:eastAsia="sr-Cyrl-CS"/>
        </w:rPr>
        <w:t>.</w:t>
      </w:r>
      <w:r w:rsidR="00F1673B" w:rsidRPr="00C627CA">
        <w:rPr>
          <w:rFonts w:ascii="Times New Roman" w:eastAsia="Times New Roman" w:hAnsi="Times New Roman" w:cs="Times New Roman"/>
          <w:sz w:val="24"/>
          <w:szCs w:val="24"/>
          <w:lang w:val="sr-Cyrl-CS" w:eastAsia="sr-Cyrl-CS"/>
        </w:rPr>
        <w:t xml:space="preserve"> </w:t>
      </w:r>
    </w:p>
    <w:p w14:paraId="160D4C61" w14:textId="0A24109C" w:rsidR="00F36C6D" w:rsidRPr="00C627CA" w:rsidRDefault="00785F13" w:rsidP="00F36C6D">
      <w:pPr>
        <w:spacing w:after="0" w:line="240" w:lineRule="auto"/>
        <w:ind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Садржину захтева за издавање гаранције порекла,</w:t>
      </w:r>
      <w:r w:rsidR="00F46C7B" w:rsidRPr="00C627CA">
        <w:rPr>
          <w:rFonts w:ascii="Times New Roman" w:eastAsia="Times New Roman" w:hAnsi="Times New Roman" w:cs="Times New Roman"/>
          <w:sz w:val="24"/>
          <w:szCs w:val="24"/>
          <w:lang w:val="sr-Cyrl-CS" w:eastAsia="sr-Cyrl-CS"/>
        </w:rPr>
        <w:t xml:space="preserve"> </w:t>
      </w:r>
      <w:r w:rsidR="009A5C80" w:rsidRPr="00C627CA">
        <w:rPr>
          <w:rFonts w:ascii="Times New Roman" w:eastAsia="Times New Roman" w:hAnsi="Times New Roman" w:cs="Times New Roman"/>
          <w:sz w:val="24"/>
          <w:szCs w:val="24"/>
          <w:lang w:val="sr-Cyrl-CS" w:eastAsia="sr-Cyrl-CS"/>
        </w:rPr>
        <w:t>начин подношења захтева</w:t>
      </w:r>
      <w:r w:rsidRPr="00C627CA">
        <w:rPr>
          <w:rFonts w:ascii="Times New Roman" w:eastAsia="Times New Roman" w:hAnsi="Times New Roman" w:cs="Times New Roman"/>
          <w:sz w:val="24"/>
          <w:szCs w:val="24"/>
          <w:lang w:val="sr-Cyrl-CS" w:eastAsia="sr-Cyrl-CS"/>
        </w:rPr>
        <w:t xml:space="preserve"> у</w:t>
      </w:r>
      <w:r w:rsidR="00F36C6D" w:rsidRPr="00C627CA">
        <w:rPr>
          <w:rFonts w:ascii="Times New Roman" w:eastAsia="Times New Roman" w:hAnsi="Times New Roman" w:cs="Times New Roman"/>
          <w:sz w:val="24"/>
          <w:szCs w:val="24"/>
          <w:lang w:val="sr-Cyrl-CS" w:eastAsia="sr-Cyrl-CS"/>
        </w:rPr>
        <w:t xml:space="preserve">слове и </w:t>
      </w:r>
      <w:r w:rsidRPr="00C627CA">
        <w:rPr>
          <w:rFonts w:ascii="Times New Roman" w:eastAsia="Times New Roman" w:hAnsi="Times New Roman" w:cs="Times New Roman"/>
          <w:sz w:val="24"/>
          <w:szCs w:val="24"/>
          <w:lang w:val="sr-Cyrl-CS" w:eastAsia="sr-Cyrl-CS"/>
        </w:rPr>
        <w:t>начин</w:t>
      </w:r>
      <w:r w:rsidR="00F36C6D" w:rsidRPr="00C627CA">
        <w:rPr>
          <w:rFonts w:ascii="Times New Roman" w:eastAsia="Times New Roman" w:hAnsi="Times New Roman" w:cs="Times New Roman"/>
          <w:sz w:val="24"/>
          <w:szCs w:val="24"/>
          <w:lang w:val="sr-Cyrl-CS" w:eastAsia="sr-Cyrl-CS"/>
        </w:rPr>
        <w:t xml:space="preserve"> издавања гаранције порекла </w:t>
      </w:r>
      <w:r w:rsidR="001F2FC1" w:rsidRPr="00C627CA">
        <w:rPr>
          <w:rFonts w:ascii="Times New Roman" w:eastAsia="Times New Roman" w:hAnsi="Times New Roman" w:cs="Times New Roman"/>
          <w:sz w:val="24"/>
          <w:szCs w:val="24"/>
          <w:lang w:val="sr-Cyrl-CS" w:eastAsia="sr-Cyrl-CS"/>
        </w:rPr>
        <w:t>одређује</w:t>
      </w:r>
      <w:r w:rsidR="00F36C6D" w:rsidRPr="00C627CA">
        <w:rPr>
          <w:rFonts w:ascii="Times New Roman" w:eastAsia="Times New Roman" w:hAnsi="Times New Roman" w:cs="Times New Roman"/>
          <w:sz w:val="24"/>
          <w:szCs w:val="24"/>
          <w:lang w:val="sr-Cyrl-CS" w:eastAsia="sr-Cyrl-CS"/>
        </w:rPr>
        <w:t xml:space="preserve"> оператор преносног система у </w:t>
      </w:r>
      <w:r w:rsidR="00753DDB" w:rsidRPr="00C627CA">
        <w:rPr>
          <w:rFonts w:ascii="Times New Roman" w:eastAsia="Times New Roman" w:hAnsi="Times New Roman" w:cs="Times New Roman"/>
          <w:sz w:val="24"/>
          <w:szCs w:val="24"/>
          <w:lang w:val="sr-Cyrl-CS" w:eastAsia="sr-Cyrl-CS"/>
        </w:rPr>
        <w:t xml:space="preserve">правилима </w:t>
      </w:r>
      <w:r w:rsidR="00F36C6D" w:rsidRPr="00C627CA">
        <w:rPr>
          <w:rFonts w:ascii="Times New Roman" w:eastAsia="Times New Roman" w:hAnsi="Times New Roman" w:cs="Times New Roman"/>
          <w:sz w:val="24"/>
          <w:szCs w:val="24"/>
          <w:lang w:val="sr-Cyrl-CS" w:eastAsia="sr-Cyrl-CS"/>
        </w:rPr>
        <w:t>о издавању гаранције порекла.</w:t>
      </w:r>
    </w:p>
    <w:p w14:paraId="2F8C76BA" w14:textId="77777777" w:rsidR="006651BD" w:rsidRPr="00C627CA" w:rsidRDefault="006651BD" w:rsidP="00A12C61">
      <w:pPr>
        <w:spacing w:after="0" w:line="240" w:lineRule="auto"/>
        <w:ind w:right="40" w:firstLine="720"/>
        <w:jc w:val="both"/>
        <w:rPr>
          <w:rFonts w:ascii="Times New Roman" w:eastAsia="Times New Roman" w:hAnsi="Times New Roman" w:cs="Times New Roman"/>
          <w:sz w:val="24"/>
          <w:szCs w:val="24"/>
          <w:lang w:val="sr-Cyrl-CS" w:eastAsia="sr-Cyrl-CS"/>
        </w:rPr>
      </w:pPr>
    </w:p>
    <w:p w14:paraId="752D2996" w14:textId="0590DDE9" w:rsidR="00BC6BFA" w:rsidRPr="00C627CA" w:rsidRDefault="00206655" w:rsidP="000903EB">
      <w:pPr>
        <w:pStyle w:val="Heading3"/>
        <w:rPr>
          <w:rFonts w:eastAsia="Times New Roman"/>
          <w:lang w:val="sr-Cyrl-CS" w:eastAsia="sr-Cyrl-CS"/>
        </w:rPr>
      </w:pPr>
      <w:r w:rsidRPr="00C627CA">
        <w:rPr>
          <w:rFonts w:eastAsia="Times New Roman"/>
          <w:lang w:val="sr-Cyrl-CS" w:eastAsia="sr-Cyrl-CS"/>
        </w:rPr>
        <w:t>3</w:t>
      </w:r>
      <w:r w:rsidR="00BC6BFA" w:rsidRPr="00C627CA">
        <w:rPr>
          <w:rFonts w:eastAsia="Times New Roman"/>
          <w:lang w:val="sr-Cyrl-CS" w:eastAsia="sr-Cyrl-CS"/>
        </w:rPr>
        <w:t xml:space="preserve">. </w:t>
      </w:r>
      <w:r w:rsidR="003E248B" w:rsidRPr="00C627CA">
        <w:rPr>
          <w:rFonts w:eastAsia="Times New Roman"/>
          <w:lang w:val="sr-Cyrl-CS" w:eastAsia="sr-Cyrl-CS"/>
        </w:rPr>
        <w:t xml:space="preserve">Преношење </w:t>
      </w:r>
      <w:r w:rsidR="00BC6BFA" w:rsidRPr="00C627CA">
        <w:rPr>
          <w:rFonts w:eastAsia="Times New Roman"/>
          <w:lang w:val="sr-Cyrl-CS" w:eastAsia="sr-Cyrl-CS"/>
        </w:rPr>
        <w:t>гаранције порекла</w:t>
      </w:r>
    </w:p>
    <w:p w14:paraId="60A14F22" w14:textId="77777777" w:rsidR="008C0251" w:rsidRPr="00C627CA" w:rsidRDefault="008C0251" w:rsidP="00133132">
      <w:pPr>
        <w:spacing w:after="0" w:line="240" w:lineRule="auto"/>
        <w:ind w:right="43"/>
        <w:jc w:val="center"/>
        <w:rPr>
          <w:rFonts w:ascii="Times New Roman" w:eastAsia="Times New Roman" w:hAnsi="Times New Roman" w:cs="Times New Roman"/>
          <w:sz w:val="24"/>
          <w:szCs w:val="24"/>
          <w:lang w:val="sr-Cyrl-CS" w:eastAsia="sr-Cyrl-CS"/>
        </w:rPr>
      </w:pPr>
    </w:p>
    <w:p w14:paraId="2765BE12" w14:textId="0E589471" w:rsidR="00BC6BFA" w:rsidRPr="00C627CA" w:rsidRDefault="00BC6BFA" w:rsidP="00133132">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7</w:t>
      </w:r>
      <w:r w:rsidRPr="00C627CA">
        <w:rPr>
          <w:rFonts w:ascii="Times New Roman" w:eastAsia="Times New Roman" w:hAnsi="Times New Roman" w:cs="Times New Roman"/>
          <w:sz w:val="24"/>
          <w:szCs w:val="24"/>
          <w:lang w:val="sr-Cyrl-CS" w:eastAsia="sr-Cyrl-CS"/>
        </w:rPr>
        <w:t>.</w:t>
      </w:r>
    </w:p>
    <w:p w14:paraId="05396F8A" w14:textId="4F2F7AE5" w:rsidR="00283780" w:rsidRPr="00C627CA" w:rsidRDefault="0042542C" w:rsidP="00133132">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Гаранција порекла је </w:t>
      </w:r>
      <w:r w:rsidR="003E248B" w:rsidRPr="00C627CA">
        <w:rPr>
          <w:rFonts w:ascii="Times New Roman" w:eastAsia="Times New Roman" w:hAnsi="Times New Roman" w:cs="Times New Roman"/>
          <w:sz w:val="24"/>
          <w:szCs w:val="24"/>
          <w:lang w:val="sr-Cyrl-CS" w:eastAsia="sr-Cyrl-CS"/>
        </w:rPr>
        <w:t>преносива</w:t>
      </w:r>
      <w:r w:rsidR="00F46C7B" w:rsidRPr="00C627CA">
        <w:rPr>
          <w:rFonts w:ascii="Times New Roman" w:eastAsia="Times New Roman" w:hAnsi="Times New Roman" w:cs="Times New Roman"/>
          <w:sz w:val="24"/>
          <w:szCs w:val="24"/>
          <w:lang w:val="sr-Cyrl-CS" w:eastAsia="sr-Cyrl-CS"/>
        </w:rPr>
        <w:t xml:space="preserve"> у року њеног важења</w:t>
      </w:r>
      <w:r w:rsidR="003E248B" w:rsidRPr="00C627CA">
        <w:rPr>
          <w:rFonts w:ascii="Times New Roman" w:eastAsia="Times New Roman" w:hAnsi="Times New Roman" w:cs="Times New Roman"/>
          <w:sz w:val="24"/>
          <w:szCs w:val="24"/>
          <w:lang w:val="sr-Cyrl-CS" w:eastAsia="sr-Cyrl-CS"/>
        </w:rPr>
        <w:t xml:space="preserve"> само </w:t>
      </w:r>
      <w:r w:rsidR="00B56B21" w:rsidRPr="00C627CA">
        <w:rPr>
          <w:rFonts w:ascii="Times New Roman" w:eastAsia="Times New Roman" w:hAnsi="Times New Roman" w:cs="Times New Roman"/>
          <w:sz w:val="24"/>
          <w:szCs w:val="24"/>
          <w:lang w:val="sr-Cyrl-CS" w:eastAsia="sr-Cyrl-CS"/>
        </w:rPr>
        <w:t>између</w:t>
      </w:r>
      <w:r w:rsidR="001F1EAC" w:rsidRPr="00C627CA">
        <w:rPr>
          <w:rFonts w:ascii="Times New Roman" w:eastAsia="Times New Roman" w:hAnsi="Times New Roman" w:cs="Times New Roman"/>
          <w:sz w:val="24"/>
          <w:szCs w:val="24"/>
          <w:lang w:val="sr-Cyrl-CS" w:eastAsia="sr-Cyrl-CS"/>
        </w:rPr>
        <w:t xml:space="preserve"> </w:t>
      </w:r>
      <w:r w:rsidR="00220348" w:rsidRPr="00C627CA">
        <w:rPr>
          <w:rFonts w:ascii="Times New Roman" w:eastAsia="Times New Roman" w:hAnsi="Times New Roman" w:cs="Times New Roman"/>
          <w:sz w:val="24"/>
          <w:szCs w:val="24"/>
          <w:lang w:val="sr-Cyrl-CS" w:eastAsia="sr-Cyrl-CS"/>
        </w:rPr>
        <w:t>корисника</w:t>
      </w:r>
      <w:r w:rsidR="00624FC8" w:rsidRPr="00C627CA">
        <w:rPr>
          <w:rFonts w:ascii="Times New Roman" w:eastAsia="Times New Roman" w:hAnsi="Times New Roman" w:cs="Times New Roman"/>
          <w:sz w:val="24"/>
          <w:szCs w:val="24"/>
          <w:lang w:val="sr-Cyrl-CS" w:eastAsia="sr-Cyrl-CS"/>
        </w:rPr>
        <w:t xml:space="preserve"> Регистра гаранција порекла</w:t>
      </w:r>
      <w:r w:rsidR="00BE3829" w:rsidRPr="00C627CA">
        <w:rPr>
          <w:rFonts w:ascii="Times New Roman" w:eastAsia="Times New Roman" w:hAnsi="Times New Roman" w:cs="Times New Roman"/>
          <w:sz w:val="24"/>
          <w:szCs w:val="24"/>
          <w:lang w:val="sr-Cyrl-CS" w:eastAsia="sr-Cyrl-CS"/>
        </w:rPr>
        <w:t>, као</w:t>
      </w:r>
      <w:r w:rsidR="00D15F05" w:rsidRPr="00C627CA">
        <w:rPr>
          <w:rFonts w:ascii="Times New Roman" w:eastAsia="Times New Roman" w:hAnsi="Times New Roman" w:cs="Times New Roman"/>
          <w:sz w:val="24"/>
          <w:szCs w:val="24"/>
          <w:lang w:val="sr-Cyrl-CS" w:eastAsia="sr-Cyrl-CS"/>
        </w:rPr>
        <w:t xml:space="preserve"> </w:t>
      </w:r>
      <w:r w:rsidR="00D15F05" w:rsidRPr="00C627CA">
        <w:rPr>
          <w:rFonts w:ascii="Times New Roman" w:hAnsi="Times New Roman"/>
          <w:sz w:val="24"/>
          <w:lang w:val="sr-Cyrl-CS"/>
        </w:rPr>
        <w:t xml:space="preserve">и </w:t>
      </w:r>
      <w:r w:rsidR="00426449" w:rsidRPr="00C627CA">
        <w:rPr>
          <w:rFonts w:ascii="Times New Roman" w:eastAsia="Times New Roman" w:hAnsi="Times New Roman" w:cs="Times New Roman"/>
          <w:sz w:val="24"/>
          <w:szCs w:val="24"/>
          <w:lang w:val="sr-Cyrl-CS" w:eastAsia="sr-Cyrl-CS"/>
        </w:rPr>
        <w:t xml:space="preserve">између корисника </w:t>
      </w:r>
      <w:r w:rsidR="00145033" w:rsidRPr="00C627CA">
        <w:rPr>
          <w:rFonts w:ascii="Times New Roman" w:eastAsia="Times New Roman" w:hAnsi="Times New Roman" w:cs="Times New Roman"/>
          <w:sz w:val="24"/>
          <w:szCs w:val="24"/>
          <w:lang w:val="sr-Cyrl-CS" w:eastAsia="sr-Cyrl-CS"/>
        </w:rPr>
        <w:t xml:space="preserve">Регистра </w:t>
      </w:r>
      <w:r w:rsidR="00426449" w:rsidRPr="00C627CA">
        <w:rPr>
          <w:rFonts w:ascii="Times New Roman" w:eastAsia="Times New Roman" w:hAnsi="Times New Roman" w:cs="Times New Roman"/>
          <w:sz w:val="24"/>
          <w:szCs w:val="24"/>
          <w:lang w:val="sr-Cyrl-CS" w:eastAsia="sr-Cyrl-CS"/>
        </w:rPr>
        <w:t xml:space="preserve">гаранција порекла и </w:t>
      </w:r>
      <w:r w:rsidR="00D15F05" w:rsidRPr="00C627CA">
        <w:rPr>
          <w:rFonts w:ascii="Times New Roman" w:hAnsi="Times New Roman"/>
          <w:sz w:val="24"/>
          <w:lang w:val="sr-Cyrl-CS"/>
        </w:rPr>
        <w:t>корисника регистара гаранција порекла других држава</w:t>
      </w:r>
      <w:r w:rsidR="00BE3829" w:rsidRPr="00C627CA">
        <w:rPr>
          <w:rFonts w:ascii="Times New Roman" w:hAnsi="Times New Roman"/>
          <w:sz w:val="24"/>
          <w:lang w:val="sr-Cyrl-CS"/>
        </w:rPr>
        <w:t xml:space="preserve"> у складу</w:t>
      </w:r>
      <w:r w:rsidR="00BE3829" w:rsidRPr="00C627CA">
        <w:rPr>
          <w:rFonts w:ascii="Times New Roman" w:eastAsia="Times New Roman" w:hAnsi="Times New Roman" w:cs="Times New Roman"/>
          <w:sz w:val="24"/>
          <w:szCs w:val="24"/>
          <w:lang w:val="sr-Cyrl-CS" w:eastAsia="sr-Cyrl-CS"/>
        </w:rPr>
        <w:t xml:space="preserve"> са чланом 83. став 1. Закона о енергетици.</w:t>
      </w:r>
      <w:r w:rsidR="00EB2B87" w:rsidRPr="00C627CA">
        <w:rPr>
          <w:rFonts w:ascii="Times New Roman" w:eastAsia="Times New Roman" w:hAnsi="Times New Roman" w:cs="Times New Roman"/>
          <w:sz w:val="24"/>
          <w:szCs w:val="24"/>
          <w:lang w:val="sr-Cyrl-CS" w:eastAsia="sr-Cyrl-CS"/>
        </w:rPr>
        <w:t xml:space="preserve"> </w:t>
      </w:r>
    </w:p>
    <w:p w14:paraId="0778C10D" w14:textId="300E7FDC" w:rsidR="00A03ECD" w:rsidRPr="00C627CA" w:rsidRDefault="008C0251" w:rsidP="002F771D">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Услове и </w:t>
      </w:r>
      <w:r w:rsidR="00917834" w:rsidRPr="00C627CA">
        <w:rPr>
          <w:rFonts w:ascii="Times New Roman" w:eastAsia="Times New Roman" w:hAnsi="Times New Roman" w:cs="Times New Roman"/>
          <w:sz w:val="24"/>
          <w:szCs w:val="24"/>
          <w:lang w:val="sr-Cyrl-CS" w:eastAsia="sr-Cyrl-CS"/>
        </w:rPr>
        <w:t xml:space="preserve">начин </w:t>
      </w:r>
      <w:r w:rsidR="00C627CA">
        <w:rPr>
          <w:rFonts w:ascii="Times New Roman" w:eastAsia="Times New Roman" w:hAnsi="Times New Roman" w:cs="Times New Roman"/>
          <w:sz w:val="24"/>
          <w:szCs w:val="24"/>
          <w:lang w:val="sr-Cyrl-RS" w:eastAsia="sr-Cyrl-CS"/>
        </w:rPr>
        <w:t>п</w:t>
      </w:r>
      <w:r w:rsidRPr="00C627CA">
        <w:rPr>
          <w:rFonts w:ascii="Times New Roman" w:eastAsia="Times New Roman" w:hAnsi="Times New Roman" w:cs="Times New Roman"/>
          <w:sz w:val="24"/>
          <w:szCs w:val="24"/>
          <w:lang w:val="sr-Cyrl-CS" w:eastAsia="sr-Cyrl-CS"/>
        </w:rPr>
        <w:t xml:space="preserve">реноса гаранције порекла </w:t>
      </w:r>
      <w:r w:rsidR="00E93AF2"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оператор преносног система у </w:t>
      </w:r>
      <w:r w:rsidR="00753DDB" w:rsidRPr="00C627CA">
        <w:rPr>
          <w:rFonts w:ascii="Times New Roman" w:eastAsia="Times New Roman" w:hAnsi="Times New Roman" w:cs="Times New Roman"/>
          <w:sz w:val="24"/>
          <w:szCs w:val="24"/>
          <w:lang w:val="sr-Cyrl-CS" w:eastAsia="sr-Cyrl-CS"/>
        </w:rPr>
        <w:t xml:space="preserve">правилима </w:t>
      </w:r>
      <w:r w:rsidRPr="00C627CA">
        <w:rPr>
          <w:rFonts w:ascii="Times New Roman" w:eastAsia="Times New Roman" w:hAnsi="Times New Roman" w:cs="Times New Roman"/>
          <w:sz w:val="24"/>
          <w:szCs w:val="24"/>
          <w:lang w:val="sr-Cyrl-CS" w:eastAsia="sr-Cyrl-CS"/>
        </w:rPr>
        <w:t>о издавању гаранције порекла.</w:t>
      </w:r>
    </w:p>
    <w:p w14:paraId="3E92C0E0" w14:textId="77777777" w:rsidR="008C0251" w:rsidRPr="00C627CA" w:rsidRDefault="008C0251" w:rsidP="002F771D">
      <w:pPr>
        <w:spacing w:after="0" w:line="240" w:lineRule="auto"/>
        <w:ind w:right="20" w:firstLine="720"/>
        <w:jc w:val="both"/>
        <w:rPr>
          <w:rFonts w:ascii="Times New Roman" w:eastAsia="Times New Roman" w:hAnsi="Times New Roman" w:cs="Times New Roman"/>
          <w:sz w:val="24"/>
          <w:szCs w:val="24"/>
          <w:lang w:val="sr-Cyrl-CS" w:eastAsia="sr-Cyrl-CS"/>
        </w:rPr>
      </w:pPr>
    </w:p>
    <w:p w14:paraId="1EFE3136" w14:textId="0390A2EF" w:rsidR="00A03ECD" w:rsidRPr="00C627CA" w:rsidRDefault="00206655" w:rsidP="000903EB">
      <w:pPr>
        <w:pStyle w:val="Heading3"/>
        <w:rPr>
          <w:rFonts w:eastAsia="Times New Roman"/>
          <w:lang w:val="sr-Cyrl-CS" w:eastAsia="sr-Cyrl-CS"/>
        </w:rPr>
      </w:pPr>
      <w:r w:rsidRPr="00C627CA">
        <w:rPr>
          <w:rFonts w:eastAsia="Times New Roman"/>
          <w:lang w:val="sr-Cyrl-CS" w:eastAsia="sr-Cyrl-CS"/>
        </w:rPr>
        <w:t>4</w:t>
      </w:r>
      <w:r w:rsidR="00A03ECD" w:rsidRPr="00C627CA">
        <w:rPr>
          <w:rFonts w:eastAsia="Times New Roman"/>
          <w:lang w:val="sr-Cyrl-CS" w:eastAsia="sr-Cyrl-CS"/>
        </w:rPr>
        <w:t xml:space="preserve">. </w:t>
      </w:r>
      <w:r w:rsidR="00B41CEE" w:rsidRPr="00C627CA">
        <w:rPr>
          <w:rFonts w:eastAsia="Times New Roman"/>
          <w:lang w:val="sr-Cyrl-CS" w:eastAsia="sr-Cyrl-CS"/>
        </w:rPr>
        <w:t>П</w:t>
      </w:r>
      <w:r w:rsidR="00A03ECD" w:rsidRPr="00C627CA">
        <w:rPr>
          <w:rFonts w:eastAsia="Times New Roman"/>
          <w:lang w:val="sr-Cyrl-CS" w:eastAsia="sr-Cyrl-CS"/>
        </w:rPr>
        <w:t>рестанак</w:t>
      </w:r>
      <w:r w:rsidR="00F72DAC" w:rsidRPr="00C627CA">
        <w:rPr>
          <w:rFonts w:eastAsia="Times New Roman"/>
          <w:lang w:val="sr-Cyrl-CS" w:eastAsia="sr-Cyrl-CS"/>
        </w:rPr>
        <w:t xml:space="preserve"> важења</w:t>
      </w:r>
      <w:r w:rsidR="00A03ECD" w:rsidRPr="00C627CA">
        <w:rPr>
          <w:rFonts w:eastAsia="Times New Roman"/>
          <w:lang w:val="sr-Cyrl-CS" w:eastAsia="sr-Cyrl-CS"/>
        </w:rPr>
        <w:t xml:space="preserve"> гаранциј</w:t>
      </w:r>
      <w:r w:rsidR="00F72DAC" w:rsidRPr="00C627CA">
        <w:rPr>
          <w:rFonts w:eastAsia="Times New Roman"/>
          <w:lang w:val="sr-Cyrl-CS" w:eastAsia="sr-Cyrl-CS"/>
        </w:rPr>
        <w:t>е</w:t>
      </w:r>
      <w:r w:rsidR="00A03ECD" w:rsidRPr="00C627CA">
        <w:rPr>
          <w:rFonts w:eastAsia="Times New Roman"/>
          <w:lang w:val="sr-Cyrl-CS" w:eastAsia="sr-Cyrl-CS"/>
        </w:rPr>
        <w:t xml:space="preserve"> порекла</w:t>
      </w:r>
    </w:p>
    <w:p w14:paraId="18B2A44F" w14:textId="77777777" w:rsidR="00A03ECD" w:rsidRPr="00C627CA" w:rsidRDefault="00A03ECD" w:rsidP="00A03ECD">
      <w:pPr>
        <w:spacing w:after="0" w:line="240" w:lineRule="auto"/>
        <w:ind w:right="43"/>
        <w:jc w:val="center"/>
        <w:rPr>
          <w:rFonts w:ascii="Times New Roman" w:eastAsia="Times New Roman" w:hAnsi="Times New Roman" w:cs="Times New Roman"/>
          <w:sz w:val="24"/>
          <w:szCs w:val="24"/>
          <w:lang w:val="sr-Cyrl-CS" w:eastAsia="sr-Cyrl-CS"/>
        </w:rPr>
      </w:pPr>
    </w:p>
    <w:p w14:paraId="18562D50" w14:textId="31E0DBB5" w:rsidR="008C0251" w:rsidRPr="00C627CA" w:rsidRDefault="008C0251" w:rsidP="008C0251">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8</w:t>
      </w:r>
      <w:r w:rsidRPr="00C627CA">
        <w:rPr>
          <w:rFonts w:ascii="Times New Roman" w:eastAsia="Times New Roman" w:hAnsi="Times New Roman" w:cs="Times New Roman"/>
          <w:sz w:val="24"/>
          <w:szCs w:val="24"/>
          <w:lang w:val="sr-Cyrl-CS" w:eastAsia="sr-Cyrl-CS"/>
        </w:rPr>
        <w:t>.</w:t>
      </w:r>
    </w:p>
    <w:p w14:paraId="6DDC051E" w14:textId="77777777" w:rsidR="00A03ECD" w:rsidRPr="00C627CA" w:rsidRDefault="00A03ECD" w:rsidP="00A03ECD">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Гаранција порекла престаје да важи ако:</w:t>
      </w:r>
    </w:p>
    <w:p w14:paraId="2CBD4370" w14:textId="77777777" w:rsidR="00A03ECD" w:rsidRPr="00C627CA" w:rsidRDefault="008C0251" w:rsidP="008C0251">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1) </w:t>
      </w:r>
      <w:r w:rsidR="00A03ECD" w:rsidRPr="00C627CA">
        <w:rPr>
          <w:rFonts w:ascii="Times New Roman" w:eastAsia="Times New Roman" w:hAnsi="Times New Roman" w:cs="Times New Roman"/>
          <w:sz w:val="24"/>
          <w:szCs w:val="24"/>
          <w:lang w:val="sr-Cyrl-CS" w:eastAsia="hr-HR"/>
        </w:rPr>
        <w:t>је искори</w:t>
      </w:r>
      <w:r w:rsidRPr="00C627CA">
        <w:rPr>
          <w:rFonts w:ascii="Times New Roman" w:eastAsia="Times New Roman" w:hAnsi="Times New Roman" w:cs="Times New Roman"/>
          <w:sz w:val="24"/>
          <w:szCs w:val="24"/>
          <w:lang w:val="sr-Cyrl-CS" w:eastAsia="hr-HR"/>
        </w:rPr>
        <w:t>шћена</w:t>
      </w:r>
      <w:r w:rsidR="00A03ECD" w:rsidRPr="00C627CA">
        <w:rPr>
          <w:rFonts w:ascii="Times New Roman" w:eastAsia="Times New Roman" w:hAnsi="Times New Roman" w:cs="Times New Roman"/>
          <w:sz w:val="24"/>
          <w:szCs w:val="24"/>
          <w:lang w:val="sr-Cyrl-CS" w:eastAsia="hr-HR"/>
        </w:rPr>
        <w:t>;</w:t>
      </w:r>
    </w:p>
    <w:p w14:paraId="73D0FD1F" w14:textId="77777777" w:rsidR="00A03ECD" w:rsidRPr="00C627CA" w:rsidRDefault="008C0251" w:rsidP="00A03ECD">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2) </w:t>
      </w:r>
      <w:r w:rsidR="00A03ECD" w:rsidRPr="00C627CA">
        <w:rPr>
          <w:rFonts w:ascii="Times New Roman" w:eastAsia="Times New Roman" w:hAnsi="Times New Roman" w:cs="Times New Roman"/>
          <w:sz w:val="24"/>
          <w:szCs w:val="24"/>
          <w:lang w:val="sr-Cyrl-CS" w:eastAsia="hr-HR"/>
        </w:rPr>
        <w:t>гаранцији порекла истекне рок од годину дана од последњег дана периода производње електричне енергије за коју је издата;</w:t>
      </w:r>
    </w:p>
    <w:p w14:paraId="338B7B82" w14:textId="1ABC98DE" w:rsidR="00A03ECD" w:rsidRPr="00C627CA" w:rsidRDefault="00A03ECD" w:rsidP="00A03ECD">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3) оператор преносног система </w:t>
      </w:r>
      <w:r w:rsidR="00EB2B87" w:rsidRPr="00C627CA">
        <w:rPr>
          <w:rFonts w:ascii="Times New Roman" w:eastAsia="Times New Roman" w:hAnsi="Times New Roman" w:cs="Times New Roman"/>
          <w:sz w:val="24"/>
          <w:szCs w:val="24"/>
          <w:lang w:val="sr-Cyrl-CS" w:eastAsia="hr-HR"/>
        </w:rPr>
        <w:t xml:space="preserve">повуче </w:t>
      </w:r>
      <w:r w:rsidRPr="00C627CA">
        <w:rPr>
          <w:rFonts w:ascii="Times New Roman" w:eastAsia="Times New Roman" w:hAnsi="Times New Roman" w:cs="Times New Roman"/>
          <w:sz w:val="24"/>
          <w:szCs w:val="24"/>
          <w:lang w:val="sr-Cyrl-CS" w:eastAsia="hr-HR"/>
        </w:rPr>
        <w:t>гаранцију порекла.</w:t>
      </w:r>
    </w:p>
    <w:p w14:paraId="090DFDC6" w14:textId="77777777" w:rsidR="006A08CE" w:rsidRPr="00C627CA" w:rsidRDefault="006A08CE" w:rsidP="000903EB">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Престанак </w:t>
      </w:r>
      <w:r w:rsidR="006D0C82" w:rsidRPr="00C627CA">
        <w:rPr>
          <w:rFonts w:ascii="Times New Roman" w:eastAsia="Times New Roman" w:hAnsi="Times New Roman" w:cs="Times New Roman"/>
          <w:sz w:val="24"/>
          <w:szCs w:val="24"/>
          <w:lang w:val="sr-Cyrl-CS" w:eastAsia="sr-Cyrl-CS"/>
        </w:rPr>
        <w:t xml:space="preserve">важења </w:t>
      </w:r>
      <w:r w:rsidRPr="00C627CA">
        <w:rPr>
          <w:rFonts w:ascii="Times New Roman" w:eastAsia="Times New Roman" w:hAnsi="Times New Roman" w:cs="Times New Roman"/>
          <w:sz w:val="24"/>
          <w:szCs w:val="24"/>
          <w:lang w:val="sr-Cyrl-CS" w:eastAsia="sr-Cyrl-CS"/>
        </w:rPr>
        <w:t>гаранције порекла уписује се у Регистар гаранција порекла.</w:t>
      </w:r>
    </w:p>
    <w:p w14:paraId="78CD5CB5" w14:textId="77777777" w:rsidR="000903EB" w:rsidRPr="00C627CA" w:rsidRDefault="000903EB" w:rsidP="000903EB">
      <w:pPr>
        <w:spacing w:after="0" w:line="240" w:lineRule="auto"/>
        <w:ind w:right="20" w:firstLine="720"/>
        <w:jc w:val="both"/>
        <w:rPr>
          <w:rFonts w:ascii="Times New Roman" w:eastAsia="Times New Roman" w:hAnsi="Times New Roman" w:cs="Times New Roman"/>
          <w:sz w:val="24"/>
          <w:szCs w:val="24"/>
          <w:lang w:val="sr-Cyrl-CS" w:eastAsia="sr-Cyrl-CS"/>
        </w:rPr>
      </w:pPr>
    </w:p>
    <w:p w14:paraId="079946FA" w14:textId="4098EEDE" w:rsidR="008C0251" w:rsidRPr="00C627CA" w:rsidRDefault="00206655" w:rsidP="000903EB">
      <w:pPr>
        <w:pStyle w:val="Heading3"/>
        <w:rPr>
          <w:rFonts w:eastAsia="Times New Roman"/>
          <w:lang w:val="sr-Cyrl-CS" w:eastAsia="sr-Cyrl-CS"/>
        </w:rPr>
      </w:pPr>
      <w:r w:rsidRPr="00C627CA">
        <w:rPr>
          <w:rFonts w:eastAsia="Times New Roman"/>
          <w:lang w:val="sr-Cyrl-CS" w:eastAsia="sr-Cyrl-CS"/>
        </w:rPr>
        <w:t>5</w:t>
      </w:r>
      <w:r w:rsidR="008C0251" w:rsidRPr="00C627CA">
        <w:rPr>
          <w:rFonts w:eastAsia="Times New Roman"/>
          <w:lang w:val="sr-Cyrl-CS" w:eastAsia="sr-Cyrl-CS"/>
        </w:rPr>
        <w:t>. Искоришћење гаранције порекла</w:t>
      </w:r>
    </w:p>
    <w:p w14:paraId="1E44AC87" w14:textId="77777777" w:rsidR="008C0251" w:rsidRPr="00C627CA" w:rsidRDefault="008C0251" w:rsidP="008C0251">
      <w:pPr>
        <w:spacing w:after="0" w:line="240" w:lineRule="auto"/>
        <w:ind w:right="43"/>
        <w:jc w:val="center"/>
        <w:rPr>
          <w:rFonts w:ascii="Times New Roman" w:eastAsia="Times New Roman" w:hAnsi="Times New Roman" w:cs="Times New Roman"/>
          <w:sz w:val="24"/>
          <w:szCs w:val="24"/>
          <w:lang w:val="sr-Cyrl-CS" w:eastAsia="sr-Cyrl-CS"/>
        </w:rPr>
      </w:pPr>
    </w:p>
    <w:p w14:paraId="2917EB07" w14:textId="6F9B1066" w:rsidR="006A08CE" w:rsidRPr="00C627CA" w:rsidRDefault="006A08CE" w:rsidP="006A08CE">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9</w:t>
      </w:r>
      <w:r w:rsidRPr="00C627CA">
        <w:rPr>
          <w:rFonts w:ascii="Times New Roman" w:eastAsia="Times New Roman" w:hAnsi="Times New Roman" w:cs="Times New Roman"/>
          <w:sz w:val="24"/>
          <w:szCs w:val="24"/>
          <w:lang w:val="sr-Cyrl-CS" w:eastAsia="sr-Cyrl-CS"/>
        </w:rPr>
        <w:t>.</w:t>
      </w:r>
    </w:p>
    <w:p w14:paraId="15A02BD6" w14:textId="45909F73" w:rsidR="008C0251" w:rsidRPr="00C627CA" w:rsidRDefault="00384F75" w:rsidP="00942A7D">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Искоришћење г</w:t>
      </w:r>
      <w:r w:rsidR="002A5272" w:rsidRPr="00C627CA">
        <w:rPr>
          <w:rFonts w:ascii="Times New Roman" w:eastAsia="Times New Roman" w:hAnsi="Times New Roman" w:cs="Times New Roman"/>
          <w:sz w:val="24"/>
          <w:szCs w:val="24"/>
          <w:lang w:val="sr-Cyrl-CS" w:eastAsia="sr-Cyrl-CS"/>
        </w:rPr>
        <w:t>аранциј</w:t>
      </w:r>
      <w:r w:rsidRPr="00C627CA">
        <w:rPr>
          <w:rFonts w:ascii="Times New Roman" w:eastAsia="Times New Roman" w:hAnsi="Times New Roman" w:cs="Times New Roman"/>
          <w:sz w:val="24"/>
          <w:szCs w:val="24"/>
          <w:lang w:val="sr-Cyrl-CS" w:eastAsia="sr-Cyrl-CS"/>
        </w:rPr>
        <w:t>е</w:t>
      </w:r>
      <w:r w:rsidR="002A5272" w:rsidRPr="00C627CA">
        <w:rPr>
          <w:rFonts w:ascii="Times New Roman" w:eastAsia="Times New Roman" w:hAnsi="Times New Roman" w:cs="Times New Roman"/>
          <w:sz w:val="24"/>
          <w:szCs w:val="24"/>
          <w:lang w:val="sr-Cyrl-CS" w:eastAsia="sr-Cyrl-CS"/>
        </w:rPr>
        <w:t xml:space="preserve"> порекла</w:t>
      </w:r>
      <w:r w:rsidR="005A5D9F" w:rsidRPr="00C627CA">
        <w:rPr>
          <w:rFonts w:ascii="Times New Roman" w:eastAsia="Times New Roman" w:hAnsi="Times New Roman" w:cs="Times New Roman"/>
          <w:sz w:val="24"/>
          <w:szCs w:val="24"/>
          <w:lang w:val="sr-Cyrl-CS" w:eastAsia="sr-Cyrl-CS"/>
        </w:rPr>
        <w:t xml:space="preserve">, </w:t>
      </w:r>
      <w:r w:rsidR="004678C6" w:rsidRPr="00C627CA">
        <w:rPr>
          <w:rFonts w:ascii="Times New Roman" w:eastAsia="Times New Roman" w:hAnsi="Times New Roman" w:cs="Times New Roman"/>
          <w:sz w:val="24"/>
          <w:szCs w:val="24"/>
          <w:lang w:val="sr-Cyrl-CS" w:eastAsia="sr-Cyrl-CS"/>
        </w:rPr>
        <w:t>у смислу ове уредбе</w:t>
      </w:r>
      <w:r w:rsidR="005A5D9F" w:rsidRPr="00C627CA">
        <w:rPr>
          <w:rFonts w:ascii="Times New Roman" w:eastAsia="Times New Roman" w:hAnsi="Times New Roman" w:cs="Times New Roman"/>
          <w:sz w:val="24"/>
          <w:szCs w:val="24"/>
          <w:lang w:val="sr-Cyrl-CS" w:eastAsia="sr-Cyrl-CS"/>
        </w:rPr>
        <w:t>,</w:t>
      </w:r>
      <w:r w:rsidR="00FF3C16"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врши се у циљу доказивања </w:t>
      </w:r>
      <w:r w:rsidR="00FF3C16" w:rsidRPr="00C627CA">
        <w:rPr>
          <w:rFonts w:ascii="Times New Roman" w:eastAsia="Times New Roman" w:hAnsi="Times New Roman" w:cs="Times New Roman"/>
          <w:sz w:val="24"/>
          <w:szCs w:val="24"/>
          <w:lang w:val="sr-Cyrl-CS" w:eastAsia="sr-Cyrl-CS"/>
        </w:rPr>
        <w:t>крајњем купцу</w:t>
      </w:r>
      <w:r w:rsidRPr="00C627CA">
        <w:rPr>
          <w:rFonts w:ascii="Times New Roman" w:eastAsia="Times New Roman" w:hAnsi="Times New Roman" w:cs="Times New Roman"/>
          <w:sz w:val="24"/>
          <w:szCs w:val="24"/>
          <w:lang w:val="sr-Cyrl-CS" w:eastAsia="sr-Cyrl-CS"/>
        </w:rPr>
        <w:t>, од стране снабдевача са којим има закључен уговор о снабдевању</w:t>
      </w:r>
      <w:r w:rsidR="00602CD9" w:rsidRPr="00C627CA">
        <w:rPr>
          <w:rFonts w:ascii="Times New Roman" w:eastAsia="Times New Roman" w:hAnsi="Times New Roman" w:cs="Times New Roman"/>
          <w:sz w:val="24"/>
          <w:szCs w:val="24"/>
          <w:lang w:val="sr-Cyrl-CS" w:eastAsia="sr-Cyrl-CS"/>
        </w:rPr>
        <w:t>,</w:t>
      </w:r>
      <w:r w:rsidRPr="00C627CA">
        <w:rPr>
          <w:rFonts w:ascii="Times New Roman" w:eastAsia="Times New Roman" w:hAnsi="Times New Roman" w:cs="Times New Roman"/>
          <w:sz w:val="24"/>
          <w:szCs w:val="24"/>
          <w:lang w:val="sr-Cyrl-CS" w:eastAsia="sr-Cyrl-CS"/>
        </w:rPr>
        <w:t xml:space="preserve"> </w:t>
      </w:r>
      <w:r w:rsidR="00942A7D" w:rsidRPr="00C627CA">
        <w:rPr>
          <w:rFonts w:ascii="Times New Roman" w:eastAsia="Times New Roman" w:hAnsi="Times New Roman" w:cs="Times New Roman"/>
          <w:sz w:val="24"/>
          <w:szCs w:val="24"/>
          <w:lang w:val="sr-Cyrl-CS" w:eastAsia="sr-Cyrl-CS"/>
        </w:rPr>
        <w:t xml:space="preserve">да је </w:t>
      </w:r>
      <w:r w:rsidR="00FF3C16" w:rsidRPr="00C627CA">
        <w:rPr>
          <w:rFonts w:ascii="Times New Roman" w:eastAsia="Times New Roman" w:hAnsi="Times New Roman" w:cs="Times New Roman"/>
          <w:sz w:val="24"/>
          <w:szCs w:val="24"/>
          <w:lang w:val="sr-Cyrl-CS" w:eastAsia="sr-Cyrl-CS"/>
        </w:rPr>
        <w:t>одређен</w:t>
      </w:r>
      <w:r w:rsidRPr="00C627CA">
        <w:rPr>
          <w:rFonts w:ascii="Times New Roman" w:eastAsia="Times New Roman" w:hAnsi="Times New Roman" w:cs="Times New Roman"/>
          <w:sz w:val="24"/>
          <w:szCs w:val="24"/>
          <w:lang w:val="sr-Cyrl-CS" w:eastAsia="sr-Cyrl-CS"/>
        </w:rPr>
        <w:t>а</w:t>
      </w:r>
      <w:r w:rsidR="00FF3C16" w:rsidRPr="00C627CA">
        <w:rPr>
          <w:rFonts w:ascii="Times New Roman" w:eastAsia="Times New Roman" w:hAnsi="Times New Roman" w:cs="Times New Roman"/>
          <w:sz w:val="24"/>
          <w:szCs w:val="24"/>
          <w:lang w:val="sr-Cyrl-CS" w:eastAsia="sr-Cyrl-CS"/>
        </w:rPr>
        <w:t xml:space="preserve"> количин</w:t>
      </w:r>
      <w:r w:rsidRPr="00C627CA">
        <w:rPr>
          <w:rFonts w:ascii="Times New Roman" w:eastAsia="Times New Roman" w:hAnsi="Times New Roman" w:cs="Times New Roman"/>
          <w:sz w:val="24"/>
          <w:szCs w:val="24"/>
          <w:lang w:val="sr-Cyrl-CS" w:eastAsia="sr-Cyrl-CS"/>
        </w:rPr>
        <w:t>а</w:t>
      </w:r>
      <w:r w:rsidR="00FF3C16"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потрошене </w:t>
      </w:r>
      <w:r w:rsidR="00942A7D" w:rsidRPr="00C627CA">
        <w:rPr>
          <w:rFonts w:ascii="Times New Roman" w:eastAsia="Times New Roman" w:hAnsi="Times New Roman" w:cs="Times New Roman"/>
          <w:sz w:val="24"/>
          <w:szCs w:val="24"/>
          <w:lang w:val="sr-Cyrl-CS" w:eastAsia="sr-Cyrl-CS"/>
        </w:rPr>
        <w:t>електричн</w:t>
      </w:r>
      <w:r w:rsidR="00FF3C16" w:rsidRPr="00C627CA">
        <w:rPr>
          <w:rFonts w:ascii="Times New Roman" w:eastAsia="Times New Roman" w:hAnsi="Times New Roman" w:cs="Times New Roman"/>
          <w:sz w:val="24"/>
          <w:szCs w:val="24"/>
          <w:lang w:val="sr-Cyrl-CS" w:eastAsia="sr-Cyrl-CS"/>
        </w:rPr>
        <w:t>е</w:t>
      </w:r>
      <w:r w:rsidR="00942A7D" w:rsidRPr="00C627CA">
        <w:rPr>
          <w:rFonts w:ascii="Times New Roman" w:eastAsia="Times New Roman" w:hAnsi="Times New Roman" w:cs="Times New Roman"/>
          <w:sz w:val="24"/>
          <w:szCs w:val="24"/>
          <w:lang w:val="sr-Cyrl-CS" w:eastAsia="sr-Cyrl-CS"/>
        </w:rPr>
        <w:t xml:space="preserve"> енергиј</w:t>
      </w:r>
      <w:r w:rsidR="00FF3C16" w:rsidRPr="00C627CA">
        <w:rPr>
          <w:rFonts w:ascii="Times New Roman" w:eastAsia="Times New Roman" w:hAnsi="Times New Roman" w:cs="Times New Roman"/>
          <w:sz w:val="24"/>
          <w:szCs w:val="24"/>
          <w:lang w:val="sr-Cyrl-CS" w:eastAsia="sr-Cyrl-CS"/>
        </w:rPr>
        <w:t>е</w:t>
      </w:r>
      <w:r w:rsidRPr="00C627CA">
        <w:rPr>
          <w:rFonts w:ascii="Times New Roman" w:eastAsia="Times New Roman" w:hAnsi="Times New Roman" w:cs="Times New Roman"/>
          <w:sz w:val="24"/>
          <w:szCs w:val="24"/>
          <w:lang w:val="sr-Cyrl-CS" w:eastAsia="sr-Cyrl-CS"/>
        </w:rPr>
        <w:t xml:space="preserve"> </w:t>
      </w:r>
      <w:r w:rsidR="00942A7D" w:rsidRPr="00C627CA">
        <w:rPr>
          <w:rFonts w:ascii="Times New Roman" w:eastAsia="Times New Roman" w:hAnsi="Times New Roman" w:cs="Times New Roman"/>
          <w:sz w:val="24"/>
          <w:szCs w:val="24"/>
          <w:lang w:val="sr-Cyrl-CS" w:eastAsia="sr-Cyrl-CS"/>
        </w:rPr>
        <w:t>произведен</w:t>
      </w:r>
      <w:r w:rsidR="00FF3C16" w:rsidRPr="00C627CA">
        <w:rPr>
          <w:rFonts w:ascii="Times New Roman" w:eastAsia="Times New Roman" w:hAnsi="Times New Roman" w:cs="Times New Roman"/>
          <w:sz w:val="24"/>
          <w:szCs w:val="24"/>
          <w:lang w:val="sr-Cyrl-CS" w:eastAsia="sr-Cyrl-CS"/>
        </w:rPr>
        <w:t>а</w:t>
      </w:r>
      <w:r w:rsidR="00942A7D" w:rsidRPr="00C627CA">
        <w:rPr>
          <w:rFonts w:ascii="Times New Roman" w:eastAsia="Times New Roman" w:hAnsi="Times New Roman" w:cs="Times New Roman"/>
          <w:sz w:val="24"/>
          <w:szCs w:val="24"/>
          <w:lang w:val="sr-Cyrl-CS" w:eastAsia="sr-Cyrl-CS"/>
        </w:rPr>
        <w:t xml:space="preserve"> из обновљивих извора енергије</w:t>
      </w:r>
      <w:r w:rsidR="008C0251" w:rsidRPr="00C627CA">
        <w:rPr>
          <w:rFonts w:ascii="Times New Roman" w:eastAsia="Times New Roman" w:hAnsi="Times New Roman" w:cs="Times New Roman"/>
          <w:sz w:val="24"/>
          <w:szCs w:val="24"/>
          <w:lang w:val="sr-Cyrl-CS" w:eastAsia="sr-Cyrl-CS"/>
        </w:rPr>
        <w:t>.</w:t>
      </w:r>
      <w:r w:rsidR="004678C6" w:rsidRPr="00C627CA">
        <w:rPr>
          <w:rFonts w:ascii="Times New Roman" w:eastAsia="Times New Roman" w:hAnsi="Times New Roman" w:cs="Times New Roman"/>
          <w:sz w:val="24"/>
          <w:szCs w:val="24"/>
          <w:lang w:val="sr-Cyrl-CS" w:eastAsia="sr-Cyrl-CS"/>
        </w:rPr>
        <w:t xml:space="preserve"> </w:t>
      </w:r>
    </w:p>
    <w:p w14:paraId="3CBE5E60" w14:textId="77777777" w:rsidR="00942A7D" w:rsidRPr="00C627CA" w:rsidRDefault="00E63FCD" w:rsidP="00E63FCD">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Снабдевач из става </w:t>
      </w:r>
      <w:r w:rsidR="00A13EF8" w:rsidRPr="00C627CA">
        <w:rPr>
          <w:rFonts w:ascii="Times New Roman" w:eastAsia="Times New Roman" w:hAnsi="Times New Roman" w:cs="Times New Roman"/>
          <w:sz w:val="24"/>
          <w:szCs w:val="24"/>
          <w:lang w:val="sr-Cyrl-CS" w:eastAsia="sr-Cyrl-CS"/>
        </w:rPr>
        <w:t>1</w:t>
      </w:r>
      <w:r w:rsidRPr="00C627CA">
        <w:rPr>
          <w:rFonts w:ascii="Times New Roman" w:eastAsia="Times New Roman" w:hAnsi="Times New Roman" w:cs="Times New Roman"/>
          <w:sz w:val="24"/>
          <w:szCs w:val="24"/>
          <w:lang w:val="sr-Cyrl-CS" w:eastAsia="sr-Cyrl-CS"/>
        </w:rPr>
        <w:t>. овог члана</w:t>
      </w:r>
      <w:r w:rsidR="00F1012C"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може да искористи гаранцију порекла ако је </w:t>
      </w:r>
      <w:r w:rsidR="00F1012C" w:rsidRPr="00C627CA">
        <w:rPr>
          <w:rFonts w:ascii="Times New Roman" w:eastAsia="Times New Roman" w:hAnsi="Times New Roman" w:cs="Times New Roman"/>
          <w:sz w:val="24"/>
          <w:szCs w:val="24"/>
          <w:lang w:val="sr-Cyrl-CS" w:eastAsia="sr-Cyrl-CS"/>
        </w:rPr>
        <w:t xml:space="preserve"> регистрован у Регистру гаранција порекла и </w:t>
      </w:r>
      <w:r w:rsidR="000A4C96" w:rsidRPr="00C627CA">
        <w:rPr>
          <w:rFonts w:ascii="Times New Roman" w:eastAsia="Times New Roman" w:hAnsi="Times New Roman" w:cs="Times New Roman"/>
          <w:sz w:val="24"/>
          <w:szCs w:val="24"/>
          <w:lang w:val="sr-Cyrl-CS" w:eastAsia="sr-Cyrl-CS"/>
        </w:rPr>
        <w:t xml:space="preserve">ако је </w:t>
      </w:r>
      <w:r w:rsidR="00F1012C" w:rsidRPr="00C627CA">
        <w:rPr>
          <w:rFonts w:ascii="Times New Roman" w:eastAsia="Times New Roman" w:hAnsi="Times New Roman" w:cs="Times New Roman"/>
          <w:sz w:val="24"/>
          <w:szCs w:val="24"/>
          <w:lang w:val="sr-Cyrl-CS" w:eastAsia="sr-Cyrl-CS"/>
        </w:rPr>
        <w:t xml:space="preserve">у </w:t>
      </w:r>
      <w:r w:rsidR="006B2403" w:rsidRPr="00C627CA">
        <w:rPr>
          <w:rFonts w:ascii="Times New Roman" w:eastAsia="Times New Roman" w:hAnsi="Times New Roman" w:cs="Times New Roman"/>
          <w:sz w:val="24"/>
          <w:szCs w:val="24"/>
          <w:lang w:val="sr-Cyrl-CS" w:eastAsia="sr-Cyrl-CS"/>
        </w:rPr>
        <w:t>тренутку подношења захтева за</w:t>
      </w:r>
      <w:r w:rsidR="00F1012C"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искоришћењ</w:t>
      </w:r>
      <w:r w:rsidR="000A4C96" w:rsidRPr="00C627CA">
        <w:rPr>
          <w:rFonts w:ascii="Times New Roman" w:eastAsia="Times New Roman" w:hAnsi="Times New Roman" w:cs="Times New Roman"/>
          <w:sz w:val="24"/>
          <w:szCs w:val="24"/>
          <w:lang w:val="sr-Cyrl-CS" w:eastAsia="sr-Cyrl-CS"/>
        </w:rPr>
        <w:t>е</w:t>
      </w:r>
      <w:r w:rsidRPr="00C627CA">
        <w:rPr>
          <w:rFonts w:ascii="Times New Roman" w:eastAsia="Times New Roman" w:hAnsi="Times New Roman" w:cs="Times New Roman"/>
          <w:sz w:val="24"/>
          <w:szCs w:val="24"/>
          <w:lang w:val="sr-Cyrl-CS" w:eastAsia="sr-Cyrl-CS"/>
        </w:rPr>
        <w:t xml:space="preserve"> гаранције порекла њен власник.</w:t>
      </w:r>
      <w:r w:rsidR="006B2403" w:rsidRPr="00C627CA">
        <w:rPr>
          <w:rFonts w:ascii="Times New Roman" w:eastAsia="Times New Roman" w:hAnsi="Times New Roman" w:cs="Times New Roman"/>
          <w:sz w:val="24"/>
          <w:szCs w:val="24"/>
          <w:lang w:val="sr-Cyrl-CS" w:eastAsia="sr-Cyrl-CS"/>
        </w:rPr>
        <w:t xml:space="preserve"> </w:t>
      </w:r>
    </w:p>
    <w:p w14:paraId="6E37541A" w14:textId="77777777" w:rsidR="00E966E9" w:rsidRPr="00C627CA" w:rsidRDefault="00885BB0" w:rsidP="00942A7D">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Снабдевач из става 1. овог члана</w:t>
      </w:r>
      <w:r w:rsidRPr="00C627CA" w:rsidDel="00885BB0">
        <w:rPr>
          <w:rFonts w:ascii="Times New Roman" w:eastAsia="Times New Roman" w:hAnsi="Times New Roman" w:cs="Times New Roman"/>
          <w:sz w:val="24"/>
          <w:szCs w:val="24"/>
          <w:lang w:val="sr-Cyrl-CS" w:eastAsia="sr-Cyrl-CS"/>
        </w:rPr>
        <w:t xml:space="preserve"> </w:t>
      </w:r>
      <w:r w:rsidR="00E966E9" w:rsidRPr="00C627CA">
        <w:rPr>
          <w:rFonts w:ascii="Times New Roman" w:eastAsia="Times New Roman" w:hAnsi="Times New Roman" w:cs="Times New Roman"/>
          <w:sz w:val="24"/>
          <w:szCs w:val="24"/>
          <w:lang w:val="sr-Cyrl-CS" w:eastAsia="sr-Cyrl-CS"/>
        </w:rPr>
        <w:t>покреће п</w:t>
      </w:r>
      <w:r w:rsidR="006F6346" w:rsidRPr="00C627CA">
        <w:rPr>
          <w:rFonts w:ascii="Times New Roman" w:eastAsia="Times New Roman" w:hAnsi="Times New Roman" w:cs="Times New Roman"/>
          <w:sz w:val="24"/>
          <w:szCs w:val="24"/>
          <w:lang w:val="sr-Cyrl-CS" w:eastAsia="sr-Cyrl-CS"/>
        </w:rPr>
        <w:t>оступак искоришће</w:t>
      </w:r>
      <w:r w:rsidR="00E966E9" w:rsidRPr="00C627CA">
        <w:rPr>
          <w:rFonts w:ascii="Times New Roman" w:eastAsia="Times New Roman" w:hAnsi="Times New Roman" w:cs="Times New Roman"/>
          <w:sz w:val="24"/>
          <w:szCs w:val="24"/>
          <w:lang w:val="sr-Cyrl-CS" w:eastAsia="sr-Cyrl-CS"/>
        </w:rPr>
        <w:t>њ</w:t>
      </w:r>
      <w:r w:rsidR="006F6346" w:rsidRPr="00C627CA">
        <w:rPr>
          <w:rFonts w:ascii="Times New Roman" w:eastAsia="Times New Roman" w:hAnsi="Times New Roman" w:cs="Times New Roman"/>
          <w:sz w:val="24"/>
          <w:szCs w:val="24"/>
          <w:lang w:val="sr-Cyrl-CS" w:eastAsia="sr-Cyrl-CS"/>
        </w:rPr>
        <w:t>а гаранција порекла подношењем захтева</w:t>
      </w:r>
      <w:r w:rsidR="00E966E9" w:rsidRPr="00C627CA">
        <w:rPr>
          <w:rFonts w:ascii="Times New Roman" w:eastAsia="Times New Roman" w:hAnsi="Times New Roman" w:cs="Times New Roman"/>
          <w:sz w:val="24"/>
          <w:szCs w:val="24"/>
          <w:lang w:val="sr-Cyrl-CS" w:eastAsia="sr-Cyrl-CS"/>
        </w:rPr>
        <w:t xml:space="preserve"> за искоришћење гаранције порекла</w:t>
      </w:r>
      <w:r w:rsidRPr="00C627CA">
        <w:rPr>
          <w:rFonts w:ascii="Times New Roman" w:eastAsia="Times New Roman" w:hAnsi="Times New Roman" w:cs="Times New Roman"/>
          <w:sz w:val="24"/>
          <w:szCs w:val="24"/>
          <w:lang w:val="sr-Cyrl-CS" w:eastAsia="sr-Cyrl-CS"/>
        </w:rPr>
        <w:t xml:space="preserve"> </w:t>
      </w:r>
      <w:r w:rsidR="006F6346" w:rsidRPr="00C627CA">
        <w:rPr>
          <w:rFonts w:ascii="Times New Roman" w:eastAsia="Times New Roman" w:hAnsi="Times New Roman" w:cs="Times New Roman"/>
          <w:sz w:val="24"/>
          <w:szCs w:val="24"/>
          <w:lang w:val="sr-Cyrl-CS" w:eastAsia="sr-Cyrl-CS"/>
        </w:rPr>
        <w:t>оператору преносног система.</w:t>
      </w:r>
    </w:p>
    <w:p w14:paraId="5BA2515F" w14:textId="776B9217" w:rsidR="006B2403" w:rsidRPr="00C627CA" w:rsidRDefault="00C35B8C" w:rsidP="00942A7D">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Гаранција </w:t>
      </w:r>
      <w:r w:rsidR="00E966E9" w:rsidRPr="00C627CA">
        <w:rPr>
          <w:rFonts w:ascii="Times New Roman" w:eastAsia="Times New Roman" w:hAnsi="Times New Roman" w:cs="Times New Roman"/>
          <w:sz w:val="24"/>
          <w:szCs w:val="24"/>
          <w:lang w:val="sr-Cyrl-CS" w:eastAsia="sr-Cyrl-CS"/>
        </w:rPr>
        <w:t xml:space="preserve">порекла сматра се искоришћеном у тренутку </w:t>
      </w:r>
      <w:r w:rsidR="00FB2801" w:rsidRPr="00C627CA">
        <w:rPr>
          <w:rFonts w:ascii="Times New Roman" w:eastAsia="Times New Roman" w:hAnsi="Times New Roman" w:cs="Times New Roman"/>
          <w:sz w:val="24"/>
          <w:szCs w:val="24"/>
          <w:lang w:val="sr-Cyrl-CS" w:eastAsia="sr-Cyrl-CS"/>
        </w:rPr>
        <w:t xml:space="preserve">уписа </w:t>
      </w:r>
      <w:r w:rsidR="00E966E9" w:rsidRPr="00C627CA">
        <w:rPr>
          <w:rFonts w:ascii="Times New Roman" w:eastAsia="Times New Roman" w:hAnsi="Times New Roman" w:cs="Times New Roman"/>
          <w:sz w:val="24"/>
          <w:szCs w:val="24"/>
          <w:lang w:val="sr-Cyrl-CS" w:eastAsia="sr-Cyrl-CS"/>
        </w:rPr>
        <w:t xml:space="preserve">изјаве о искоришћењу гаранције порекла у </w:t>
      </w:r>
      <w:r w:rsidR="00FB2801" w:rsidRPr="00C627CA">
        <w:rPr>
          <w:rFonts w:ascii="Times New Roman" w:eastAsia="Times New Roman" w:hAnsi="Times New Roman" w:cs="Times New Roman"/>
          <w:sz w:val="24"/>
          <w:szCs w:val="24"/>
          <w:lang w:val="sr-Cyrl-CS" w:eastAsia="sr-Cyrl-CS"/>
        </w:rPr>
        <w:t xml:space="preserve">Регистар </w:t>
      </w:r>
      <w:r w:rsidR="00E966E9" w:rsidRPr="00C627CA">
        <w:rPr>
          <w:rFonts w:ascii="Times New Roman" w:eastAsia="Times New Roman" w:hAnsi="Times New Roman" w:cs="Times New Roman"/>
          <w:sz w:val="24"/>
          <w:szCs w:val="24"/>
          <w:lang w:val="sr-Cyrl-CS" w:eastAsia="sr-Cyrl-CS"/>
        </w:rPr>
        <w:t>гаранција порекла.</w:t>
      </w:r>
    </w:p>
    <w:p w14:paraId="7D1880F3" w14:textId="77777777" w:rsidR="008C0251" w:rsidRPr="00C627CA" w:rsidRDefault="005A5D9F" w:rsidP="006A08CE">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Гаранција порекла </w:t>
      </w:r>
      <w:r w:rsidR="008C0251" w:rsidRPr="00C627CA">
        <w:rPr>
          <w:rFonts w:ascii="Times New Roman" w:eastAsia="Times New Roman" w:hAnsi="Times New Roman" w:cs="Times New Roman"/>
          <w:sz w:val="24"/>
          <w:szCs w:val="24"/>
          <w:lang w:val="sr-Cyrl-CS" w:eastAsia="sr-Cyrl-CS"/>
        </w:rPr>
        <w:t xml:space="preserve">може </w:t>
      </w:r>
      <w:r w:rsidRPr="00C627CA">
        <w:rPr>
          <w:rFonts w:ascii="Times New Roman" w:eastAsia="Times New Roman" w:hAnsi="Times New Roman" w:cs="Times New Roman"/>
          <w:sz w:val="24"/>
          <w:szCs w:val="24"/>
          <w:lang w:val="sr-Cyrl-CS" w:eastAsia="sr-Cyrl-CS"/>
        </w:rPr>
        <w:t xml:space="preserve">да се </w:t>
      </w:r>
      <w:r w:rsidR="008C0251" w:rsidRPr="00C627CA">
        <w:rPr>
          <w:rFonts w:ascii="Times New Roman" w:eastAsia="Times New Roman" w:hAnsi="Times New Roman" w:cs="Times New Roman"/>
          <w:sz w:val="24"/>
          <w:szCs w:val="24"/>
          <w:lang w:val="sr-Cyrl-CS" w:eastAsia="sr-Cyrl-CS"/>
        </w:rPr>
        <w:t>искористи само једном.</w:t>
      </w:r>
    </w:p>
    <w:p w14:paraId="3017E982" w14:textId="643CC34B" w:rsidR="006A08CE" w:rsidRPr="00C627CA" w:rsidRDefault="006A08CE" w:rsidP="006A08CE">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Оператор преносног система </w:t>
      </w:r>
      <w:r w:rsidR="00E93AF2"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услове и </w:t>
      </w:r>
      <w:r w:rsidR="00917834" w:rsidRPr="00C627CA">
        <w:rPr>
          <w:rFonts w:ascii="Times New Roman" w:eastAsia="Times New Roman" w:hAnsi="Times New Roman" w:cs="Times New Roman"/>
          <w:sz w:val="24"/>
          <w:szCs w:val="24"/>
          <w:lang w:val="sr-Cyrl-CS" w:eastAsia="sr-Cyrl-CS"/>
        </w:rPr>
        <w:t xml:space="preserve">начин </w:t>
      </w:r>
      <w:r w:rsidRPr="00C627CA">
        <w:rPr>
          <w:rFonts w:ascii="Times New Roman" w:eastAsia="Times New Roman" w:hAnsi="Times New Roman" w:cs="Times New Roman"/>
          <w:sz w:val="24"/>
          <w:szCs w:val="24"/>
          <w:lang w:val="sr-Cyrl-CS" w:eastAsia="sr-Cyrl-CS"/>
        </w:rPr>
        <w:t xml:space="preserve">искоришћења гаранције порекла у </w:t>
      </w:r>
      <w:r w:rsidR="00753DDB" w:rsidRPr="00C627CA">
        <w:rPr>
          <w:rFonts w:ascii="Times New Roman" w:eastAsia="Times New Roman" w:hAnsi="Times New Roman" w:cs="Times New Roman"/>
          <w:sz w:val="24"/>
          <w:szCs w:val="24"/>
          <w:lang w:val="sr-Cyrl-CS" w:eastAsia="sr-Cyrl-CS"/>
        </w:rPr>
        <w:t xml:space="preserve">правилима </w:t>
      </w:r>
      <w:r w:rsidRPr="00C627CA">
        <w:rPr>
          <w:rFonts w:ascii="Times New Roman" w:eastAsia="Times New Roman" w:hAnsi="Times New Roman" w:cs="Times New Roman"/>
          <w:sz w:val="24"/>
          <w:szCs w:val="24"/>
          <w:lang w:val="sr-Cyrl-CS" w:eastAsia="sr-Cyrl-CS"/>
        </w:rPr>
        <w:t>о издавању гаранције порекла.</w:t>
      </w:r>
    </w:p>
    <w:p w14:paraId="2065E430" w14:textId="77777777" w:rsidR="00FF3C16" w:rsidRPr="00C627CA" w:rsidRDefault="00FF3C16" w:rsidP="006A08CE">
      <w:pPr>
        <w:spacing w:after="0" w:line="240" w:lineRule="auto"/>
        <w:ind w:right="14" w:firstLine="720"/>
        <w:jc w:val="both"/>
        <w:rPr>
          <w:rFonts w:ascii="Times New Roman" w:eastAsia="Times New Roman" w:hAnsi="Times New Roman" w:cs="Times New Roman"/>
          <w:sz w:val="24"/>
          <w:szCs w:val="24"/>
          <w:lang w:val="sr-Cyrl-CS" w:eastAsia="sr-Cyrl-CS"/>
        </w:rPr>
      </w:pPr>
    </w:p>
    <w:p w14:paraId="2F0022F6" w14:textId="3BD9CD13" w:rsidR="00EE1377" w:rsidRPr="00C627CA" w:rsidRDefault="00373D1B" w:rsidP="00B311F8">
      <w:pPr>
        <w:spacing w:after="0" w:line="240" w:lineRule="auto"/>
        <w:ind w:right="14"/>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10.</w:t>
      </w:r>
    </w:p>
    <w:p w14:paraId="76DCF185" w14:textId="374BFA9B" w:rsidR="001D53C1" w:rsidRPr="00C627CA" w:rsidRDefault="006600A5" w:rsidP="002E79BA">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Ако Република Србија међународним уговором са државом која није чланица </w:t>
      </w:r>
      <w:r w:rsidR="00EF7882" w:rsidRPr="00C627CA">
        <w:rPr>
          <w:rFonts w:ascii="Times New Roman" w:hAnsi="Times New Roman"/>
          <w:bCs/>
          <w:iCs/>
          <w:sz w:val="24"/>
          <w:szCs w:val="24"/>
          <w:lang w:val="sr-Cyrl-CS"/>
        </w:rPr>
        <w:t>европске асоцијације тела за издавање гаранција порекла</w:t>
      </w:r>
      <w:r w:rsidR="00EF7882" w:rsidRPr="00C627CA" w:rsidDel="00EF7882">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предвиди узајамно признање гаранција порекла у смислу члана 83. став 1. Закона о енергетици, а не постоји техничка могућност да се изврши извоз гаранције порекла у ту државу, гаранција порекла може </w:t>
      </w:r>
      <w:r w:rsidRPr="00C627CA">
        <w:rPr>
          <w:rFonts w:ascii="Times New Roman" w:eastAsia="Times New Roman" w:hAnsi="Times New Roman" w:cs="Times New Roman"/>
          <w:sz w:val="24"/>
          <w:szCs w:val="24"/>
          <w:lang w:val="sr-Cyrl-CS" w:eastAsia="sr-Cyrl-CS"/>
        </w:rPr>
        <w:lastRenderedPageBreak/>
        <w:t>да се искористи у Регистру гаранција порекла за потребе крајњег купца из те државе у складу са одредбама ове уредбе, осим уколико међународним уговором није другачије прописано</w:t>
      </w:r>
      <w:r w:rsidR="00C627CA">
        <w:rPr>
          <w:rFonts w:ascii="Times New Roman" w:eastAsia="Times New Roman" w:hAnsi="Times New Roman" w:cs="Times New Roman"/>
          <w:sz w:val="24"/>
          <w:szCs w:val="24"/>
          <w:lang w:val="sr-Cyrl-CS" w:eastAsia="sr-Cyrl-CS"/>
        </w:rPr>
        <w:t>.</w:t>
      </w:r>
    </w:p>
    <w:p w14:paraId="3EB02B01" w14:textId="38E0C651" w:rsidR="00E61EA4" w:rsidRPr="00C627CA" w:rsidRDefault="009F623E" w:rsidP="002E79BA">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Ако Република Србија међународним уговором са државом која није чланица </w:t>
      </w:r>
      <w:r w:rsidR="00EF7882" w:rsidRPr="00C627CA">
        <w:rPr>
          <w:rFonts w:ascii="Times New Roman" w:hAnsi="Times New Roman"/>
          <w:bCs/>
          <w:iCs/>
          <w:sz w:val="24"/>
          <w:szCs w:val="24"/>
          <w:lang w:val="sr-Cyrl-CS"/>
        </w:rPr>
        <w:t>европске асоцијације тела за издавање гаранција порекла</w:t>
      </w:r>
      <w:r w:rsidR="00EF7882" w:rsidRPr="00C627CA" w:rsidDel="00EF7882">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предвиди узајамно признање гаранција порекла у смислу члана 83. став 1. Закона о енергетици, а не постоји техничка могућност да се изврши увоз гаранције порекла у Регистар гаранција порекла, гаранција порекла издата у тој држави,</w:t>
      </w:r>
      <w:r w:rsidRPr="00C627CA">
        <w:rPr>
          <w:lang w:val="sr-Cyrl-CS"/>
        </w:rPr>
        <w:t xml:space="preserve"> </w:t>
      </w:r>
      <w:r w:rsidRPr="00C627CA">
        <w:rPr>
          <w:rFonts w:ascii="Times New Roman" w:eastAsia="Times New Roman" w:hAnsi="Times New Roman" w:cs="Times New Roman"/>
          <w:sz w:val="24"/>
          <w:szCs w:val="24"/>
          <w:lang w:val="sr-Cyrl-CS" w:eastAsia="sr-Cyrl-CS"/>
        </w:rPr>
        <w:t>може да се искори</w:t>
      </w:r>
      <w:r w:rsidR="001D53C1" w:rsidRPr="00C627CA">
        <w:rPr>
          <w:rFonts w:ascii="Times New Roman" w:eastAsia="Times New Roman" w:hAnsi="Times New Roman" w:cs="Times New Roman"/>
          <w:sz w:val="24"/>
          <w:szCs w:val="24"/>
          <w:lang w:val="sr-Cyrl-CS" w:eastAsia="sr-Cyrl-CS"/>
        </w:rPr>
        <w:t>с</w:t>
      </w:r>
      <w:r w:rsidRPr="00C627CA">
        <w:rPr>
          <w:rFonts w:ascii="Times New Roman" w:eastAsia="Times New Roman" w:hAnsi="Times New Roman" w:cs="Times New Roman"/>
          <w:sz w:val="24"/>
          <w:szCs w:val="24"/>
          <w:lang w:val="sr-Cyrl-CS" w:eastAsia="sr-Cyrl-CS"/>
        </w:rPr>
        <w:t xml:space="preserve">ти у регистру гаранција порекла те државе, за потребе доказивања крајњем купцу из Републике Србије да је одређена количина потрошене електричне енергије произведена из обновљивих извора енергије, осим уколико међународним уговором није другачије прописано. </w:t>
      </w:r>
    </w:p>
    <w:p w14:paraId="7E49E5EE" w14:textId="1D46A1E2" w:rsidR="009F623E" w:rsidRPr="00C627CA" w:rsidRDefault="009F623E" w:rsidP="000C1678">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Изјаву о искоришћењу гаранције порекла </w:t>
      </w:r>
      <w:r w:rsidR="00E61EA4" w:rsidRPr="00C627CA">
        <w:rPr>
          <w:rFonts w:ascii="Times New Roman" w:eastAsia="Times New Roman" w:hAnsi="Times New Roman" w:cs="Times New Roman"/>
          <w:sz w:val="24"/>
          <w:szCs w:val="24"/>
          <w:lang w:val="sr-Cyrl-CS" w:eastAsia="sr-Cyrl-CS"/>
        </w:rPr>
        <w:t>издату за гаранције порекла из става</w:t>
      </w:r>
      <w:r w:rsidRPr="00C627CA">
        <w:rPr>
          <w:rFonts w:ascii="Times New Roman" w:eastAsia="Times New Roman" w:hAnsi="Times New Roman" w:cs="Times New Roman"/>
          <w:sz w:val="24"/>
          <w:szCs w:val="24"/>
          <w:lang w:val="sr-Cyrl-CS" w:eastAsia="sr-Cyrl-CS"/>
        </w:rPr>
        <w:t xml:space="preserve"> 2</w:t>
      </w:r>
      <w:r w:rsidR="00BA3D54" w:rsidRPr="00C627CA">
        <w:rPr>
          <w:rFonts w:ascii="Times New Roman" w:eastAsia="Times New Roman" w:hAnsi="Times New Roman" w:cs="Times New Roman"/>
          <w:sz w:val="24"/>
          <w:szCs w:val="24"/>
          <w:lang w:val="sr-Cyrl-CS" w:eastAsia="sr-Cyrl-CS"/>
        </w:rPr>
        <w:t>.</w:t>
      </w:r>
      <w:r w:rsidRPr="00C627CA">
        <w:rPr>
          <w:rFonts w:ascii="Times New Roman" w:eastAsia="Times New Roman" w:hAnsi="Times New Roman" w:cs="Times New Roman"/>
          <w:sz w:val="24"/>
          <w:szCs w:val="24"/>
          <w:lang w:val="sr-Cyrl-CS" w:eastAsia="sr-Cyrl-CS"/>
        </w:rPr>
        <w:t xml:space="preserve"> овог члана користи снабдевач </w:t>
      </w:r>
      <w:r w:rsidR="00E61EA4" w:rsidRPr="00C627CA">
        <w:rPr>
          <w:rFonts w:ascii="Times New Roman" w:eastAsia="Times New Roman" w:hAnsi="Times New Roman" w:cs="Times New Roman"/>
          <w:sz w:val="24"/>
          <w:szCs w:val="24"/>
          <w:lang w:val="sr-Cyrl-CS" w:eastAsia="sr-Cyrl-CS"/>
        </w:rPr>
        <w:t>крајњег купца</w:t>
      </w:r>
      <w:r w:rsidRPr="00C627CA">
        <w:rPr>
          <w:rFonts w:ascii="Times New Roman" w:eastAsia="Times New Roman" w:hAnsi="Times New Roman" w:cs="Times New Roman"/>
          <w:sz w:val="24"/>
          <w:szCs w:val="24"/>
          <w:lang w:val="sr-Cyrl-CS" w:eastAsia="sr-Cyrl-CS"/>
        </w:rPr>
        <w:t xml:space="preserve"> у складу са прописом којим се уређује</w:t>
      </w:r>
      <w:r w:rsidR="00E61EA4" w:rsidRPr="00C627CA">
        <w:rPr>
          <w:rFonts w:ascii="Times New Roman" w:eastAsia="Times New Roman" w:hAnsi="Times New Roman" w:cs="Times New Roman"/>
          <w:sz w:val="24"/>
          <w:szCs w:val="24"/>
          <w:lang w:val="sr-Cyrl-CS" w:eastAsia="sr-Cyrl-CS"/>
        </w:rPr>
        <w:t xml:space="preserve"> начин</w:t>
      </w:r>
      <w:r w:rsidRPr="00C627CA">
        <w:rPr>
          <w:rFonts w:ascii="Times New Roman" w:eastAsia="Times New Roman" w:hAnsi="Times New Roman" w:cs="Times New Roman"/>
          <w:sz w:val="24"/>
          <w:szCs w:val="24"/>
          <w:lang w:val="sr-Cyrl-CS" w:eastAsia="sr-Cyrl-CS"/>
        </w:rPr>
        <w:t xml:space="preserve"> прорачуна и приказивања удела свих врста извора енергије у продатој електричној енергији</w:t>
      </w:r>
      <w:r w:rsidR="00E61EA4" w:rsidRPr="00C627CA">
        <w:rPr>
          <w:rFonts w:ascii="Times New Roman" w:eastAsia="Times New Roman" w:hAnsi="Times New Roman" w:cs="Times New Roman"/>
          <w:sz w:val="24"/>
          <w:szCs w:val="24"/>
          <w:lang w:val="sr-Cyrl-CS" w:eastAsia="sr-Cyrl-CS"/>
        </w:rPr>
        <w:t>.</w:t>
      </w:r>
    </w:p>
    <w:p w14:paraId="2F0BFD4F" w14:textId="77777777" w:rsidR="00FF3C16" w:rsidRPr="00C627CA" w:rsidRDefault="00FF3C16" w:rsidP="006A08CE">
      <w:pPr>
        <w:spacing w:after="0" w:line="240" w:lineRule="auto"/>
        <w:ind w:right="14" w:firstLine="720"/>
        <w:jc w:val="both"/>
        <w:rPr>
          <w:rFonts w:ascii="Times New Roman" w:eastAsia="Times New Roman" w:hAnsi="Times New Roman" w:cs="Times New Roman"/>
          <w:sz w:val="24"/>
          <w:szCs w:val="24"/>
          <w:lang w:val="sr-Cyrl-CS" w:eastAsia="sr-Cyrl-CS"/>
        </w:rPr>
      </w:pPr>
    </w:p>
    <w:p w14:paraId="7A0192DE" w14:textId="4F176AB5" w:rsidR="006A08CE" w:rsidRPr="00C627CA" w:rsidRDefault="00206655" w:rsidP="000903EB">
      <w:pPr>
        <w:pStyle w:val="Heading3"/>
        <w:rPr>
          <w:rFonts w:eastAsia="Times New Roman"/>
          <w:lang w:val="sr-Cyrl-CS" w:eastAsia="sr-Cyrl-CS"/>
        </w:rPr>
      </w:pPr>
      <w:r w:rsidRPr="00C627CA">
        <w:rPr>
          <w:rFonts w:eastAsia="Times New Roman"/>
          <w:lang w:val="sr-Cyrl-CS" w:eastAsia="sr-Cyrl-CS"/>
        </w:rPr>
        <w:t>6</w:t>
      </w:r>
      <w:r w:rsidR="006A08CE" w:rsidRPr="00C627CA">
        <w:rPr>
          <w:rFonts w:eastAsia="Times New Roman"/>
          <w:lang w:val="sr-Cyrl-CS" w:eastAsia="sr-Cyrl-CS"/>
        </w:rPr>
        <w:t>. Повлачење гаранције порекла</w:t>
      </w:r>
      <w:r w:rsidR="00CA190C" w:rsidRPr="00C627CA">
        <w:rPr>
          <w:rFonts w:eastAsia="Times New Roman"/>
          <w:lang w:val="sr-Cyrl-CS" w:eastAsia="sr-Cyrl-CS"/>
        </w:rPr>
        <w:t xml:space="preserve"> </w:t>
      </w:r>
    </w:p>
    <w:p w14:paraId="227E66CE" w14:textId="77777777" w:rsidR="00AA3422" w:rsidRPr="00C627CA" w:rsidRDefault="00AA3422" w:rsidP="0091179A">
      <w:pPr>
        <w:spacing w:after="0" w:line="240" w:lineRule="auto"/>
        <w:ind w:right="43"/>
        <w:jc w:val="center"/>
        <w:rPr>
          <w:rFonts w:ascii="Times New Roman" w:eastAsia="Times New Roman" w:hAnsi="Times New Roman" w:cs="Times New Roman"/>
          <w:sz w:val="24"/>
          <w:szCs w:val="24"/>
          <w:lang w:val="sr-Cyrl-CS" w:eastAsia="sr-Cyrl-CS"/>
        </w:rPr>
      </w:pPr>
    </w:p>
    <w:p w14:paraId="6704B869" w14:textId="5CED9BC9" w:rsidR="00BC6BFA" w:rsidRPr="00C627CA" w:rsidRDefault="00BC6BFA" w:rsidP="0091179A">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42542C" w:rsidRPr="00C627CA">
        <w:rPr>
          <w:rFonts w:ascii="Times New Roman" w:eastAsia="Times New Roman" w:hAnsi="Times New Roman" w:cs="Times New Roman"/>
          <w:sz w:val="24"/>
          <w:szCs w:val="24"/>
          <w:lang w:val="sr-Cyrl-CS" w:eastAsia="sr-Cyrl-CS"/>
        </w:rPr>
        <w:t>1</w:t>
      </w:r>
      <w:r w:rsidR="00A80ABE" w:rsidRPr="00C627CA">
        <w:rPr>
          <w:rFonts w:ascii="Times New Roman" w:eastAsia="Times New Roman" w:hAnsi="Times New Roman" w:cs="Times New Roman"/>
          <w:sz w:val="24"/>
          <w:szCs w:val="24"/>
          <w:lang w:val="sr-Cyrl-CS" w:eastAsia="sr-Cyrl-CS"/>
        </w:rPr>
        <w:t>1</w:t>
      </w:r>
      <w:r w:rsidRPr="00C627CA">
        <w:rPr>
          <w:rFonts w:ascii="Times New Roman" w:eastAsia="Times New Roman" w:hAnsi="Times New Roman" w:cs="Times New Roman"/>
          <w:sz w:val="24"/>
          <w:szCs w:val="24"/>
          <w:lang w:val="sr-Cyrl-CS" w:eastAsia="sr-Cyrl-CS"/>
        </w:rPr>
        <w:t>.</w:t>
      </w:r>
    </w:p>
    <w:p w14:paraId="1C5BA05D" w14:textId="4294990E" w:rsidR="00BC6BFA" w:rsidRPr="00C627CA" w:rsidRDefault="007D2C1B" w:rsidP="00BB4583">
      <w:pPr>
        <w:spacing w:after="0" w:line="240" w:lineRule="auto"/>
        <w:ind w:right="43"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Оператор прен</w:t>
      </w:r>
      <w:r w:rsidR="00A03ECD" w:rsidRPr="00C627CA">
        <w:rPr>
          <w:rFonts w:ascii="Times New Roman" w:eastAsia="Times New Roman" w:hAnsi="Times New Roman" w:cs="Times New Roman"/>
          <w:sz w:val="24"/>
          <w:szCs w:val="24"/>
          <w:lang w:val="sr-Cyrl-CS" w:eastAsia="sr-Cyrl-CS"/>
        </w:rPr>
        <w:t>о</w:t>
      </w:r>
      <w:r w:rsidRPr="00C627CA">
        <w:rPr>
          <w:rFonts w:ascii="Times New Roman" w:eastAsia="Times New Roman" w:hAnsi="Times New Roman" w:cs="Times New Roman"/>
          <w:sz w:val="24"/>
          <w:szCs w:val="24"/>
          <w:lang w:val="sr-Cyrl-CS" w:eastAsia="sr-Cyrl-CS"/>
        </w:rPr>
        <w:t xml:space="preserve">сног система </w:t>
      </w:r>
      <w:r w:rsidR="00B7282F" w:rsidRPr="00C627CA">
        <w:rPr>
          <w:rFonts w:ascii="Times New Roman" w:eastAsia="Times New Roman" w:hAnsi="Times New Roman" w:cs="Times New Roman"/>
          <w:sz w:val="24"/>
          <w:szCs w:val="24"/>
          <w:lang w:val="sr-Cyrl-CS" w:eastAsia="sr-Cyrl-CS"/>
        </w:rPr>
        <w:t>повлачи гаранцију порекла</w:t>
      </w:r>
      <w:r w:rsidR="00BB4583" w:rsidRPr="00C627CA">
        <w:rPr>
          <w:rFonts w:ascii="Times New Roman" w:eastAsia="Times New Roman" w:hAnsi="Times New Roman" w:cs="Times New Roman"/>
          <w:sz w:val="24"/>
          <w:szCs w:val="24"/>
          <w:lang w:val="sr-Cyrl-CS" w:eastAsia="sr-Cyrl-CS"/>
        </w:rPr>
        <w:t xml:space="preserve"> </w:t>
      </w:r>
      <w:r w:rsidR="00B7282F" w:rsidRPr="00C627CA">
        <w:rPr>
          <w:rFonts w:ascii="Times New Roman" w:eastAsia="Times New Roman" w:hAnsi="Times New Roman" w:cs="Times New Roman"/>
          <w:sz w:val="24"/>
          <w:szCs w:val="24"/>
          <w:lang w:val="sr-Cyrl-CS" w:eastAsia="sr-Cyrl-CS"/>
        </w:rPr>
        <w:t>на основу захтева власника гаранције порекла</w:t>
      </w:r>
      <w:r w:rsidR="00BB4583" w:rsidRPr="00C627CA">
        <w:rPr>
          <w:rFonts w:ascii="Times New Roman" w:eastAsia="Times New Roman" w:hAnsi="Times New Roman" w:cs="Times New Roman"/>
          <w:sz w:val="24"/>
          <w:szCs w:val="24"/>
          <w:lang w:val="sr-Cyrl-CS" w:eastAsia="sr-Cyrl-CS"/>
        </w:rPr>
        <w:t xml:space="preserve"> и </w:t>
      </w:r>
      <w:r w:rsidRPr="00C627CA">
        <w:rPr>
          <w:rFonts w:ascii="Times New Roman" w:eastAsia="Times New Roman" w:hAnsi="Times New Roman" w:cs="Times New Roman"/>
          <w:sz w:val="24"/>
          <w:szCs w:val="24"/>
          <w:lang w:val="sr-Cyrl-CS" w:eastAsia="sr-Cyrl-CS"/>
        </w:rPr>
        <w:t>у случају неправилности</w:t>
      </w:r>
      <w:r w:rsidR="00BB4583" w:rsidRPr="00C627CA">
        <w:rPr>
          <w:rFonts w:ascii="Times New Roman" w:eastAsia="Times New Roman" w:hAnsi="Times New Roman" w:cs="Times New Roman"/>
          <w:sz w:val="24"/>
          <w:szCs w:val="24"/>
          <w:lang w:val="sr-Cyrl-CS" w:eastAsia="sr-Cyrl-CS"/>
        </w:rPr>
        <w:t>.</w:t>
      </w:r>
    </w:p>
    <w:p w14:paraId="176213F5" w14:textId="388F8372" w:rsidR="00FB2801" w:rsidRPr="00C627CA" w:rsidRDefault="00FB2801" w:rsidP="006C7FC6">
      <w:pPr>
        <w:spacing w:after="0" w:line="240" w:lineRule="auto"/>
        <w:ind w:right="43"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Неправилност у смислу става 1. овог члана подразумева кршење обавеза власника гаранција порекла утврђених </w:t>
      </w:r>
      <w:r w:rsidR="00753DDB" w:rsidRPr="00C627CA">
        <w:rPr>
          <w:rFonts w:ascii="Times New Roman" w:eastAsia="Times New Roman" w:hAnsi="Times New Roman" w:cs="Times New Roman"/>
          <w:sz w:val="24"/>
          <w:szCs w:val="24"/>
          <w:lang w:val="sr-Cyrl-CS" w:eastAsia="sr-Cyrl-CS"/>
        </w:rPr>
        <w:t>законом којим се уређује енергетика</w:t>
      </w:r>
      <w:r w:rsidRPr="00C627CA">
        <w:rPr>
          <w:rFonts w:ascii="Times New Roman" w:eastAsia="Times New Roman" w:hAnsi="Times New Roman" w:cs="Times New Roman"/>
          <w:sz w:val="24"/>
          <w:szCs w:val="24"/>
          <w:lang w:val="sr-Cyrl-CS" w:eastAsia="sr-Cyrl-CS"/>
        </w:rPr>
        <w:t xml:space="preserve">, овом уредбом и </w:t>
      </w:r>
      <w:r w:rsidR="00753DDB" w:rsidRPr="00C627CA">
        <w:rPr>
          <w:rFonts w:ascii="Times New Roman" w:eastAsia="Times New Roman" w:hAnsi="Times New Roman" w:cs="Times New Roman"/>
          <w:sz w:val="24"/>
          <w:szCs w:val="24"/>
          <w:lang w:val="sr-Cyrl-CS" w:eastAsia="sr-Cyrl-CS"/>
        </w:rPr>
        <w:t xml:space="preserve">правилима </w:t>
      </w:r>
      <w:r w:rsidRPr="00C627CA">
        <w:rPr>
          <w:rFonts w:ascii="Times New Roman" w:eastAsia="Times New Roman" w:hAnsi="Times New Roman" w:cs="Times New Roman"/>
          <w:sz w:val="24"/>
          <w:szCs w:val="24"/>
          <w:lang w:val="sr-Cyrl-CS" w:eastAsia="sr-Cyrl-CS"/>
        </w:rPr>
        <w:t>о издавању гаранција порекла.</w:t>
      </w:r>
    </w:p>
    <w:p w14:paraId="1A39BC6D" w14:textId="27062599" w:rsidR="00FB2801" w:rsidRPr="00C627CA" w:rsidRDefault="00FB2801" w:rsidP="00FB2801">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Неправилност у смислу става 1</w:t>
      </w:r>
      <w:r w:rsidR="00AF1F2D" w:rsidRPr="00C627CA">
        <w:rPr>
          <w:rFonts w:ascii="Times New Roman" w:eastAsia="Times New Roman" w:hAnsi="Times New Roman" w:cs="Times New Roman"/>
          <w:sz w:val="24"/>
          <w:szCs w:val="24"/>
          <w:lang w:val="sr-Cyrl-CS" w:eastAsia="sr-Cyrl-CS"/>
        </w:rPr>
        <w:t>.</w:t>
      </w:r>
      <w:r w:rsidRPr="00C627CA">
        <w:rPr>
          <w:rFonts w:ascii="Times New Roman" w:eastAsia="Times New Roman" w:hAnsi="Times New Roman" w:cs="Times New Roman"/>
          <w:sz w:val="24"/>
          <w:szCs w:val="24"/>
          <w:lang w:val="sr-Cyrl-CS" w:eastAsia="sr-Cyrl-CS"/>
        </w:rPr>
        <w:t xml:space="preserve"> овог члана подразумева и нетачне податке коришћене у поступку издавања гаранције порекла. </w:t>
      </w:r>
    </w:p>
    <w:p w14:paraId="767886F5" w14:textId="7A6D987C" w:rsidR="00BB4583" w:rsidRPr="00C627CA" w:rsidRDefault="00BB4583" w:rsidP="00BB4583">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Оператор преносног система доставља власнику гаранције порекла обавештење о повлачењу гаранције порекла. </w:t>
      </w:r>
    </w:p>
    <w:p w14:paraId="08DE69B5" w14:textId="08B818E5" w:rsidR="00BB4583" w:rsidRPr="00C627CA" w:rsidRDefault="00BB4583" w:rsidP="00BB4583">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Обавештење из става </w:t>
      </w:r>
      <w:r w:rsidR="00950739" w:rsidRPr="00C627CA">
        <w:rPr>
          <w:rFonts w:ascii="Times New Roman" w:eastAsia="Times New Roman" w:hAnsi="Times New Roman" w:cs="Times New Roman"/>
          <w:sz w:val="24"/>
          <w:szCs w:val="24"/>
          <w:lang w:val="sr-Cyrl-CS" w:eastAsia="sr-Cyrl-CS"/>
        </w:rPr>
        <w:t>4</w:t>
      </w:r>
      <w:r w:rsidRPr="00C627CA">
        <w:rPr>
          <w:rFonts w:ascii="Times New Roman" w:eastAsia="Times New Roman" w:hAnsi="Times New Roman" w:cs="Times New Roman"/>
          <w:sz w:val="24"/>
          <w:szCs w:val="24"/>
          <w:lang w:val="sr-Cyrl-CS" w:eastAsia="sr-Cyrl-CS"/>
        </w:rPr>
        <w:t>. овог члана садржи нарочито:</w:t>
      </w:r>
    </w:p>
    <w:p w14:paraId="5789EC3D" w14:textId="77777777" w:rsidR="00BB4583" w:rsidRPr="00C627CA" w:rsidRDefault="00BB4583" w:rsidP="00BB4583">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1) број повучених гаранција порекла;</w:t>
      </w:r>
    </w:p>
    <w:p w14:paraId="6138D5CC" w14:textId="2638462E" w:rsidR="00BB4583" w:rsidRPr="00C627CA" w:rsidRDefault="00BB4583" w:rsidP="00BB4583">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2) образложење које садржи основ и разлоге за повлачење гаранције порекла</w:t>
      </w:r>
      <w:r w:rsidR="00BA3D54" w:rsidRPr="00C627CA">
        <w:rPr>
          <w:rFonts w:ascii="Times New Roman" w:eastAsia="Times New Roman" w:hAnsi="Times New Roman" w:cs="Times New Roman"/>
          <w:sz w:val="24"/>
          <w:szCs w:val="24"/>
          <w:lang w:val="sr-Cyrl-CS" w:eastAsia="hr-HR"/>
        </w:rPr>
        <w:t>.</w:t>
      </w:r>
    </w:p>
    <w:p w14:paraId="5C6ED3B1" w14:textId="77777777" w:rsidR="00BB4583" w:rsidRPr="00C627CA" w:rsidRDefault="00BB4583" w:rsidP="00BB4583">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Оператор преносног система нема обавезу повраћаја административних трошкова у вези са повученом гаранцијом порекла.</w:t>
      </w:r>
    </w:p>
    <w:p w14:paraId="422F88E7" w14:textId="77777777" w:rsidR="00BB4583" w:rsidRPr="00C627CA" w:rsidRDefault="00BB4583" w:rsidP="00BB4583">
      <w:pPr>
        <w:spacing w:after="0" w:line="240" w:lineRule="auto"/>
        <w:ind w:right="43" w:firstLine="81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Након повлачења гаранције порекла, гаранција порекла не може да се преноси и искористи.</w:t>
      </w:r>
    </w:p>
    <w:p w14:paraId="22BC0C50" w14:textId="03D1FAFC" w:rsidR="00BB4583" w:rsidRPr="00C627CA" w:rsidRDefault="00BB4583" w:rsidP="00BB4583">
      <w:pPr>
        <w:spacing w:after="0" w:line="240" w:lineRule="auto"/>
        <w:ind w:right="43"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Оператор преносног система ближе </w:t>
      </w:r>
      <w:r w:rsidR="00BA3D54"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услове и начин повлачења гаранције порекла у </w:t>
      </w:r>
      <w:r w:rsidR="00753DDB" w:rsidRPr="00C627CA">
        <w:rPr>
          <w:rFonts w:ascii="Times New Roman" w:eastAsia="Times New Roman" w:hAnsi="Times New Roman" w:cs="Times New Roman"/>
          <w:sz w:val="24"/>
          <w:szCs w:val="24"/>
          <w:lang w:val="sr-Cyrl-CS" w:eastAsia="sr-Cyrl-CS"/>
        </w:rPr>
        <w:t xml:space="preserve">правилима </w:t>
      </w:r>
      <w:r w:rsidRPr="00C627CA">
        <w:rPr>
          <w:rFonts w:ascii="Times New Roman" w:eastAsia="Times New Roman" w:hAnsi="Times New Roman" w:cs="Times New Roman"/>
          <w:sz w:val="24"/>
          <w:szCs w:val="24"/>
          <w:lang w:val="sr-Cyrl-CS" w:eastAsia="sr-Cyrl-CS"/>
        </w:rPr>
        <w:t>о издавању гаранције порекла.</w:t>
      </w:r>
    </w:p>
    <w:p w14:paraId="46A4A8A0" w14:textId="1CB42641" w:rsidR="001A3122" w:rsidRPr="00C627CA" w:rsidRDefault="001A3122" w:rsidP="0091179A">
      <w:pPr>
        <w:spacing w:after="0" w:line="240" w:lineRule="auto"/>
        <w:ind w:right="14" w:firstLine="720"/>
        <w:jc w:val="both"/>
        <w:rPr>
          <w:rFonts w:ascii="Times New Roman" w:eastAsia="Times New Roman" w:hAnsi="Times New Roman" w:cs="Times New Roman"/>
          <w:sz w:val="24"/>
          <w:szCs w:val="24"/>
          <w:lang w:val="sr-Cyrl-CS" w:eastAsia="sr-Cyrl-CS"/>
        </w:rPr>
      </w:pPr>
    </w:p>
    <w:p w14:paraId="35E5E34F" w14:textId="77777777" w:rsidR="00BC6BFA" w:rsidRPr="00C627CA" w:rsidRDefault="0013702F" w:rsidP="000903EB">
      <w:pPr>
        <w:pStyle w:val="Heading2"/>
        <w:rPr>
          <w:rFonts w:eastAsia="Times New Roman"/>
          <w:lang w:val="sr-Cyrl-CS" w:eastAsia="sr-Cyrl-CS"/>
        </w:rPr>
      </w:pPr>
      <w:r w:rsidRPr="00C627CA">
        <w:rPr>
          <w:rFonts w:eastAsia="Times New Roman"/>
          <w:lang w:val="sr-Cyrl-CS" w:eastAsia="sr-Cyrl-CS"/>
        </w:rPr>
        <w:t>IV</w:t>
      </w:r>
      <w:r w:rsidR="00BC6BFA" w:rsidRPr="00C627CA">
        <w:rPr>
          <w:rFonts w:eastAsia="Times New Roman"/>
          <w:lang w:val="sr-Cyrl-CS" w:eastAsia="sr-Cyrl-CS"/>
        </w:rPr>
        <w:t xml:space="preserve">. </w:t>
      </w:r>
      <w:r w:rsidRPr="00C627CA">
        <w:rPr>
          <w:rFonts w:eastAsia="Times New Roman"/>
          <w:lang w:val="sr-Cyrl-CS" w:eastAsia="sr-Cyrl-CS"/>
        </w:rPr>
        <w:t xml:space="preserve">РЕГИСТАР ГАРАНЦИЈА ПОРЕКЛА </w:t>
      </w:r>
    </w:p>
    <w:p w14:paraId="4F4E17BA" w14:textId="77777777" w:rsidR="0091179A" w:rsidRPr="00C627CA" w:rsidRDefault="0091179A" w:rsidP="0091179A">
      <w:pPr>
        <w:spacing w:after="0" w:line="240" w:lineRule="auto"/>
        <w:ind w:right="43"/>
        <w:jc w:val="center"/>
        <w:rPr>
          <w:rFonts w:ascii="Times New Roman" w:eastAsia="Times New Roman" w:hAnsi="Times New Roman" w:cs="Times New Roman"/>
          <w:sz w:val="24"/>
          <w:szCs w:val="24"/>
          <w:lang w:val="sr-Cyrl-CS" w:eastAsia="sr-Cyrl-CS"/>
        </w:rPr>
      </w:pPr>
    </w:p>
    <w:p w14:paraId="01F12619" w14:textId="4B072964" w:rsidR="0013702F" w:rsidRPr="00C627CA" w:rsidRDefault="00CA6125" w:rsidP="000903EB">
      <w:pPr>
        <w:pStyle w:val="Heading3"/>
        <w:rPr>
          <w:rFonts w:eastAsia="Times New Roman"/>
          <w:lang w:val="sr-Cyrl-CS" w:eastAsia="sr-Cyrl-CS"/>
        </w:rPr>
      </w:pPr>
      <w:r w:rsidRPr="00C627CA">
        <w:rPr>
          <w:rFonts w:eastAsia="Times New Roman"/>
          <w:lang w:val="sr-Cyrl-CS" w:eastAsia="sr-Cyrl-CS"/>
        </w:rPr>
        <w:t xml:space="preserve">1. Успостављање </w:t>
      </w:r>
      <w:r w:rsidR="00A3511A" w:rsidRPr="00C627CA">
        <w:rPr>
          <w:rFonts w:eastAsia="Times New Roman"/>
          <w:lang w:val="sr-Cyrl-CS" w:eastAsia="sr-Cyrl-CS"/>
        </w:rPr>
        <w:t xml:space="preserve">и </w:t>
      </w:r>
      <w:r w:rsidR="00A3511A" w:rsidRPr="00C627CA">
        <w:rPr>
          <w:rFonts w:eastAsia="Times New Roman" w:cs="Times New Roman"/>
          <w:lang w:val="sr-Cyrl-CS" w:eastAsia="sr-Cyrl-CS"/>
        </w:rPr>
        <w:t xml:space="preserve">начин вођења </w:t>
      </w:r>
      <w:r w:rsidR="00AA3422" w:rsidRPr="00C627CA">
        <w:rPr>
          <w:rFonts w:eastAsia="Times New Roman" w:cs="Times New Roman"/>
          <w:lang w:val="sr-Cyrl-CS" w:eastAsia="sr-Cyrl-CS"/>
        </w:rPr>
        <w:t>Регистра</w:t>
      </w:r>
      <w:r w:rsidR="00AA3422" w:rsidRPr="00C627CA">
        <w:rPr>
          <w:rFonts w:eastAsia="Times New Roman"/>
          <w:lang w:val="sr-Cyrl-CS" w:eastAsia="sr-Cyrl-CS"/>
        </w:rPr>
        <w:t xml:space="preserve"> </w:t>
      </w:r>
      <w:r w:rsidRPr="00C627CA">
        <w:rPr>
          <w:rFonts w:eastAsia="Times New Roman"/>
          <w:lang w:val="sr-Cyrl-CS" w:eastAsia="sr-Cyrl-CS"/>
        </w:rPr>
        <w:t>гаранције порекла</w:t>
      </w:r>
    </w:p>
    <w:p w14:paraId="615C1552" w14:textId="77777777" w:rsidR="00AA3422" w:rsidRPr="00C627CA" w:rsidRDefault="00AA3422" w:rsidP="0091179A">
      <w:pPr>
        <w:spacing w:after="0" w:line="240" w:lineRule="auto"/>
        <w:ind w:right="43"/>
        <w:jc w:val="center"/>
        <w:rPr>
          <w:rFonts w:ascii="Times New Roman" w:eastAsia="Times New Roman" w:hAnsi="Times New Roman" w:cs="Times New Roman"/>
          <w:sz w:val="24"/>
          <w:szCs w:val="24"/>
          <w:lang w:val="sr-Cyrl-CS" w:eastAsia="sr-Cyrl-CS"/>
        </w:rPr>
      </w:pPr>
    </w:p>
    <w:p w14:paraId="6EB53ACC" w14:textId="6CCBCBF3" w:rsidR="00BC6BFA" w:rsidRPr="00C627CA" w:rsidRDefault="00BC6BFA" w:rsidP="0091179A">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F878F9" w:rsidRPr="00C627CA">
        <w:rPr>
          <w:rFonts w:ascii="Times New Roman" w:eastAsia="Times New Roman" w:hAnsi="Times New Roman" w:cs="Times New Roman"/>
          <w:sz w:val="24"/>
          <w:szCs w:val="24"/>
          <w:lang w:val="sr-Cyrl-CS" w:eastAsia="sr-Cyrl-CS"/>
        </w:rPr>
        <w:t>1</w:t>
      </w:r>
      <w:r w:rsidR="00A80ABE" w:rsidRPr="00C627CA">
        <w:rPr>
          <w:rFonts w:ascii="Times New Roman" w:eastAsia="Times New Roman" w:hAnsi="Times New Roman" w:cs="Times New Roman"/>
          <w:sz w:val="24"/>
          <w:szCs w:val="24"/>
          <w:lang w:val="sr-Cyrl-CS" w:eastAsia="sr-Cyrl-CS"/>
        </w:rPr>
        <w:t>2</w:t>
      </w:r>
      <w:r w:rsidRPr="00C627CA">
        <w:rPr>
          <w:rFonts w:ascii="Times New Roman" w:eastAsia="Times New Roman" w:hAnsi="Times New Roman" w:cs="Times New Roman"/>
          <w:sz w:val="24"/>
          <w:szCs w:val="24"/>
          <w:lang w:val="sr-Cyrl-CS" w:eastAsia="sr-Cyrl-CS"/>
        </w:rPr>
        <w:t>.</w:t>
      </w:r>
    </w:p>
    <w:p w14:paraId="399DA091" w14:textId="10082EC8" w:rsidR="00BC6BFA" w:rsidRPr="00C627CA" w:rsidRDefault="00BC6BFA" w:rsidP="0091179A">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Оператор преносног система </w:t>
      </w:r>
      <w:r w:rsidR="0018157C" w:rsidRPr="00C627CA">
        <w:rPr>
          <w:rFonts w:ascii="Times New Roman" w:eastAsia="Times New Roman" w:hAnsi="Times New Roman" w:cs="Times New Roman"/>
          <w:sz w:val="24"/>
          <w:szCs w:val="24"/>
          <w:lang w:val="sr-Cyrl-CS" w:eastAsia="sr-Cyrl-CS"/>
        </w:rPr>
        <w:t xml:space="preserve">успоставља </w:t>
      </w:r>
      <w:r w:rsidRPr="00C627CA">
        <w:rPr>
          <w:rFonts w:ascii="Times New Roman" w:eastAsia="Times New Roman" w:hAnsi="Times New Roman" w:cs="Times New Roman"/>
          <w:sz w:val="24"/>
          <w:szCs w:val="24"/>
          <w:lang w:val="sr-Cyrl-CS" w:eastAsia="sr-Cyrl-CS"/>
        </w:rPr>
        <w:t xml:space="preserve">и води </w:t>
      </w:r>
      <w:r w:rsidR="0018157C" w:rsidRPr="00C627CA">
        <w:rPr>
          <w:rFonts w:ascii="Times New Roman" w:eastAsia="Times New Roman" w:hAnsi="Times New Roman" w:cs="Times New Roman"/>
          <w:sz w:val="24"/>
          <w:szCs w:val="24"/>
          <w:lang w:val="sr-Cyrl-CS" w:eastAsia="sr-Cyrl-CS"/>
        </w:rPr>
        <w:t>Р</w:t>
      </w:r>
      <w:r w:rsidRPr="00C627CA">
        <w:rPr>
          <w:rFonts w:ascii="Times New Roman" w:eastAsia="Times New Roman" w:hAnsi="Times New Roman" w:cs="Times New Roman"/>
          <w:sz w:val="24"/>
          <w:szCs w:val="24"/>
          <w:lang w:val="sr-Cyrl-CS" w:eastAsia="sr-Cyrl-CS"/>
        </w:rPr>
        <w:t>егистар гаранција порекла</w:t>
      </w:r>
      <w:r w:rsidR="0018157C"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у складу са </w:t>
      </w:r>
      <w:r w:rsidR="00753DDB" w:rsidRPr="00C627CA">
        <w:rPr>
          <w:rFonts w:ascii="Times New Roman" w:eastAsia="Times New Roman" w:hAnsi="Times New Roman" w:cs="Times New Roman"/>
          <w:sz w:val="24"/>
          <w:szCs w:val="24"/>
          <w:lang w:val="sr-Cyrl-CS" w:eastAsia="sr-Cyrl-CS"/>
        </w:rPr>
        <w:t>законом којим се уређује енергетика</w:t>
      </w:r>
      <w:r w:rsidRPr="00C627CA">
        <w:rPr>
          <w:rFonts w:ascii="Times New Roman" w:eastAsia="Times New Roman" w:hAnsi="Times New Roman" w:cs="Times New Roman"/>
          <w:sz w:val="24"/>
          <w:szCs w:val="24"/>
          <w:lang w:val="sr-Cyrl-CS" w:eastAsia="sr-Cyrl-CS"/>
        </w:rPr>
        <w:t xml:space="preserve">, </w:t>
      </w:r>
      <w:r w:rsidR="0018157C" w:rsidRPr="00C627CA">
        <w:rPr>
          <w:rFonts w:ascii="Times New Roman" w:eastAsia="Times New Roman" w:hAnsi="Times New Roman" w:cs="Times New Roman"/>
          <w:sz w:val="24"/>
          <w:szCs w:val="24"/>
          <w:lang w:val="sr-Cyrl-CS" w:eastAsia="sr-Cyrl-CS"/>
        </w:rPr>
        <w:t>овом уредбом</w:t>
      </w:r>
      <w:r w:rsidRPr="00C627CA">
        <w:rPr>
          <w:rFonts w:ascii="Times New Roman" w:eastAsia="Times New Roman" w:hAnsi="Times New Roman" w:cs="Times New Roman"/>
          <w:sz w:val="24"/>
          <w:szCs w:val="24"/>
          <w:lang w:val="sr-Cyrl-CS" w:eastAsia="sr-Cyrl-CS"/>
        </w:rPr>
        <w:t xml:space="preserve"> и </w:t>
      </w:r>
      <w:r w:rsidR="00753DDB" w:rsidRPr="00C627CA">
        <w:rPr>
          <w:rFonts w:ascii="Times New Roman" w:eastAsia="Times New Roman" w:hAnsi="Times New Roman" w:cs="Times New Roman"/>
          <w:sz w:val="24"/>
          <w:szCs w:val="24"/>
          <w:lang w:val="sr-Cyrl-CS" w:eastAsia="sr-Cyrl-CS"/>
        </w:rPr>
        <w:t xml:space="preserve">правилима </w:t>
      </w:r>
      <w:r w:rsidR="007C11DB" w:rsidRPr="00C627CA">
        <w:rPr>
          <w:rFonts w:ascii="Times New Roman" w:eastAsia="Times New Roman" w:hAnsi="Times New Roman" w:cs="Times New Roman"/>
          <w:sz w:val="24"/>
          <w:szCs w:val="24"/>
          <w:lang w:val="sr-Cyrl-CS" w:eastAsia="sr-Cyrl-CS"/>
        </w:rPr>
        <w:t xml:space="preserve">о </w:t>
      </w:r>
      <w:r w:rsidR="007C11DB" w:rsidRPr="00C627CA">
        <w:rPr>
          <w:rFonts w:ascii="Times New Roman" w:eastAsia="Times New Roman" w:hAnsi="Times New Roman" w:cs="Times New Roman"/>
          <w:sz w:val="24"/>
          <w:szCs w:val="24"/>
          <w:lang w:val="sr-Cyrl-CS" w:eastAsia="hr-HR"/>
        </w:rPr>
        <w:t>издавању гаранција порекла у Републици Србији</w:t>
      </w:r>
      <w:r w:rsidRPr="00C627CA">
        <w:rPr>
          <w:rFonts w:ascii="Times New Roman" w:eastAsia="Times New Roman" w:hAnsi="Times New Roman" w:cs="Times New Roman"/>
          <w:sz w:val="24"/>
          <w:szCs w:val="24"/>
          <w:lang w:val="sr-Cyrl-CS" w:eastAsia="sr-Cyrl-CS"/>
        </w:rPr>
        <w:t>.</w:t>
      </w:r>
    </w:p>
    <w:p w14:paraId="6F25B4D0" w14:textId="378191F7" w:rsidR="00220348" w:rsidRPr="00C627CA" w:rsidRDefault="00BC6BFA" w:rsidP="0091179A">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Регистар</w:t>
      </w:r>
      <w:r w:rsidR="0018157C" w:rsidRPr="00C627CA">
        <w:rPr>
          <w:rFonts w:ascii="Times New Roman" w:eastAsia="Times New Roman" w:hAnsi="Times New Roman" w:cs="Times New Roman"/>
          <w:sz w:val="24"/>
          <w:szCs w:val="24"/>
          <w:lang w:val="sr-Cyrl-CS" w:eastAsia="sr-Cyrl-CS"/>
        </w:rPr>
        <w:t xml:space="preserve"> гаранција порекла</w:t>
      </w:r>
      <w:r w:rsidRPr="00C627CA">
        <w:rPr>
          <w:rFonts w:ascii="Times New Roman" w:eastAsia="Times New Roman" w:hAnsi="Times New Roman" w:cs="Times New Roman"/>
          <w:sz w:val="24"/>
          <w:szCs w:val="24"/>
          <w:lang w:val="sr-Cyrl-CS" w:eastAsia="sr-Cyrl-CS"/>
        </w:rPr>
        <w:t xml:space="preserve"> </w:t>
      </w:r>
      <w:r w:rsidR="00220348" w:rsidRPr="00C627CA">
        <w:rPr>
          <w:rFonts w:ascii="Times New Roman" w:eastAsia="Times New Roman" w:hAnsi="Times New Roman" w:cs="Times New Roman"/>
          <w:sz w:val="24"/>
          <w:szCs w:val="24"/>
          <w:lang w:val="sr-Cyrl-CS" w:eastAsia="sr-Cyrl-CS"/>
        </w:rPr>
        <w:t xml:space="preserve">води се у </w:t>
      </w:r>
      <w:r w:rsidR="00B15512" w:rsidRPr="00C627CA">
        <w:rPr>
          <w:rFonts w:ascii="Times New Roman" w:eastAsia="Times New Roman" w:hAnsi="Times New Roman" w:cs="Times New Roman"/>
          <w:sz w:val="24"/>
          <w:szCs w:val="24"/>
          <w:lang w:val="sr-Cyrl-CS" w:eastAsia="sr-Cyrl-CS"/>
        </w:rPr>
        <w:t>електронском облику</w:t>
      </w:r>
      <w:r w:rsidR="00220348" w:rsidRPr="00C627CA">
        <w:rPr>
          <w:rFonts w:ascii="Times New Roman" w:eastAsia="Times New Roman" w:hAnsi="Times New Roman" w:cs="Times New Roman"/>
          <w:sz w:val="24"/>
          <w:szCs w:val="24"/>
          <w:lang w:val="sr-Cyrl-CS" w:eastAsia="sr-Cyrl-CS"/>
        </w:rPr>
        <w:t>.</w:t>
      </w:r>
    </w:p>
    <w:p w14:paraId="00C989F9" w14:textId="4EBED5BF" w:rsidR="00B311F8" w:rsidRPr="00C627CA" w:rsidRDefault="00B311F8">
      <w:pP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br w:type="page"/>
      </w:r>
    </w:p>
    <w:p w14:paraId="6C4A6439" w14:textId="77777777" w:rsidR="00CA6125" w:rsidRPr="00C627CA" w:rsidRDefault="00CA6125" w:rsidP="000903EB">
      <w:pPr>
        <w:pStyle w:val="Heading3"/>
        <w:rPr>
          <w:rFonts w:eastAsia="Times New Roman"/>
          <w:lang w:val="sr-Cyrl-CS" w:eastAsia="sr-Cyrl-CS"/>
        </w:rPr>
      </w:pPr>
      <w:r w:rsidRPr="00C627CA">
        <w:rPr>
          <w:rFonts w:eastAsia="Times New Roman"/>
          <w:lang w:val="sr-Cyrl-CS" w:eastAsia="sr-Cyrl-CS"/>
        </w:rPr>
        <w:lastRenderedPageBreak/>
        <w:t>2. Корисници Регистра гаранције порекла и база корисничких налога</w:t>
      </w:r>
    </w:p>
    <w:p w14:paraId="7CF3E2BA" w14:textId="77777777" w:rsidR="00CA6125" w:rsidRPr="00C627CA" w:rsidRDefault="00CA6125" w:rsidP="0013702F">
      <w:pPr>
        <w:spacing w:after="0" w:line="240" w:lineRule="auto"/>
        <w:ind w:right="43"/>
        <w:jc w:val="center"/>
        <w:rPr>
          <w:rFonts w:ascii="Times New Roman" w:eastAsia="Times New Roman" w:hAnsi="Times New Roman" w:cs="Times New Roman"/>
          <w:sz w:val="24"/>
          <w:szCs w:val="24"/>
          <w:lang w:val="sr-Cyrl-CS" w:eastAsia="sr-Cyrl-CS"/>
        </w:rPr>
      </w:pPr>
    </w:p>
    <w:p w14:paraId="334DFBDF" w14:textId="5609B87D" w:rsidR="0013702F" w:rsidRPr="00C627CA" w:rsidRDefault="0013702F" w:rsidP="0013702F">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F878F9" w:rsidRPr="00C627CA">
        <w:rPr>
          <w:rFonts w:ascii="Times New Roman" w:eastAsia="Times New Roman" w:hAnsi="Times New Roman" w:cs="Times New Roman"/>
          <w:sz w:val="24"/>
          <w:szCs w:val="24"/>
          <w:lang w:val="sr-Cyrl-CS" w:eastAsia="sr-Cyrl-CS"/>
        </w:rPr>
        <w:t>1</w:t>
      </w:r>
      <w:r w:rsidR="00A80ABE" w:rsidRPr="00C627CA">
        <w:rPr>
          <w:rFonts w:ascii="Times New Roman" w:eastAsia="Times New Roman" w:hAnsi="Times New Roman" w:cs="Times New Roman"/>
          <w:sz w:val="24"/>
          <w:szCs w:val="24"/>
          <w:lang w:val="sr-Cyrl-CS" w:eastAsia="sr-Cyrl-CS"/>
        </w:rPr>
        <w:t>3</w:t>
      </w:r>
      <w:r w:rsidRPr="00C627CA">
        <w:rPr>
          <w:rFonts w:ascii="Times New Roman" w:eastAsia="Times New Roman" w:hAnsi="Times New Roman" w:cs="Times New Roman"/>
          <w:sz w:val="24"/>
          <w:szCs w:val="24"/>
          <w:lang w:val="sr-Cyrl-CS" w:eastAsia="sr-Cyrl-CS"/>
        </w:rPr>
        <w:t>.</w:t>
      </w:r>
    </w:p>
    <w:p w14:paraId="51C46F0E" w14:textId="77777777" w:rsidR="00BC6BFA" w:rsidRPr="00C627CA" w:rsidRDefault="00220348" w:rsidP="0091179A">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У Регистар гаранција порекла региструју се корисници за које с</w:t>
      </w:r>
      <w:r w:rsidR="009A1C4D" w:rsidRPr="00C627CA">
        <w:rPr>
          <w:rFonts w:ascii="Times New Roman" w:eastAsia="Times New Roman" w:hAnsi="Times New Roman" w:cs="Times New Roman"/>
          <w:sz w:val="24"/>
          <w:szCs w:val="24"/>
          <w:lang w:val="sr-Cyrl-CS" w:eastAsia="sr-Cyrl-CS"/>
        </w:rPr>
        <w:t>е у Регистру гаранције порекла формира</w:t>
      </w:r>
      <w:r w:rsidR="00BC6BFA" w:rsidRPr="00C627CA">
        <w:rPr>
          <w:rFonts w:ascii="Times New Roman" w:eastAsia="Times New Roman" w:hAnsi="Times New Roman" w:cs="Times New Roman"/>
          <w:sz w:val="24"/>
          <w:szCs w:val="24"/>
          <w:lang w:val="sr-Cyrl-CS" w:eastAsia="sr-Cyrl-CS"/>
        </w:rPr>
        <w:t xml:space="preserve"> баз</w:t>
      </w:r>
      <w:r w:rsidRPr="00C627CA">
        <w:rPr>
          <w:rFonts w:ascii="Times New Roman" w:eastAsia="Times New Roman" w:hAnsi="Times New Roman" w:cs="Times New Roman"/>
          <w:sz w:val="24"/>
          <w:szCs w:val="24"/>
          <w:lang w:val="sr-Cyrl-CS" w:eastAsia="sr-Cyrl-CS"/>
        </w:rPr>
        <w:t>а</w:t>
      </w:r>
      <w:r w:rsidR="00BC6BFA" w:rsidRPr="00C627CA">
        <w:rPr>
          <w:rFonts w:ascii="Times New Roman" w:eastAsia="Times New Roman" w:hAnsi="Times New Roman" w:cs="Times New Roman"/>
          <w:sz w:val="24"/>
          <w:szCs w:val="24"/>
          <w:lang w:val="sr-Cyrl-CS" w:eastAsia="sr-Cyrl-CS"/>
        </w:rPr>
        <w:t xml:space="preserve"> корисничких </w:t>
      </w:r>
      <w:r w:rsidR="0018157C" w:rsidRPr="00C627CA">
        <w:rPr>
          <w:rFonts w:ascii="Times New Roman" w:eastAsia="Times New Roman" w:hAnsi="Times New Roman" w:cs="Times New Roman"/>
          <w:sz w:val="24"/>
          <w:szCs w:val="24"/>
          <w:lang w:val="sr-Cyrl-CS" w:eastAsia="sr-Cyrl-CS"/>
        </w:rPr>
        <w:t>налога</w:t>
      </w:r>
      <w:r w:rsidR="00BC6BFA" w:rsidRPr="00C627CA">
        <w:rPr>
          <w:rFonts w:ascii="Times New Roman" w:eastAsia="Times New Roman" w:hAnsi="Times New Roman" w:cs="Times New Roman"/>
          <w:sz w:val="24"/>
          <w:szCs w:val="24"/>
          <w:lang w:val="sr-Cyrl-CS" w:eastAsia="sr-Cyrl-CS"/>
        </w:rPr>
        <w:t>.</w:t>
      </w:r>
    </w:p>
    <w:p w14:paraId="77E54C24" w14:textId="24F76A30" w:rsidR="00220348" w:rsidRPr="00C627CA" w:rsidRDefault="009A1C4D" w:rsidP="0091179A">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У својству корисника Регистра гаранције порекла </w:t>
      </w:r>
      <w:r w:rsidR="00D1471E" w:rsidRPr="00C627CA">
        <w:rPr>
          <w:rFonts w:ascii="Times New Roman" w:eastAsia="Times New Roman" w:hAnsi="Times New Roman" w:cs="Times New Roman"/>
          <w:sz w:val="24"/>
          <w:szCs w:val="24"/>
          <w:lang w:val="sr-Cyrl-CS" w:eastAsia="sr-Cyrl-CS"/>
        </w:rPr>
        <w:t>региструју</w:t>
      </w:r>
      <w:r w:rsidRPr="00C627CA">
        <w:rPr>
          <w:rFonts w:ascii="Times New Roman" w:eastAsia="Times New Roman" w:hAnsi="Times New Roman" w:cs="Times New Roman"/>
          <w:sz w:val="24"/>
          <w:szCs w:val="24"/>
          <w:lang w:val="sr-Cyrl-CS" w:eastAsia="sr-Cyrl-CS"/>
        </w:rPr>
        <w:t xml:space="preserve"> се </w:t>
      </w:r>
      <w:r w:rsidR="00220348" w:rsidRPr="00C627CA">
        <w:rPr>
          <w:rFonts w:ascii="Times New Roman" w:eastAsia="Times New Roman" w:hAnsi="Times New Roman" w:cs="Times New Roman"/>
          <w:sz w:val="24"/>
          <w:szCs w:val="24"/>
          <w:lang w:val="sr-Cyrl-CS" w:eastAsia="sr-Cyrl-CS"/>
        </w:rPr>
        <w:t>произвођачи, снаб</w:t>
      </w:r>
      <w:r w:rsidR="00AA3422" w:rsidRPr="00C627CA">
        <w:rPr>
          <w:rFonts w:ascii="Times New Roman" w:eastAsia="Times New Roman" w:hAnsi="Times New Roman" w:cs="Times New Roman"/>
          <w:sz w:val="24"/>
          <w:szCs w:val="24"/>
          <w:lang w:val="sr-Cyrl-CS" w:eastAsia="sr-Cyrl-CS"/>
        </w:rPr>
        <w:t>д</w:t>
      </w:r>
      <w:r w:rsidR="00220348" w:rsidRPr="00C627CA">
        <w:rPr>
          <w:rFonts w:ascii="Times New Roman" w:eastAsia="Times New Roman" w:hAnsi="Times New Roman" w:cs="Times New Roman"/>
          <w:sz w:val="24"/>
          <w:szCs w:val="24"/>
          <w:lang w:val="sr-Cyrl-CS" w:eastAsia="sr-Cyrl-CS"/>
        </w:rPr>
        <w:t xml:space="preserve">евачи на </w:t>
      </w:r>
      <w:r w:rsidRPr="00C627CA">
        <w:rPr>
          <w:rFonts w:ascii="Times New Roman" w:eastAsia="Times New Roman" w:hAnsi="Times New Roman" w:cs="Times New Roman"/>
          <w:sz w:val="24"/>
          <w:szCs w:val="24"/>
          <w:lang w:val="sr-Cyrl-CS" w:eastAsia="sr-Cyrl-CS"/>
        </w:rPr>
        <w:t>велико електричном енергијом и снабдевачи електричном енергијом</w:t>
      </w:r>
      <w:r w:rsidR="00565C22" w:rsidRPr="00C627CA">
        <w:rPr>
          <w:rFonts w:ascii="Times New Roman" w:eastAsia="Times New Roman" w:hAnsi="Times New Roman" w:cs="Times New Roman"/>
          <w:sz w:val="24"/>
          <w:szCs w:val="24"/>
          <w:lang w:val="sr-Cyrl-CS" w:eastAsia="sr-Cyrl-CS"/>
        </w:rPr>
        <w:t>,</w:t>
      </w:r>
      <w:r w:rsidR="000B437D" w:rsidRPr="00C627CA">
        <w:rPr>
          <w:rFonts w:ascii="Times New Roman" w:eastAsia="Times New Roman" w:hAnsi="Times New Roman" w:cs="Times New Roman"/>
          <w:sz w:val="24"/>
          <w:szCs w:val="24"/>
          <w:lang w:val="sr-Cyrl-CS" w:eastAsia="sr-Cyrl-CS"/>
        </w:rPr>
        <w:t xml:space="preserve"> у складу са овом уредбом </w:t>
      </w:r>
      <w:r w:rsidR="000B437D" w:rsidRPr="00C627CA">
        <w:rPr>
          <w:rFonts w:ascii="Times New Roman" w:eastAsia="Times New Roman" w:hAnsi="Times New Roman" w:cs="Times New Roman"/>
          <w:sz w:val="24"/>
          <w:szCs w:val="24"/>
          <w:lang w:val="sr-Cyrl-CS" w:eastAsia="hr-HR"/>
        </w:rPr>
        <w:t xml:space="preserve">и </w:t>
      </w:r>
      <w:r w:rsidR="00753DDB" w:rsidRPr="00C627CA">
        <w:rPr>
          <w:rFonts w:ascii="Times New Roman" w:eastAsia="Times New Roman" w:hAnsi="Times New Roman" w:cs="Times New Roman"/>
          <w:sz w:val="24"/>
          <w:szCs w:val="24"/>
          <w:lang w:val="sr-Cyrl-CS" w:eastAsia="hr-HR"/>
        </w:rPr>
        <w:t xml:space="preserve">правилима </w:t>
      </w:r>
      <w:r w:rsidR="000B437D" w:rsidRPr="00C627CA">
        <w:rPr>
          <w:rFonts w:ascii="Times New Roman" w:eastAsia="Times New Roman" w:hAnsi="Times New Roman" w:cs="Times New Roman"/>
          <w:sz w:val="24"/>
          <w:szCs w:val="24"/>
          <w:lang w:val="sr-Cyrl-CS" w:eastAsia="hr-HR"/>
        </w:rPr>
        <w:t>о издавању гаранција порекла у Републици Србији</w:t>
      </w:r>
      <w:r w:rsidRPr="00C627CA">
        <w:rPr>
          <w:rFonts w:ascii="Times New Roman" w:eastAsia="Times New Roman" w:hAnsi="Times New Roman" w:cs="Times New Roman"/>
          <w:sz w:val="24"/>
          <w:szCs w:val="24"/>
          <w:lang w:val="sr-Cyrl-CS" w:eastAsia="sr-Cyrl-CS"/>
        </w:rPr>
        <w:t>.</w:t>
      </w:r>
    </w:p>
    <w:p w14:paraId="32A6FC09" w14:textId="77777777" w:rsidR="00BC6BFA" w:rsidRPr="00C627CA" w:rsidRDefault="00764363" w:rsidP="0091179A">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За сваког корисника отвара се к</w:t>
      </w:r>
      <w:r w:rsidR="00BC6BFA" w:rsidRPr="00C627CA">
        <w:rPr>
          <w:rFonts w:ascii="Times New Roman" w:eastAsia="Times New Roman" w:hAnsi="Times New Roman" w:cs="Times New Roman"/>
          <w:sz w:val="24"/>
          <w:szCs w:val="24"/>
          <w:lang w:val="sr-Cyrl-CS" w:eastAsia="sr-Cyrl-CS"/>
        </w:rPr>
        <w:t xml:space="preserve">ориснички </w:t>
      </w:r>
      <w:r w:rsidR="0018157C" w:rsidRPr="00C627CA">
        <w:rPr>
          <w:rFonts w:ascii="Times New Roman" w:eastAsia="Times New Roman" w:hAnsi="Times New Roman" w:cs="Times New Roman"/>
          <w:sz w:val="24"/>
          <w:szCs w:val="24"/>
          <w:lang w:val="sr-Cyrl-CS" w:eastAsia="sr-Cyrl-CS"/>
        </w:rPr>
        <w:t xml:space="preserve">налог </w:t>
      </w:r>
      <w:r w:rsidRPr="00C627CA">
        <w:rPr>
          <w:rFonts w:ascii="Times New Roman" w:eastAsia="Times New Roman" w:hAnsi="Times New Roman" w:cs="Times New Roman"/>
          <w:sz w:val="24"/>
          <w:szCs w:val="24"/>
          <w:lang w:val="sr-Cyrl-CS" w:eastAsia="sr-Cyrl-CS"/>
        </w:rPr>
        <w:t xml:space="preserve">који </w:t>
      </w:r>
      <w:r w:rsidR="0018157C" w:rsidRPr="00C627CA">
        <w:rPr>
          <w:rFonts w:ascii="Times New Roman" w:eastAsia="Times New Roman" w:hAnsi="Times New Roman" w:cs="Times New Roman"/>
          <w:sz w:val="24"/>
          <w:szCs w:val="24"/>
          <w:lang w:val="sr-Cyrl-CS" w:eastAsia="sr-Cyrl-CS"/>
        </w:rPr>
        <w:t xml:space="preserve">нарочито </w:t>
      </w:r>
      <w:r w:rsidR="00BC6BFA" w:rsidRPr="00C627CA">
        <w:rPr>
          <w:rFonts w:ascii="Times New Roman" w:eastAsia="Times New Roman" w:hAnsi="Times New Roman" w:cs="Times New Roman"/>
          <w:sz w:val="24"/>
          <w:szCs w:val="24"/>
          <w:lang w:val="sr-Cyrl-CS" w:eastAsia="sr-Cyrl-CS"/>
        </w:rPr>
        <w:t>садржи:</w:t>
      </w:r>
    </w:p>
    <w:p w14:paraId="4B1FC1F5" w14:textId="77777777" w:rsidR="00B15512" w:rsidRPr="00C627CA" w:rsidRDefault="000B437D" w:rsidP="000B437D">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1) </w:t>
      </w:r>
      <w:r w:rsidR="00B15512" w:rsidRPr="00C627CA">
        <w:rPr>
          <w:rFonts w:ascii="Times New Roman" w:eastAsia="Times New Roman" w:hAnsi="Times New Roman" w:cs="Times New Roman"/>
          <w:sz w:val="24"/>
          <w:szCs w:val="24"/>
          <w:lang w:val="sr-Cyrl-CS" w:eastAsia="hr-HR"/>
        </w:rPr>
        <w:t xml:space="preserve">податке о </w:t>
      </w:r>
      <w:r w:rsidR="009A1C4D" w:rsidRPr="00C627CA">
        <w:rPr>
          <w:rFonts w:ascii="Times New Roman" w:eastAsia="Times New Roman" w:hAnsi="Times New Roman" w:cs="Times New Roman"/>
          <w:sz w:val="24"/>
          <w:szCs w:val="24"/>
          <w:lang w:val="sr-Cyrl-CS" w:eastAsia="hr-HR"/>
        </w:rPr>
        <w:t>кориснику;</w:t>
      </w:r>
    </w:p>
    <w:p w14:paraId="1C60A1EF" w14:textId="77777777" w:rsidR="000B437D" w:rsidRPr="00C627CA" w:rsidRDefault="000B437D" w:rsidP="000B437D">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2) </w:t>
      </w:r>
      <w:r w:rsidR="00BC6BFA" w:rsidRPr="00C627CA">
        <w:rPr>
          <w:rFonts w:ascii="Times New Roman" w:eastAsia="Times New Roman" w:hAnsi="Times New Roman" w:cs="Times New Roman"/>
          <w:sz w:val="24"/>
          <w:szCs w:val="24"/>
          <w:lang w:val="sr-Cyrl-CS" w:eastAsia="hr-HR"/>
        </w:rPr>
        <w:t xml:space="preserve">податке о нето производњи електричне енергије за </w:t>
      </w:r>
      <w:r w:rsidR="009A1C4D" w:rsidRPr="00C627CA">
        <w:rPr>
          <w:rFonts w:ascii="Times New Roman" w:eastAsia="Times New Roman" w:hAnsi="Times New Roman" w:cs="Times New Roman"/>
          <w:sz w:val="24"/>
          <w:szCs w:val="24"/>
          <w:lang w:val="sr-Cyrl-CS" w:eastAsia="hr-HR"/>
        </w:rPr>
        <w:t>електрану ако је корисник Регистра гаранција порекла произвођач</w:t>
      </w:r>
      <w:r w:rsidR="00BC6BFA" w:rsidRPr="00C627CA">
        <w:rPr>
          <w:rFonts w:ascii="Times New Roman" w:eastAsia="Times New Roman" w:hAnsi="Times New Roman" w:cs="Times New Roman"/>
          <w:sz w:val="24"/>
          <w:szCs w:val="24"/>
          <w:lang w:val="sr-Cyrl-CS" w:eastAsia="hr-HR"/>
        </w:rPr>
        <w:t>;</w:t>
      </w:r>
    </w:p>
    <w:p w14:paraId="4230FDB4" w14:textId="77777777" w:rsidR="00BC6BFA" w:rsidRPr="00C627CA" w:rsidRDefault="000B437D" w:rsidP="000B437D">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3) </w:t>
      </w:r>
      <w:r w:rsidR="00BC6BFA" w:rsidRPr="00C627CA">
        <w:rPr>
          <w:rFonts w:ascii="Times New Roman" w:eastAsia="Times New Roman" w:hAnsi="Times New Roman" w:cs="Times New Roman"/>
          <w:sz w:val="24"/>
          <w:szCs w:val="24"/>
          <w:lang w:val="sr-Cyrl-CS" w:eastAsia="hr-HR"/>
        </w:rPr>
        <w:t>податке о гаранцијама порекла;</w:t>
      </w:r>
    </w:p>
    <w:p w14:paraId="6C81BEDA" w14:textId="703E6419" w:rsidR="00E5269B" w:rsidRPr="00C627CA" w:rsidRDefault="000B437D" w:rsidP="000B437D">
      <w:pPr>
        <w:spacing w:after="0" w:line="240" w:lineRule="auto"/>
        <w:ind w:right="43"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hr-HR"/>
        </w:rPr>
        <w:t xml:space="preserve">4) </w:t>
      </w:r>
      <w:r w:rsidR="00BC6BFA" w:rsidRPr="00C627CA">
        <w:rPr>
          <w:rFonts w:ascii="Times New Roman" w:eastAsia="Times New Roman" w:hAnsi="Times New Roman" w:cs="Times New Roman"/>
          <w:sz w:val="24"/>
          <w:szCs w:val="24"/>
          <w:lang w:val="sr-Cyrl-CS" w:eastAsia="hr-HR"/>
        </w:rPr>
        <w:t xml:space="preserve">друге податке у складу са </w:t>
      </w:r>
      <w:r w:rsidR="00753DDB" w:rsidRPr="00C627CA">
        <w:rPr>
          <w:rFonts w:ascii="Times New Roman" w:eastAsia="Times New Roman" w:hAnsi="Times New Roman" w:cs="Times New Roman"/>
          <w:sz w:val="24"/>
          <w:szCs w:val="24"/>
          <w:lang w:val="sr-Cyrl-CS" w:eastAsia="hr-HR"/>
        </w:rPr>
        <w:t>законом којим се уређује енергетика</w:t>
      </w:r>
      <w:r w:rsidR="00B15512" w:rsidRPr="00C627CA">
        <w:rPr>
          <w:rFonts w:ascii="Times New Roman" w:eastAsia="Times New Roman" w:hAnsi="Times New Roman" w:cs="Times New Roman"/>
          <w:sz w:val="24"/>
          <w:szCs w:val="24"/>
          <w:lang w:val="sr-Cyrl-CS" w:eastAsia="hr-HR"/>
        </w:rPr>
        <w:t>,</w:t>
      </w:r>
      <w:r w:rsidR="00BC6BFA" w:rsidRPr="00C627CA">
        <w:rPr>
          <w:rFonts w:ascii="Times New Roman" w:eastAsia="Times New Roman" w:hAnsi="Times New Roman" w:cs="Times New Roman"/>
          <w:sz w:val="24"/>
          <w:szCs w:val="24"/>
          <w:lang w:val="sr-Cyrl-CS" w:eastAsia="hr-HR"/>
        </w:rPr>
        <w:t xml:space="preserve"> </w:t>
      </w:r>
      <w:r w:rsidR="00081507" w:rsidRPr="00C627CA">
        <w:rPr>
          <w:rFonts w:ascii="Times New Roman" w:eastAsia="Times New Roman" w:hAnsi="Times New Roman" w:cs="Times New Roman"/>
          <w:sz w:val="24"/>
          <w:szCs w:val="24"/>
          <w:lang w:val="sr-Cyrl-CS" w:eastAsia="hr-HR"/>
        </w:rPr>
        <w:t>овом уредбом</w:t>
      </w:r>
      <w:r w:rsidR="00B15512" w:rsidRPr="00C627CA">
        <w:rPr>
          <w:rFonts w:ascii="Times New Roman" w:eastAsia="Times New Roman" w:hAnsi="Times New Roman" w:cs="Times New Roman"/>
          <w:sz w:val="24"/>
          <w:szCs w:val="24"/>
          <w:lang w:val="sr-Cyrl-CS" w:eastAsia="hr-HR"/>
        </w:rPr>
        <w:t xml:space="preserve"> и </w:t>
      </w:r>
      <w:r w:rsidR="00753DDB" w:rsidRPr="00C627CA">
        <w:rPr>
          <w:rFonts w:ascii="Times New Roman" w:eastAsia="Times New Roman" w:hAnsi="Times New Roman" w:cs="Times New Roman"/>
          <w:sz w:val="24"/>
          <w:szCs w:val="24"/>
          <w:lang w:val="sr-Cyrl-CS" w:eastAsia="hr-HR"/>
        </w:rPr>
        <w:t xml:space="preserve">правилима </w:t>
      </w:r>
      <w:r w:rsidR="00B15512" w:rsidRPr="00C627CA">
        <w:rPr>
          <w:rFonts w:ascii="Times New Roman" w:eastAsia="Times New Roman" w:hAnsi="Times New Roman" w:cs="Times New Roman"/>
          <w:sz w:val="24"/>
          <w:szCs w:val="24"/>
          <w:lang w:val="sr-Cyrl-CS" w:eastAsia="hr-HR"/>
        </w:rPr>
        <w:t>о издавању гаранција порекла у Републици Србији</w:t>
      </w:r>
      <w:r w:rsidR="00BC6BFA" w:rsidRPr="00C627CA">
        <w:rPr>
          <w:rFonts w:ascii="Times New Roman" w:eastAsia="Times New Roman" w:hAnsi="Times New Roman" w:cs="Times New Roman"/>
          <w:sz w:val="24"/>
          <w:szCs w:val="24"/>
          <w:lang w:val="sr-Cyrl-CS" w:eastAsia="sr-Cyrl-CS"/>
        </w:rPr>
        <w:t>.</w:t>
      </w:r>
    </w:p>
    <w:p w14:paraId="48839094" w14:textId="77777777" w:rsidR="007F36C1" w:rsidRPr="00C627CA" w:rsidRDefault="007F36C1" w:rsidP="000B437D">
      <w:pPr>
        <w:spacing w:after="0" w:line="240" w:lineRule="auto"/>
        <w:ind w:right="43" w:firstLine="720"/>
        <w:jc w:val="both"/>
        <w:rPr>
          <w:rFonts w:ascii="Times New Roman" w:eastAsia="Times New Roman" w:hAnsi="Times New Roman" w:cs="Times New Roman"/>
          <w:sz w:val="24"/>
          <w:szCs w:val="24"/>
          <w:lang w:val="sr-Cyrl-CS" w:eastAsia="sr-Cyrl-CS"/>
        </w:rPr>
      </w:pPr>
    </w:p>
    <w:p w14:paraId="7A4E6071" w14:textId="77777777" w:rsidR="00CA6125" w:rsidRPr="00C627CA" w:rsidRDefault="004F34B8" w:rsidP="000903EB">
      <w:pPr>
        <w:pStyle w:val="Heading3"/>
        <w:rPr>
          <w:rFonts w:eastAsia="Times New Roman"/>
          <w:lang w:val="sr-Cyrl-CS" w:eastAsia="sr-Cyrl-CS"/>
        </w:rPr>
      </w:pPr>
      <w:r w:rsidRPr="00C627CA">
        <w:rPr>
          <w:rFonts w:eastAsia="Times New Roman"/>
          <w:lang w:val="sr-Cyrl-CS" w:eastAsia="sr-Cyrl-CS"/>
        </w:rPr>
        <w:t>3</w:t>
      </w:r>
      <w:r w:rsidR="00CA6125" w:rsidRPr="00C627CA">
        <w:rPr>
          <w:rFonts w:eastAsia="Times New Roman"/>
          <w:lang w:val="sr-Cyrl-CS" w:eastAsia="sr-Cyrl-CS"/>
        </w:rPr>
        <w:t xml:space="preserve">. </w:t>
      </w:r>
      <w:r w:rsidR="00D1471E" w:rsidRPr="00C627CA">
        <w:rPr>
          <w:rFonts w:eastAsia="Times New Roman"/>
          <w:lang w:val="sr-Cyrl-CS" w:eastAsia="sr-Cyrl-CS"/>
        </w:rPr>
        <w:t xml:space="preserve">Регистрација корисника у </w:t>
      </w:r>
      <w:r w:rsidR="00CA6125" w:rsidRPr="00C627CA">
        <w:rPr>
          <w:rFonts w:eastAsia="Times New Roman"/>
          <w:lang w:val="sr-Cyrl-CS" w:eastAsia="sr-Cyrl-CS"/>
        </w:rPr>
        <w:t>Регист</w:t>
      </w:r>
      <w:r w:rsidR="007C11DB" w:rsidRPr="00C627CA">
        <w:rPr>
          <w:rFonts w:eastAsia="Times New Roman"/>
          <w:lang w:val="sr-Cyrl-CS" w:eastAsia="sr-Cyrl-CS"/>
        </w:rPr>
        <w:t>а</w:t>
      </w:r>
      <w:r w:rsidR="00CA6125" w:rsidRPr="00C627CA">
        <w:rPr>
          <w:rFonts w:eastAsia="Times New Roman"/>
          <w:lang w:val="sr-Cyrl-CS" w:eastAsia="sr-Cyrl-CS"/>
        </w:rPr>
        <w:t>р гаранције порекла</w:t>
      </w:r>
    </w:p>
    <w:p w14:paraId="2BD6D7B9" w14:textId="77777777" w:rsidR="000B437D" w:rsidRPr="00C627CA" w:rsidRDefault="000B437D" w:rsidP="0091179A">
      <w:pPr>
        <w:spacing w:after="0" w:line="240" w:lineRule="auto"/>
        <w:ind w:right="43"/>
        <w:jc w:val="center"/>
        <w:rPr>
          <w:rFonts w:ascii="Times New Roman" w:eastAsia="Times New Roman" w:hAnsi="Times New Roman" w:cs="Times New Roman"/>
          <w:sz w:val="24"/>
          <w:szCs w:val="24"/>
          <w:lang w:val="sr-Cyrl-CS" w:eastAsia="sr-Cyrl-CS"/>
        </w:rPr>
      </w:pPr>
    </w:p>
    <w:p w14:paraId="6C1E93AB" w14:textId="4113933C" w:rsidR="00B15512" w:rsidRPr="00C627CA" w:rsidRDefault="00B15512" w:rsidP="00D1471E">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F878F9" w:rsidRPr="00C627CA">
        <w:rPr>
          <w:rFonts w:ascii="Times New Roman" w:eastAsia="Times New Roman" w:hAnsi="Times New Roman" w:cs="Times New Roman"/>
          <w:sz w:val="24"/>
          <w:szCs w:val="24"/>
          <w:lang w:val="sr-Cyrl-CS" w:eastAsia="sr-Cyrl-CS"/>
        </w:rPr>
        <w:t>1</w:t>
      </w:r>
      <w:r w:rsidR="00A80ABE" w:rsidRPr="00C627CA">
        <w:rPr>
          <w:rFonts w:ascii="Times New Roman" w:eastAsia="Times New Roman" w:hAnsi="Times New Roman" w:cs="Times New Roman"/>
          <w:sz w:val="24"/>
          <w:szCs w:val="24"/>
          <w:lang w:val="sr-Cyrl-CS" w:eastAsia="sr-Cyrl-CS"/>
        </w:rPr>
        <w:t>4</w:t>
      </w:r>
      <w:r w:rsidRPr="00C627CA">
        <w:rPr>
          <w:rFonts w:ascii="Times New Roman" w:eastAsia="Times New Roman" w:hAnsi="Times New Roman" w:cs="Times New Roman"/>
          <w:sz w:val="24"/>
          <w:szCs w:val="24"/>
          <w:lang w:val="sr-Cyrl-CS" w:eastAsia="sr-Cyrl-CS"/>
        </w:rPr>
        <w:t>.</w:t>
      </w:r>
    </w:p>
    <w:p w14:paraId="6C14018D" w14:textId="6AACD052" w:rsidR="00F074E6" w:rsidRPr="00C627CA" w:rsidRDefault="00D1471E" w:rsidP="00D1471E">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Лица из члана </w:t>
      </w:r>
      <w:r w:rsidR="00A80ABE" w:rsidRPr="00C627CA">
        <w:rPr>
          <w:rFonts w:ascii="Times New Roman" w:eastAsia="Times New Roman" w:hAnsi="Times New Roman" w:cs="Times New Roman"/>
          <w:sz w:val="24"/>
          <w:szCs w:val="24"/>
          <w:lang w:val="sr-Cyrl-CS" w:eastAsia="sr-Cyrl-CS"/>
        </w:rPr>
        <w:t>13</w:t>
      </w:r>
      <w:r w:rsidRPr="00C627CA">
        <w:rPr>
          <w:rFonts w:ascii="Times New Roman" w:eastAsia="Times New Roman" w:hAnsi="Times New Roman" w:cs="Times New Roman"/>
          <w:sz w:val="24"/>
          <w:szCs w:val="24"/>
          <w:lang w:val="sr-Cyrl-CS" w:eastAsia="sr-Cyrl-CS"/>
        </w:rPr>
        <w:t xml:space="preserve">. став 2. ове уредбе региструју се у Регистар гаранција порекла </w:t>
      </w:r>
      <w:r w:rsidR="006C26C1" w:rsidRPr="00C627CA">
        <w:rPr>
          <w:rFonts w:ascii="Times New Roman" w:eastAsia="Times New Roman" w:hAnsi="Times New Roman" w:cs="Times New Roman"/>
          <w:sz w:val="24"/>
          <w:szCs w:val="24"/>
          <w:lang w:val="sr-Cyrl-CS" w:eastAsia="sr-Cyrl-CS"/>
        </w:rPr>
        <w:t>закључењем уговора о регистрацији са оператором преносног система</w:t>
      </w:r>
      <w:r w:rsidR="00F074E6" w:rsidRPr="00C627CA">
        <w:rPr>
          <w:rFonts w:ascii="Times New Roman" w:eastAsia="Times New Roman" w:hAnsi="Times New Roman" w:cs="Times New Roman"/>
          <w:sz w:val="24"/>
          <w:szCs w:val="24"/>
          <w:lang w:val="sr-Cyrl-CS" w:eastAsia="sr-Cyrl-CS"/>
        </w:rPr>
        <w:t>.</w:t>
      </w:r>
    </w:p>
    <w:p w14:paraId="568C76EE" w14:textId="7770A949" w:rsidR="00B15512" w:rsidRPr="00C627CA" w:rsidRDefault="00F074E6" w:rsidP="00D1471E">
      <w:pPr>
        <w:spacing w:after="0" w:line="240" w:lineRule="auto"/>
        <w:ind w:right="20" w:firstLine="720"/>
        <w:jc w:val="both"/>
        <w:rPr>
          <w:rFonts w:ascii="Times New Roman" w:hAnsi="Times New Roman"/>
          <w:sz w:val="24"/>
          <w:lang w:val="sr-Cyrl-CS"/>
        </w:rPr>
      </w:pPr>
      <w:r w:rsidRPr="00C627CA">
        <w:rPr>
          <w:rFonts w:ascii="Times New Roman" w:eastAsia="Times New Roman" w:hAnsi="Times New Roman" w:cs="Times New Roman"/>
          <w:sz w:val="24"/>
          <w:szCs w:val="24"/>
          <w:lang w:val="sr-Cyrl-CS" w:eastAsia="sr-Cyrl-CS"/>
        </w:rPr>
        <w:t>У</w:t>
      </w:r>
      <w:r w:rsidR="008050FB" w:rsidRPr="00C627CA">
        <w:rPr>
          <w:rFonts w:ascii="Times New Roman" w:eastAsia="Times New Roman" w:hAnsi="Times New Roman" w:cs="Times New Roman"/>
          <w:sz w:val="24"/>
          <w:szCs w:val="24"/>
          <w:lang w:val="sr-Cyrl-CS" w:eastAsia="sr-Cyrl-CS"/>
        </w:rPr>
        <w:t xml:space="preserve">говор </w:t>
      </w:r>
      <w:r w:rsidRPr="00C627CA">
        <w:rPr>
          <w:rFonts w:ascii="Times New Roman" w:eastAsia="Times New Roman" w:hAnsi="Times New Roman" w:cs="Times New Roman"/>
          <w:sz w:val="24"/>
          <w:szCs w:val="24"/>
          <w:lang w:val="sr-Cyrl-CS" w:eastAsia="sr-Cyrl-CS"/>
        </w:rPr>
        <w:t>из става 1</w:t>
      </w:r>
      <w:r w:rsidR="00AA3422" w:rsidRPr="00C627CA">
        <w:rPr>
          <w:rFonts w:ascii="Times New Roman" w:eastAsia="Times New Roman" w:hAnsi="Times New Roman" w:cs="Times New Roman"/>
          <w:sz w:val="24"/>
          <w:szCs w:val="24"/>
          <w:lang w:val="sr-Cyrl-CS" w:eastAsia="sr-Cyrl-CS"/>
        </w:rPr>
        <w:t>.</w:t>
      </w:r>
      <w:r w:rsidRPr="00C627CA">
        <w:rPr>
          <w:rFonts w:ascii="Times New Roman" w:eastAsia="Times New Roman" w:hAnsi="Times New Roman" w:cs="Times New Roman"/>
          <w:sz w:val="24"/>
          <w:szCs w:val="24"/>
          <w:lang w:val="sr-Cyrl-CS" w:eastAsia="sr-Cyrl-CS"/>
        </w:rPr>
        <w:t xml:space="preserve"> овог члана </w:t>
      </w:r>
      <w:r w:rsidR="008050FB" w:rsidRPr="00C627CA">
        <w:rPr>
          <w:rFonts w:ascii="Times New Roman" w:eastAsia="Times New Roman" w:hAnsi="Times New Roman" w:cs="Times New Roman"/>
          <w:sz w:val="24"/>
          <w:szCs w:val="24"/>
          <w:lang w:val="sr-Cyrl-CS" w:eastAsia="sr-Cyrl-CS"/>
        </w:rPr>
        <w:t>закључује</w:t>
      </w:r>
      <w:r w:rsidR="006C26C1" w:rsidRPr="00C627CA">
        <w:rPr>
          <w:rFonts w:ascii="Times New Roman" w:eastAsia="Times New Roman" w:hAnsi="Times New Roman" w:cs="Times New Roman"/>
          <w:sz w:val="24"/>
          <w:szCs w:val="24"/>
          <w:lang w:val="sr-Cyrl-CS" w:eastAsia="sr-Cyrl-CS"/>
        </w:rPr>
        <w:t xml:space="preserve"> </w:t>
      </w:r>
      <w:r w:rsidR="00AA3422" w:rsidRPr="00C627CA">
        <w:rPr>
          <w:rFonts w:ascii="Times New Roman" w:eastAsia="Times New Roman" w:hAnsi="Times New Roman" w:cs="Times New Roman"/>
          <w:sz w:val="24"/>
          <w:szCs w:val="24"/>
          <w:lang w:val="sr-Cyrl-CS" w:eastAsia="sr-Cyrl-CS"/>
        </w:rPr>
        <w:t xml:space="preserve">се </w:t>
      </w:r>
      <w:r w:rsidR="00D1471E" w:rsidRPr="00C627CA">
        <w:rPr>
          <w:rFonts w:ascii="Times New Roman" w:eastAsia="Times New Roman" w:hAnsi="Times New Roman" w:cs="Times New Roman"/>
          <w:sz w:val="24"/>
          <w:szCs w:val="24"/>
          <w:lang w:val="sr-Cyrl-CS" w:eastAsia="sr-Cyrl-CS"/>
        </w:rPr>
        <w:t>на основу з</w:t>
      </w:r>
      <w:r w:rsidR="00B15512" w:rsidRPr="00C627CA">
        <w:rPr>
          <w:rFonts w:ascii="Times New Roman" w:eastAsia="Times New Roman" w:hAnsi="Times New Roman" w:cs="Times New Roman"/>
          <w:sz w:val="24"/>
          <w:szCs w:val="24"/>
          <w:lang w:val="sr-Cyrl-CS" w:eastAsia="sr-Cyrl-CS"/>
        </w:rPr>
        <w:t>ахтев</w:t>
      </w:r>
      <w:r w:rsidR="00D1471E" w:rsidRPr="00C627CA">
        <w:rPr>
          <w:rFonts w:ascii="Times New Roman" w:eastAsia="Times New Roman" w:hAnsi="Times New Roman" w:cs="Times New Roman"/>
          <w:sz w:val="24"/>
          <w:szCs w:val="24"/>
          <w:lang w:val="sr-Cyrl-CS" w:eastAsia="sr-Cyrl-CS"/>
        </w:rPr>
        <w:t>а</w:t>
      </w:r>
      <w:r w:rsidR="00B15512" w:rsidRPr="00C627CA">
        <w:rPr>
          <w:rFonts w:ascii="Times New Roman" w:eastAsia="Times New Roman" w:hAnsi="Times New Roman" w:cs="Times New Roman"/>
          <w:sz w:val="24"/>
          <w:szCs w:val="24"/>
          <w:lang w:val="sr-Cyrl-CS" w:eastAsia="sr-Cyrl-CS"/>
        </w:rPr>
        <w:t xml:space="preserve"> за регистрацију </w:t>
      </w:r>
      <w:r w:rsidR="00D1471E" w:rsidRPr="00C627CA">
        <w:rPr>
          <w:rFonts w:ascii="Times New Roman" w:eastAsia="Times New Roman" w:hAnsi="Times New Roman" w:cs="Times New Roman"/>
          <w:sz w:val="24"/>
          <w:szCs w:val="24"/>
          <w:lang w:val="sr-Cyrl-CS" w:eastAsia="sr-Cyrl-CS"/>
        </w:rPr>
        <w:t xml:space="preserve">који </w:t>
      </w:r>
      <w:r w:rsidR="008050FB" w:rsidRPr="00C627CA">
        <w:rPr>
          <w:rFonts w:ascii="Times New Roman" w:eastAsia="Times New Roman" w:hAnsi="Times New Roman" w:cs="Times New Roman"/>
          <w:sz w:val="24"/>
          <w:szCs w:val="24"/>
          <w:lang w:val="sr-Cyrl-CS" w:eastAsia="sr-Cyrl-CS"/>
        </w:rPr>
        <w:t xml:space="preserve">се </w:t>
      </w:r>
      <w:r w:rsidR="00D1471E" w:rsidRPr="00C627CA">
        <w:rPr>
          <w:rFonts w:ascii="Times New Roman" w:eastAsia="Times New Roman" w:hAnsi="Times New Roman" w:cs="Times New Roman"/>
          <w:sz w:val="24"/>
          <w:szCs w:val="24"/>
          <w:lang w:val="sr-Cyrl-CS" w:eastAsia="sr-Cyrl-CS"/>
        </w:rPr>
        <w:t>поднос</w:t>
      </w:r>
      <w:r w:rsidR="008050FB" w:rsidRPr="00C627CA">
        <w:rPr>
          <w:rFonts w:ascii="Times New Roman" w:eastAsia="Times New Roman" w:hAnsi="Times New Roman" w:cs="Times New Roman"/>
          <w:sz w:val="24"/>
          <w:szCs w:val="24"/>
          <w:lang w:val="sr-Cyrl-CS" w:eastAsia="sr-Cyrl-CS"/>
        </w:rPr>
        <w:t>и</w:t>
      </w:r>
      <w:r w:rsidR="00D1471E" w:rsidRPr="00C627CA">
        <w:rPr>
          <w:rFonts w:ascii="Times New Roman" w:eastAsia="Times New Roman" w:hAnsi="Times New Roman" w:cs="Times New Roman"/>
          <w:sz w:val="24"/>
          <w:szCs w:val="24"/>
          <w:lang w:val="sr-Cyrl-CS" w:eastAsia="sr-Cyrl-CS"/>
        </w:rPr>
        <w:t xml:space="preserve"> </w:t>
      </w:r>
      <w:r w:rsidR="00B15512" w:rsidRPr="00C627CA">
        <w:rPr>
          <w:rFonts w:ascii="Times New Roman" w:eastAsia="Times New Roman" w:hAnsi="Times New Roman" w:cs="Times New Roman"/>
          <w:sz w:val="24"/>
          <w:szCs w:val="24"/>
          <w:lang w:val="sr-Cyrl-CS" w:eastAsia="sr-Cyrl-CS"/>
        </w:rPr>
        <w:t>оператору преносног система.</w:t>
      </w:r>
    </w:p>
    <w:p w14:paraId="644ECC42" w14:textId="052BC07A" w:rsidR="00D1471E" w:rsidRPr="00C627CA" w:rsidRDefault="00D1471E" w:rsidP="00D1471E">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Захтев из става </w:t>
      </w:r>
      <w:r w:rsidR="00F074E6" w:rsidRPr="00C627CA">
        <w:rPr>
          <w:rFonts w:ascii="Times New Roman" w:eastAsia="Times New Roman" w:hAnsi="Times New Roman" w:cs="Times New Roman"/>
          <w:sz w:val="24"/>
          <w:szCs w:val="24"/>
          <w:lang w:val="sr-Cyrl-CS" w:eastAsia="sr-Cyrl-CS"/>
        </w:rPr>
        <w:t>2</w:t>
      </w:r>
      <w:r w:rsidRPr="00C627CA">
        <w:rPr>
          <w:rFonts w:ascii="Times New Roman" w:eastAsia="Times New Roman" w:hAnsi="Times New Roman" w:cs="Times New Roman"/>
          <w:sz w:val="24"/>
          <w:szCs w:val="24"/>
          <w:lang w:val="sr-Cyrl-CS" w:eastAsia="sr-Cyrl-CS"/>
        </w:rPr>
        <w:t>.</w:t>
      </w:r>
      <w:r w:rsidR="006C26C1"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 xml:space="preserve">овог члана подноси се на обрасцу који </w:t>
      </w:r>
      <w:r w:rsidR="00BA3D54"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оператор преносног система</w:t>
      </w:r>
      <w:r w:rsidR="006C26C1" w:rsidRPr="00C627CA">
        <w:rPr>
          <w:rFonts w:ascii="Times New Roman" w:eastAsia="Times New Roman" w:hAnsi="Times New Roman" w:cs="Times New Roman"/>
          <w:sz w:val="24"/>
          <w:szCs w:val="24"/>
          <w:lang w:val="sr-Cyrl-CS" w:eastAsia="sr-Cyrl-CS"/>
        </w:rPr>
        <w:t xml:space="preserve"> у </w:t>
      </w:r>
      <w:r w:rsidR="00753DDB" w:rsidRPr="00C627CA">
        <w:rPr>
          <w:rFonts w:ascii="Times New Roman" w:eastAsia="Times New Roman" w:hAnsi="Times New Roman" w:cs="Times New Roman"/>
          <w:sz w:val="24"/>
          <w:szCs w:val="24"/>
          <w:lang w:val="sr-Cyrl-CS" w:eastAsia="sr-Cyrl-CS"/>
        </w:rPr>
        <w:t xml:space="preserve">правилима </w:t>
      </w:r>
      <w:r w:rsidR="006C26C1" w:rsidRPr="00C627CA">
        <w:rPr>
          <w:rFonts w:ascii="Times New Roman" w:eastAsia="Times New Roman" w:hAnsi="Times New Roman" w:cs="Times New Roman"/>
          <w:sz w:val="24"/>
          <w:szCs w:val="24"/>
          <w:lang w:val="sr-Cyrl-CS" w:eastAsia="sr-Cyrl-CS"/>
        </w:rPr>
        <w:t>о издавању гаранција порекла.</w:t>
      </w:r>
    </w:p>
    <w:p w14:paraId="3DFEF158" w14:textId="77777777" w:rsidR="006C26C1" w:rsidRPr="00C627CA" w:rsidRDefault="006C26C1" w:rsidP="00D1471E">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Ако захтев из става </w:t>
      </w:r>
      <w:r w:rsidR="00F074E6" w:rsidRPr="00C627CA">
        <w:rPr>
          <w:rFonts w:ascii="Times New Roman" w:eastAsia="Times New Roman" w:hAnsi="Times New Roman" w:cs="Times New Roman"/>
          <w:sz w:val="24"/>
          <w:szCs w:val="24"/>
          <w:lang w:val="sr-Cyrl-CS" w:eastAsia="sr-Cyrl-CS"/>
        </w:rPr>
        <w:t>2</w:t>
      </w:r>
      <w:r w:rsidRPr="00C627CA">
        <w:rPr>
          <w:rFonts w:ascii="Times New Roman" w:eastAsia="Times New Roman" w:hAnsi="Times New Roman" w:cs="Times New Roman"/>
          <w:sz w:val="24"/>
          <w:szCs w:val="24"/>
          <w:lang w:val="sr-Cyrl-CS" w:eastAsia="sr-Cyrl-CS"/>
        </w:rPr>
        <w:t>. овог члана подноси произвођач</w:t>
      </w:r>
      <w:r w:rsidR="00EC13B9" w:rsidRPr="00C627CA">
        <w:rPr>
          <w:rFonts w:ascii="Times New Roman" w:eastAsia="Times New Roman" w:hAnsi="Times New Roman" w:cs="Times New Roman"/>
          <w:sz w:val="24"/>
          <w:szCs w:val="24"/>
          <w:lang w:val="sr-Cyrl-CS" w:eastAsia="sr-Cyrl-CS"/>
        </w:rPr>
        <w:t>,</w:t>
      </w:r>
      <w:r w:rsidRPr="00C627CA">
        <w:rPr>
          <w:rFonts w:ascii="Times New Roman" w:eastAsia="Times New Roman" w:hAnsi="Times New Roman" w:cs="Times New Roman"/>
          <w:sz w:val="24"/>
          <w:szCs w:val="24"/>
          <w:lang w:val="sr-Cyrl-CS" w:eastAsia="sr-Cyrl-CS"/>
        </w:rPr>
        <w:t xml:space="preserve"> уз захтев доставља решење о стицању статуса произвођача из обновљивих извора енергије. </w:t>
      </w:r>
    </w:p>
    <w:p w14:paraId="787D8FFC" w14:textId="556DAB5A" w:rsidR="006C26C1" w:rsidRPr="00C627CA" w:rsidRDefault="006C26C1" w:rsidP="00D1471E">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Ако </w:t>
      </w:r>
      <w:r w:rsidR="00EC13B9" w:rsidRPr="00C627CA">
        <w:rPr>
          <w:rFonts w:ascii="Times New Roman" w:eastAsia="Times New Roman" w:hAnsi="Times New Roman" w:cs="Times New Roman"/>
          <w:sz w:val="24"/>
          <w:szCs w:val="24"/>
          <w:lang w:val="sr-Cyrl-CS" w:eastAsia="sr-Cyrl-CS"/>
        </w:rPr>
        <w:t xml:space="preserve">захтев </w:t>
      </w:r>
      <w:r w:rsidRPr="00C627CA">
        <w:rPr>
          <w:rFonts w:ascii="Times New Roman" w:eastAsia="Times New Roman" w:hAnsi="Times New Roman" w:cs="Times New Roman"/>
          <w:sz w:val="24"/>
          <w:szCs w:val="24"/>
          <w:lang w:val="sr-Cyrl-CS" w:eastAsia="sr-Cyrl-CS"/>
        </w:rPr>
        <w:t xml:space="preserve">из става </w:t>
      </w:r>
      <w:r w:rsidR="00F074E6" w:rsidRPr="00C627CA">
        <w:rPr>
          <w:rFonts w:ascii="Times New Roman" w:eastAsia="Times New Roman" w:hAnsi="Times New Roman" w:cs="Times New Roman"/>
          <w:sz w:val="24"/>
          <w:szCs w:val="24"/>
          <w:lang w:val="sr-Cyrl-CS" w:eastAsia="sr-Cyrl-CS"/>
        </w:rPr>
        <w:t>2</w:t>
      </w:r>
      <w:r w:rsidRPr="00C627CA">
        <w:rPr>
          <w:rFonts w:ascii="Times New Roman" w:eastAsia="Times New Roman" w:hAnsi="Times New Roman" w:cs="Times New Roman"/>
          <w:sz w:val="24"/>
          <w:szCs w:val="24"/>
          <w:lang w:val="sr-Cyrl-CS" w:eastAsia="sr-Cyrl-CS"/>
        </w:rPr>
        <w:t>. овог члана подноси снабдевач</w:t>
      </w:r>
      <w:r w:rsidR="00EC13B9" w:rsidRPr="00C627CA">
        <w:rPr>
          <w:rFonts w:ascii="Times New Roman" w:eastAsia="Times New Roman" w:hAnsi="Times New Roman" w:cs="Times New Roman"/>
          <w:sz w:val="24"/>
          <w:szCs w:val="24"/>
          <w:lang w:val="sr-Cyrl-CS" w:eastAsia="sr-Cyrl-CS"/>
        </w:rPr>
        <w:t xml:space="preserve"> на велико електричном енергијом</w:t>
      </w:r>
      <w:r w:rsidRPr="00C627CA">
        <w:rPr>
          <w:rFonts w:ascii="Times New Roman" w:eastAsia="Times New Roman" w:hAnsi="Times New Roman" w:cs="Times New Roman"/>
          <w:sz w:val="24"/>
          <w:szCs w:val="24"/>
          <w:lang w:val="sr-Cyrl-CS" w:eastAsia="sr-Cyrl-CS"/>
        </w:rPr>
        <w:t xml:space="preserve">, односно снабдевач електричном енергијом, уз захтев </w:t>
      </w:r>
      <w:r w:rsidR="00AA3422" w:rsidRPr="00C627CA">
        <w:rPr>
          <w:rFonts w:ascii="Times New Roman" w:eastAsia="Times New Roman" w:hAnsi="Times New Roman" w:cs="Times New Roman"/>
          <w:sz w:val="24"/>
          <w:szCs w:val="24"/>
          <w:lang w:val="sr-Cyrl-CS" w:eastAsia="sr-Cyrl-CS"/>
        </w:rPr>
        <w:t xml:space="preserve">се доставља </w:t>
      </w:r>
      <w:r w:rsidR="00CB3234" w:rsidRPr="00C627CA">
        <w:rPr>
          <w:rFonts w:ascii="Times New Roman" w:eastAsia="Times New Roman" w:hAnsi="Times New Roman" w:cs="Times New Roman"/>
          <w:sz w:val="24"/>
          <w:szCs w:val="24"/>
          <w:lang w:val="sr-Cyrl-CS" w:eastAsia="sr-Cyrl-CS"/>
        </w:rPr>
        <w:t xml:space="preserve">решење о издавању </w:t>
      </w:r>
      <w:r w:rsidRPr="00C627CA">
        <w:rPr>
          <w:rFonts w:ascii="Times New Roman" w:eastAsia="Times New Roman" w:hAnsi="Times New Roman" w:cs="Times New Roman"/>
          <w:sz w:val="24"/>
          <w:szCs w:val="24"/>
          <w:lang w:val="sr-Cyrl-CS" w:eastAsia="sr-Cyrl-CS"/>
        </w:rPr>
        <w:t>лиценц</w:t>
      </w:r>
      <w:r w:rsidR="00CB3234" w:rsidRPr="00C627CA">
        <w:rPr>
          <w:rFonts w:ascii="Times New Roman" w:eastAsia="Times New Roman" w:hAnsi="Times New Roman" w:cs="Times New Roman"/>
          <w:sz w:val="24"/>
          <w:szCs w:val="24"/>
          <w:lang w:val="sr-Cyrl-CS" w:eastAsia="sr-Cyrl-CS"/>
        </w:rPr>
        <w:t>е</w:t>
      </w:r>
      <w:r w:rsidRPr="00C627CA">
        <w:rPr>
          <w:rFonts w:ascii="Times New Roman" w:eastAsia="Times New Roman" w:hAnsi="Times New Roman" w:cs="Times New Roman"/>
          <w:sz w:val="24"/>
          <w:szCs w:val="24"/>
          <w:lang w:val="sr-Cyrl-CS" w:eastAsia="sr-Cyrl-CS"/>
        </w:rPr>
        <w:t xml:space="preserve"> за снабдевање на велико електричном енергијом, односно </w:t>
      </w:r>
      <w:r w:rsidR="00CB3234" w:rsidRPr="00C627CA">
        <w:rPr>
          <w:rFonts w:ascii="Times New Roman" w:eastAsia="Times New Roman" w:hAnsi="Times New Roman" w:cs="Times New Roman"/>
          <w:sz w:val="24"/>
          <w:szCs w:val="24"/>
          <w:lang w:val="sr-Cyrl-CS" w:eastAsia="sr-Cyrl-CS"/>
        </w:rPr>
        <w:t xml:space="preserve">решење о издавању </w:t>
      </w:r>
      <w:r w:rsidRPr="00C627CA">
        <w:rPr>
          <w:rFonts w:ascii="Times New Roman" w:eastAsia="Times New Roman" w:hAnsi="Times New Roman" w:cs="Times New Roman"/>
          <w:sz w:val="24"/>
          <w:szCs w:val="24"/>
          <w:lang w:val="sr-Cyrl-CS" w:eastAsia="sr-Cyrl-CS"/>
        </w:rPr>
        <w:t>лиценц</w:t>
      </w:r>
      <w:r w:rsidR="00CB3234" w:rsidRPr="00C627CA">
        <w:rPr>
          <w:rFonts w:ascii="Times New Roman" w:eastAsia="Times New Roman" w:hAnsi="Times New Roman" w:cs="Times New Roman"/>
          <w:sz w:val="24"/>
          <w:szCs w:val="24"/>
          <w:lang w:val="sr-Cyrl-CS" w:eastAsia="sr-Cyrl-CS"/>
        </w:rPr>
        <w:t>е</w:t>
      </w:r>
      <w:r w:rsidRPr="00C627CA">
        <w:rPr>
          <w:rFonts w:ascii="Times New Roman" w:eastAsia="Times New Roman" w:hAnsi="Times New Roman" w:cs="Times New Roman"/>
          <w:sz w:val="24"/>
          <w:szCs w:val="24"/>
          <w:lang w:val="sr-Cyrl-CS" w:eastAsia="sr-Cyrl-CS"/>
        </w:rPr>
        <w:t xml:space="preserve"> за снабдевање електричном енергијом.</w:t>
      </w:r>
    </w:p>
    <w:p w14:paraId="0409C0A5" w14:textId="77777777" w:rsidR="007C11DB" w:rsidRPr="00C627CA" w:rsidRDefault="007C11DB" w:rsidP="00D1471E">
      <w:pPr>
        <w:spacing w:after="0" w:line="240" w:lineRule="auto"/>
        <w:ind w:right="20" w:firstLine="720"/>
        <w:jc w:val="both"/>
        <w:rPr>
          <w:rFonts w:ascii="Times New Roman" w:eastAsia="Times New Roman" w:hAnsi="Times New Roman" w:cs="Times New Roman"/>
          <w:sz w:val="23"/>
          <w:szCs w:val="23"/>
          <w:lang w:val="sr-Cyrl-CS" w:eastAsia="sr-Cyrl-CS"/>
        </w:rPr>
      </w:pPr>
    </w:p>
    <w:p w14:paraId="0530246E" w14:textId="77777777" w:rsidR="007C11DB" w:rsidRPr="00C627CA" w:rsidRDefault="004F34B8" w:rsidP="000903EB">
      <w:pPr>
        <w:pStyle w:val="Heading3"/>
        <w:rPr>
          <w:rFonts w:eastAsia="Times New Roman"/>
          <w:lang w:val="sr-Cyrl-CS" w:eastAsia="sr-Cyrl-CS"/>
        </w:rPr>
      </w:pPr>
      <w:r w:rsidRPr="00C627CA">
        <w:rPr>
          <w:rFonts w:eastAsia="Times New Roman"/>
          <w:lang w:val="sr-Cyrl-CS" w:eastAsia="sr-Cyrl-CS"/>
        </w:rPr>
        <w:t>4</w:t>
      </w:r>
      <w:r w:rsidR="007C11DB" w:rsidRPr="00C627CA">
        <w:rPr>
          <w:rFonts w:eastAsia="Times New Roman"/>
          <w:lang w:val="sr-Cyrl-CS" w:eastAsia="sr-Cyrl-CS"/>
        </w:rPr>
        <w:t>. Отварање корисничког налога</w:t>
      </w:r>
    </w:p>
    <w:p w14:paraId="22F24310" w14:textId="77777777" w:rsidR="007C11DB" w:rsidRPr="00C627CA" w:rsidRDefault="007C11DB" w:rsidP="00D1471E">
      <w:pPr>
        <w:spacing w:after="0" w:line="240" w:lineRule="auto"/>
        <w:ind w:right="20" w:firstLine="720"/>
        <w:jc w:val="both"/>
        <w:rPr>
          <w:rFonts w:ascii="Times New Roman" w:eastAsia="Times New Roman" w:hAnsi="Times New Roman" w:cs="Times New Roman"/>
          <w:sz w:val="23"/>
          <w:szCs w:val="23"/>
          <w:lang w:val="sr-Cyrl-CS" w:eastAsia="sr-Cyrl-CS"/>
        </w:rPr>
      </w:pPr>
    </w:p>
    <w:p w14:paraId="43039202" w14:textId="3BC4CA72" w:rsidR="007C11DB" w:rsidRPr="00C627CA" w:rsidRDefault="007C11DB" w:rsidP="007C11DB">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7822C8" w:rsidRPr="00C627CA">
        <w:rPr>
          <w:rFonts w:ascii="Times New Roman" w:eastAsia="Times New Roman" w:hAnsi="Times New Roman" w:cs="Times New Roman"/>
          <w:sz w:val="24"/>
          <w:szCs w:val="24"/>
          <w:lang w:val="sr-Cyrl-CS" w:eastAsia="sr-Cyrl-CS"/>
        </w:rPr>
        <w:t>1</w:t>
      </w:r>
      <w:r w:rsidR="00A80ABE" w:rsidRPr="00C627CA">
        <w:rPr>
          <w:rFonts w:ascii="Times New Roman" w:eastAsia="Times New Roman" w:hAnsi="Times New Roman" w:cs="Times New Roman"/>
          <w:sz w:val="24"/>
          <w:szCs w:val="24"/>
          <w:lang w:val="sr-Cyrl-CS" w:eastAsia="sr-Cyrl-CS"/>
        </w:rPr>
        <w:t>5</w:t>
      </w:r>
      <w:r w:rsidRPr="00C627CA">
        <w:rPr>
          <w:rFonts w:ascii="Times New Roman" w:eastAsia="Times New Roman" w:hAnsi="Times New Roman" w:cs="Times New Roman"/>
          <w:sz w:val="24"/>
          <w:szCs w:val="24"/>
          <w:lang w:val="sr-Cyrl-CS" w:eastAsia="sr-Cyrl-CS"/>
        </w:rPr>
        <w:t>.</w:t>
      </w:r>
    </w:p>
    <w:p w14:paraId="7B051E5B" w14:textId="52266705" w:rsidR="00EC13B9" w:rsidRPr="00C627CA" w:rsidRDefault="007C11DB" w:rsidP="00A25DF7">
      <w:pPr>
        <w:spacing w:after="0" w:line="240" w:lineRule="auto"/>
        <w:ind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О</w:t>
      </w:r>
      <w:r w:rsidR="00EC13B9" w:rsidRPr="00C627CA">
        <w:rPr>
          <w:rFonts w:ascii="Times New Roman" w:eastAsia="Times New Roman" w:hAnsi="Times New Roman" w:cs="Times New Roman"/>
          <w:sz w:val="24"/>
          <w:szCs w:val="24"/>
          <w:lang w:val="sr-Cyrl-CS" w:eastAsia="sr-Cyrl-CS"/>
        </w:rPr>
        <w:t xml:space="preserve">ператор преносног система </w:t>
      </w:r>
      <w:r w:rsidRPr="00C627CA">
        <w:rPr>
          <w:rFonts w:ascii="Times New Roman" w:eastAsia="Times New Roman" w:hAnsi="Times New Roman" w:cs="Times New Roman"/>
          <w:sz w:val="24"/>
          <w:szCs w:val="24"/>
          <w:lang w:val="sr-Cyrl-CS" w:eastAsia="sr-Cyrl-CS"/>
        </w:rPr>
        <w:t xml:space="preserve">отвара кориснички налог </w:t>
      </w:r>
      <w:r w:rsidR="00717061" w:rsidRPr="00C627CA">
        <w:rPr>
          <w:rFonts w:ascii="Times New Roman" w:eastAsia="Times New Roman" w:hAnsi="Times New Roman" w:cs="Times New Roman"/>
          <w:sz w:val="24"/>
          <w:szCs w:val="24"/>
          <w:lang w:val="sr-Cyrl-CS" w:eastAsia="sr-Cyrl-CS"/>
        </w:rPr>
        <w:t>за корисника</w:t>
      </w:r>
      <w:r w:rsidRPr="00C627CA">
        <w:rPr>
          <w:rFonts w:ascii="Times New Roman" w:eastAsia="Times New Roman" w:hAnsi="Times New Roman" w:cs="Times New Roman"/>
          <w:sz w:val="24"/>
          <w:szCs w:val="24"/>
          <w:lang w:val="sr-Cyrl-CS" w:eastAsia="sr-Cyrl-CS"/>
        </w:rPr>
        <w:t xml:space="preserve"> Регистра гаранције порекла, после закључења уговора из члана </w:t>
      </w:r>
      <w:r w:rsidR="00A80ABE" w:rsidRPr="00C627CA">
        <w:rPr>
          <w:rFonts w:ascii="Times New Roman" w:eastAsia="Times New Roman" w:hAnsi="Times New Roman" w:cs="Times New Roman"/>
          <w:sz w:val="24"/>
          <w:szCs w:val="24"/>
          <w:lang w:val="sr-Cyrl-CS" w:eastAsia="sr-Cyrl-CS"/>
        </w:rPr>
        <w:t>14</w:t>
      </w:r>
      <w:r w:rsidRPr="00C627CA">
        <w:rPr>
          <w:rFonts w:ascii="Times New Roman" w:eastAsia="Times New Roman" w:hAnsi="Times New Roman" w:cs="Times New Roman"/>
          <w:sz w:val="24"/>
          <w:szCs w:val="24"/>
          <w:lang w:val="sr-Cyrl-CS" w:eastAsia="sr-Cyrl-CS"/>
        </w:rPr>
        <w:t>. става 1. ове уредбе</w:t>
      </w:r>
      <w:r w:rsidR="00717061" w:rsidRPr="00C627CA">
        <w:rPr>
          <w:rFonts w:ascii="Times New Roman" w:eastAsia="Times New Roman" w:hAnsi="Times New Roman" w:cs="Times New Roman"/>
          <w:sz w:val="24"/>
          <w:szCs w:val="24"/>
          <w:lang w:val="sr-Cyrl-CS" w:eastAsia="sr-Cyrl-CS"/>
        </w:rPr>
        <w:t>.</w:t>
      </w:r>
    </w:p>
    <w:p w14:paraId="0E6A7BC7" w14:textId="264B00FC" w:rsidR="007C11DB" w:rsidRPr="00C627CA" w:rsidRDefault="007C11DB">
      <w:pPr>
        <w:spacing w:after="0" w:line="240" w:lineRule="auto"/>
        <w:ind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Корисник Регистра о гаранцији порекла је дужан да о свакој промени података који су достављени у захтеву за отварање корисничког </w:t>
      </w:r>
      <w:r w:rsidR="00237E5A" w:rsidRPr="00C627CA">
        <w:rPr>
          <w:rFonts w:ascii="Times New Roman" w:eastAsia="Times New Roman" w:hAnsi="Times New Roman" w:cs="Times New Roman"/>
          <w:sz w:val="24"/>
          <w:szCs w:val="24"/>
          <w:lang w:val="sr-Cyrl-CS" w:eastAsia="sr-Cyrl-CS"/>
        </w:rPr>
        <w:t>налога</w:t>
      </w:r>
      <w:r w:rsidRPr="00C627CA">
        <w:rPr>
          <w:rFonts w:ascii="Times New Roman" w:eastAsia="Times New Roman" w:hAnsi="Times New Roman" w:cs="Times New Roman"/>
          <w:sz w:val="24"/>
          <w:szCs w:val="24"/>
          <w:lang w:val="sr-Cyrl-CS" w:eastAsia="sr-Cyrl-CS"/>
        </w:rPr>
        <w:t xml:space="preserve"> обавести оператора преносног система.</w:t>
      </w:r>
    </w:p>
    <w:p w14:paraId="261B385E" w14:textId="4C40F624" w:rsidR="00CA3962" w:rsidRPr="00C627CA" w:rsidRDefault="00CA3962">
      <w:pPr>
        <w:spacing w:after="0" w:line="240" w:lineRule="auto"/>
        <w:ind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Услове и поступак регистрације </w:t>
      </w:r>
      <w:r w:rsidR="00B51481" w:rsidRPr="00C627CA">
        <w:rPr>
          <w:rFonts w:ascii="Times New Roman" w:eastAsia="Times New Roman" w:hAnsi="Times New Roman" w:cs="Times New Roman"/>
          <w:sz w:val="24"/>
          <w:szCs w:val="24"/>
          <w:lang w:val="sr-Cyrl-CS" w:eastAsia="sr-Cyrl-CS"/>
        </w:rPr>
        <w:t>корисника,</w:t>
      </w:r>
      <w:r w:rsidRPr="00C627CA">
        <w:rPr>
          <w:rFonts w:ascii="Times New Roman" w:eastAsia="Times New Roman" w:hAnsi="Times New Roman" w:cs="Times New Roman"/>
          <w:sz w:val="24"/>
          <w:szCs w:val="24"/>
          <w:lang w:val="sr-Cyrl-CS" w:eastAsia="sr-Cyrl-CS"/>
        </w:rPr>
        <w:t xml:space="preserve"> отварањ</w:t>
      </w:r>
      <w:r w:rsidR="00B51481" w:rsidRPr="00C627CA">
        <w:rPr>
          <w:rFonts w:ascii="Times New Roman" w:eastAsia="Times New Roman" w:hAnsi="Times New Roman" w:cs="Times New Roman"/>
          <w:sz w:val="24"/>
          <w:szCs w:val="24"/>
          <w:lang w:val="sr-Cyrl-CS" w:eastAsia="sr-Cyrl-CS"/>
        </w:rPr>
        <w:t>е</w:t>
      </w:r>
      <w:r w:rsidRPr="00C627CA">
        <w:rPr>
          <w:rFonts w:ascii="Times New Roman" w:eastAsia="Times New Roman" w:hAnsi="Times New Roman" w:cs="Times New Roman"/>
          <w:sz w:val="24"/>
          <w:szCs w:val="24"/>
          <w:lang w:val="sr-Cyrl-CS" w:eastAsia="sr-Cyrl-CS"/>
        </w:rPr>
        <w:t xml:space="preserve"> корисничког налога, као и садржину и образац уговора о регистрацији </w:t>
      </w:r>
      <w:r w:rsidR="00E93AF2"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оператор преносног система у </w:t>
      </w:r>
      <w:r w:rsidR="00753DDB" w:rsidRPr="00C627CA">
        <w:rPr>
          <w:rFonts w:ascii="Times New Roman" w:eastAsia="Times New Roman" w:hAnsi="Times New Roman" w:cs="Times New Roman"/>
          <w:sz w:val="24"/>
          <w:szCs w:val="24"/>
          <w:lang w:val="sr-Cyrl-CS" w:eastAsia="sr-Cyrl-CS"/>
        </w:rPr>
        <w:t xml:space="preserve">правилима </w:t>
      </w:r>
      <w:r w:rsidRPr="00C627CA">
        <w:rPr>
          <w:rFonts w:ascii="Times New Roman" w:eastAsia="Times New Roman" w:hAnsi="Times New Roman" w:cs="Times New Roman"/>
          <w:sz w:val="24"/>
          <w:szCs w:val="24"/>
          <w:lang w:val="sr-Cyrl-CS" w:eastAsia="sr-Cyrl-CS"/>
        </w:rPr>
        <w:t>о издавању гаранција порекла</w:t>
      </w:r>
      <w:r w:rsidR="00F878F9" w:rsidRPr="00C627CA">
        <w:rPr>
          <w:rFonts w:ascii="Times New Roman" w:eastAsia="Times New Roman" w:hAnsi="Times New Roman" w:cs="Times New Roman"/>
          <w:sz w:val="24"/>
          <w:szCs w:val="24"/>
          <w:lang w:val="sr-Cyrl-CS" w:eastAsia="sr-Cyrl-CS"/>
        </w:rPr>
        <w:t>.</w:t>
      </w:r>
    </w:p>
    <w:p w14:paraId="7ADA1329" w14:textId="1B1E0B80" w:rsidR="00FD1C6C" w:rsidRPr="00C627CA" w:rsidRDefault="00FD1C6C" w:rsidP="007F36C1">
      <w:pPr>
        <w:pStyle w:val="ListParagraph"/>
        <w:tabs>
          <w:tab w:val="left" w:pos="720"/>
        </w:tabs>
        <w:spacing w:after="0" w:line="240" w:lineRule="auto"/>
        <w:ind w:left="0" w:right="43"/>
        <w:jc w:val="center"/>
        <w:rPr>
          <w:rFonts w:ascii="Times New Roman" w:eastAsia="Times New Roman" w:hAnsi="Times New Roman" w:cs="Times New Roman"/>
          <w:sz w:val="24"/>
          <w:szCs w:val="24"/>
          <w:lang w:val="sr-Cyrl-CS" w:eastAsia="sr-Cyrl-CS"/>
        </w:rPr>
      </w:pPr>
    </w:p>
    <w:p w14:paraId="6AABEDDC" w14:textId="77777777" w:rsidR="00FD1C6C" w:rsidRPr="00C627CA" w:rsidRDefault="00FD1C6C" w:rsidP="007F36C1">
      <w:pPr>
        <w:pStyle w:val="ListParagraph"/>
        <w:tabs>
          <w:tab w:val="left" w:pos="720"/>
        </w:tabs>
        <w:spacing w:after="0" w:line="240" w:lineRule="auto"/>
        <w:ind w:left="0" w:right="43"/>
        <w:jc w:val="center"/>
        <w:rPr>
          <w:rFonts w:ascii="Times New Roman" w:eastAsia="Times New Roman" w:hAnsi="Times New Roman" w:cs="Times New Roman"/>
          <w:sz w:val="24"/>
          <w:szCs w:val="24"/>
          <w:lang w:val="sr-Cyrl-CS" w:eastAsia="sr-Cyrl-CS"/>
        </w:rPr>
      </w:pPr>
    </w:p>
    <w:p w14:paraId="52977EBC" w14:textId="77777777" w:rsidR="008D06A7" w:rsidRPr="00C627CA" w:rsidRDefault="008D06A7" w:rsidP="000903EB">
      <w:pPr>
        <w:pStyle w:val="Heading3"/>
        <w:rPr>
          <w:rFonts w:eastAsia="Times New Roman"/>
          <w:lang w:val="sr-Cyrl-CS" w:eastAsia="sr-Cyrl-CS"/>
        </w:rPr>
      </w:pPr>
    </w:p>
    <w:p w14:paraId="18E5E6E3" w14:textId="77777777" w:rsidR="008D06A7" w:rsidRPr="00C627CA" w:rsidRDefault="008D06A7" w:rsidP="000903EB">
      <w:pPr>
        <w:pStyle w:val="Heading3"/>
        <w:rPr>
          <w:rFonts w:eastAsia="Times New Roman"/>
          <w:lang w:val="sr-Cyrl-CS" w:eastAsia="sr-Cyrl-CS"/>
        </w:rPr>
      </w:pPr>
    </w:p>
    <w:p w14:paraId="46D75E38" w14:textId="77777777" w:rsidR="008D06A7" w:rsidRPr="00C627CA" w:rsidRDefault="008D06A7" w:rsidP="000903EB">
      <w:pPr>
        <w:pStyle w:val="Heading3"/>
        <w:rPr>
          <w:rFonts w:eastAsia="Times New Roman"/>
          <w:lang w:val="sr-Cyrl-CS" w:eastAsia="sr-Cyrl-CS"/>
        </w:rPr>
      </w:pPr>
    </w:p>
    <w:p w14:paraId="3C55474D" w14:textId="77777777" w:rsidR="007F36C1" w:rsidRPr="00C627CA" w:rsidRDefault="004F34B8" w:rsidP="000903EB">
      <w:pPr>
        <w:pStyle w:val="Heading3"/>
        <w:rPr>
          <w:rFonts w:eastAsia="Times New Roman"/>
          <w:lang w:val="sr-Cyrl-CS" w:eastAsia="sr-Cyrl-CS"/>
        </w:rPr>
      </w:pPr>
      <w:r w:rsidRPr="00C627CA">
        <w:rPr>
          <w:rFonts w:eastAsia="Times New Roman"/>
          <w:lang w:val="sr-Cyrl-CS" w:eastAsia="sr-Cyrl-CS"/>
        </w:rPr>
        <w:t>5</w:t>
      </w:r>
      <w:r w:rsidR="007F36C1" w:rsidRPr="00C627CA">
        <w:rPr>
          <w:rFonts w:eastAsia="Times New Roman"/>
          <w:lang w:val="sr-Cyrl-CS" w:eastAsia="sr-Cyrl-CS"/>
        </w:rPr>
        <w:t>.  Брисање корисника из Регистра гаранције порекла</w:t>
      </w:r>
    </w:p>
    <w:p w14:paraId="2E9D3542" w14:textId="77777777" w:rsidR="007F36C1" w:rsidRPr="00C627CA" w:rsidRDefault="007F36C1" w:rsidP="007F36C1">
      <w:pPr>
        <w:spacing w:after="0" w:line="240" w:lineRule="auto"/>
        <w:ind w:right="43"/>
        <w:jc w:val="center"/>
        <w:rPr>
          <w:rFonts w:ascii="Times New Roman" w:eastAsia="Times New Roman" w:hAnsi="Times New Roman" w:cs="Times New Roman"/>
          <w:sz w:val="24"/>
          <w:szCs w:val="24"/>
          <w:lang w:val="sr-Cyrl-CS" w:eastAsia="sr-Cyrl-CS"/>
        </w:rPr>
      </w:pPr>
    </w:p>
    <w:p w14:paraId="6010E81C" w14:textId="462438F2" w:rsidR="007F36C1" w:rsidRPr="00C627CA" w:rsidRDefault="007F36C1" w:rsidP="007F36C1">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lastRenderedPageBreak/>
        <w:t xml:space="preserve">Члан </w:t>
      </w:r>
      <w:r w:rsidR="00A80ABE" w:rsidRPr="00C627CA">
        <w:rPr>
          <w:rFonts w:ascii="Times New Roman" w:eastAsia="Times New Roman" w:hAnsi="Times New Roman" w:cs="Times New Roman"/>
          <w:sz w:val="24"/>
          <w:szCs w:val="24"/>
          <w:lang w:val="sr-Cyrl-CS" w:eastAsia="sr-Cyrl-CS"/>
        </w:rPr>
        <w:t>16</w:t>
      </w:r>
      <w:r w:rsidRPr="00C627CA">
        <w:rPr>
          <w:rFonts w:ascii="Times New Roman" w:eastAsia="Times New Roman" w:hAnsi="Times New Roman" w:cs="Times New Roman"/>
          <w:sz w:val="24"/>
          <w:szCs w:val="24"/>
          <w:lang w:val="sr-Cyrl-CS" w:eastAsia="sr-Cyrl-CS"/>
        </w:rPr>
        <w:t>.</w:t>
      </w:r>
    </w:p>
    <w:p w14:paraId="03A570CA" w14:textId="76A97AD8" w:rsidR="00B15512" w:rsidRPr="00C627CA" w:rsidRDefault="00B51481" w:rsidP="007F36C1">
      <w:pPr>
        <w:spacing w:after="0" w:line="240" w:lineRule="auto"/>
        <w:ind w:lef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Корисник Регистра гаранције порекла брише се из Регистра гаранције порекла ако о</w:t>
      </w:r>
      <w:r w:rsidR="00B15512" w:rsidRPr="00C627CA">
        <w:rPr>
          <w:rFonts w:ascii="Times New Roman" w:eastAsia="Times New Roman" w:hAnsi="Times New Roman" w:cs="Times New Roman"/>
          <w:sz w:val="24"/>
          <w:szCs w:val="24"/>
          <w:lang w:val="sr-Cyrl-CS" w:eastAsia="sr-Cyrl-CS"/>
        </w:rPr>
        <w:t>ператор преносног система затв</w:t>
      </w:r>
      <w:r w:rsidRPr="00C627CA">
        <w:rPr>
          <w:rFonts w:ascii="Times New Roman" w:eastAsia="Times New Roman" w:hAnsi="Times New Roman" w:cs="Times New Roman"/>
          <w:sz w:val="24"/>
          <w:szCs w:val="24"/>
          <w:lang w:val="sr-Cyrl-CS" w:eastAsia="sr-Cyrl-CS"/>
        </w:rPr>
        <w:t>ори</w:t>
      </w:r>
      <w:r w:rsidR="00B15512" w:rsidRPr="00C627CA">
        <w:rPr>
          <w:rFonts w:ascii="Times New Roman" w:eastAsia="Times New Roman" w:hAnsi="Times New Roman" w:cs="Times New Roman"/>
          <w:sz w:val="24"/>
          <w:szCs w:val="24"/>
          <w:lang w:val="sr-Cyrl-CS" w:eastAsia="sr-Cyrl-CS"/>
        </w:rPr>
        <w:t xml:space="preserve"> кориснички налог</w:t>
      </w:r>
      <w:r w:rsidRPr="00C627CA">
        <w:rPr>
          <w:rFonts w:ascii="Times New Roman" w:eastAsia="Times New Roman" w:hAnsi="Times New Roman" w:cs="Times New Roman"/>
          <w:sz w:val="24"/>
          <w:szCs w:val="24"/>
          <w:lang w:val="sr-Cyrl-CS" w:eastAsia="sr-Cyrl-CS"/>
        </w:rPr>
        <w:t xml:space="preserve"> корисника.</w:t>
      </w:r>
    </w:p>
    <w:p w14:paraId="7CE49719" w14:textId="77777777" w:rsidR="00B51481" w:rsidRPr="00C627CA" w:rsidRDefault="00B51481" w:rsidP="007F36C1">
      <w:pPr>
        <w:spacing w:after="0" w:line="240" w:lineRule="auto"/>
        <w:ind w:left="14"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Оператор преносног система затвара кориснички налог</w:t>
      </w:r>
      <w:r w:rsidR="005519FD" w:rsidRPr="00C627CA">
        <w:rPr>
          <w:rFonts w:ascii="Times New Roman" w:eastAsia="Times New Roman" w:hAnsi="Times New Roman" w:cs="Times New Roman"/>
          <w:sz w:val="24"/>
          <w:szCs w:val="24"/>
          <w:lang w:val="sr-Cyrl-CS" w:eastAsia="sr-Cyrl-CS"/>
        </w:rPr>
        <w:t>:</w:t>
      </w:r>
    </w:p>
    <w:p w14:paraId="6885903E" w14:textId="77777777" w:rsidR="00B15512" w:rsidRPr="00C627CA" w:rsidRDefault="007C11DB" w:rsidP="007C11DB">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1) </w:t>
      </w:r>
      <w:r w:rsidR="00B15512" w:rsidRPr="00C627CA">
        <w:rPr>
          <w:rFonts w:ascii="Times New Roman" w:eastAsia="Times New Roman" w:hAnsi="Times New Roman" w:cs="Times New Roman"/>
          <w:sz w:val="24"/>
          <w:szCs w:val="24"/>
          <w:lang w:val="sr-Cyrl-CS" w:eastAsia="hr-HR"/>
        </w:rPr>
        <w:t xml:space="preserve">на захтев регистрованог </w:t>
      </w:r>
      <w:r w:rsidR="00F21F08" w:rsidRPr="00C627CA">
        <w:rPr>
          <w:rFonts w:ascii="Times New Roman" w:eastAsia="Times New Roman" w:hAnsi="Times New Roman" w:cs="Times New Roman"/>
          <w:sz w:val="24"/>
          <w:szCs w:val="24"/>
          <w:lang w:val="sr-Cyrl-CS" w:eastAsia="hr-HR"/>
        </w:rPr>
        <w:t>корисника</w:t>
      </w:r>
      <w:r w:rsidR="00B15512" w:rsidRPr="00C627CA">
        <w:rPr>
          <w:rFonts w:ascii="Times New Roman" w:eastAsia="Times New Roman" w:hAnsi="Times New Roman" w:cs="Times New Roman"/>
          <w:sz w:val="24"/>
          <w:szCs w:val="24"/>
          <w:lang w:val="sr-Cyrl-CS" w:eastAsia="hr-HR"/>
        </w:rPr>
        <w:t>;</w:t>
      </w:r>
    </w:p>
    <w:p w14:paraId="66FB8598" w14:textId="71D68453" w:rsidR="00642CEB" w:rsidRPr="00C627CA" w:rsidRDefault="007C11DB" w:rsidP="00A25DF7">
      <w:pPr>
        <w:spacing w:after="0" w:line="240" w:lineRule="auto"/>
        <w:ind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 xml:space="preserve">2) </w:t>
      </w:r>
      <w:r w:rsidR="00642CEB" w:rsidRPr="00C627CA">
        <w:rPr>
          <w:rFonts w:ascii="Times New Roman" w:eastAsia="Times New Roman" w:hAnsi="Times New Roman" w:cs="Times New Roman"/>
          <w:sz w:val="24"/>
          <w:szCs w:val="24"/>
          <w:lang w:val="sr-Cyrl-CS" w:eastAsia="hr-HR"/>
        </w:rPr>
        <w:t>на основу престанка решења о стицању статуса произвођача из обновљивих извора енергије</w:t>
      </w:r>
      <w:r w:rsidR="00BE3829" w:rsidRPr="00C627CA">
        <w:rPr>
          <w:rFonts w:ascii="Times New Roman" w:hAnsi="Times New Roman" w:cs="Times New Roman"/>
          <w:sz w:val="24"/>
          <w:szCs w:val="24"/>
          <w:lang w:val="sr-Cyrl-CS"/>
        </w:rPr>
        <w:t xml:space="preserve"> о чему </w:t>
      </w:r>
      <w:r w:rsidR="00BA3D54" w:rsidRPr="00C627CA">
        <w:rPr>
          <w:rFonts w:ascii="Times New Roman" w:hAnsi="Times New Roman" w:cs="Times New Roman"/>
          <w:sz w:val="24"/>
          <w:szCs w:val="24"/>
          <w:lang w:val="sr-Cyrl-CS"/>
        </w:rPr>
        <w:t>м</w:t>
      </w:r>
      <w:r w:rsidR="00BE3829" w:rsidRPr="00C627CA">
        <w:rPr>
          <w:rFonts w:ascii="Times New Roman" w:hAnsi="Times New Roman" w:cs="Times New Roman"/>
          <w:sz w:val="24"/>
          <w:szCs w:val="24"/>
          <w:lang w:val="sr-Cyrl-CS"/>
        </w:rPr>
        <w:t xml:space="preserve">инистарство </w:t>
      </w:r>
      <w:r w:rsidR="00AA3422" w:rsidRPr="00C627CA">
        <w:rPr>
          <w:rFonts w:ascii="Times New Roman" w:hAnsi="Times New Roman" w:cs="Times New Roman"/>
          <w:sz w:val="24"/>
          <w:szCs w:val="24"/>
          <w:lang w:val="sr-Cyrl-CS"/>
        </w:rPr>
        <w:t xml:space="preserve">надлежно за послове енергетике </w:t>
      </w:r>
      <w:r w:rsidR="00BE3829" w:rsidRPr="00C627CA">
        <w:rPr>
          <w:rFonts w:ascii="Times New Roman" w:hAnsi="Times New Roman" w:cs="Times New Roman"/>
          <w:sz w:val="24"/>
          <w:szCs w:val="24"/>
          <w:lang w:val="sr-Cyrl-CS"/>
        </w:rPr>
        <w:t>без одлагања обавештава оператора преносног система</w:t>
      </w:r>
      <w:r w:rsidR="00F21F08" w:rsidRPr="00C627CA">
        <w:rPr>
          <w:rFonts w:ascii="Times New Roman" w:eastAsia="Times New Roman" w:hAnsi="Times New Roman" w:cs="Times New Roman"/>
          <w:sz w:val="24"/>
          <w:szCs w:val="24"/>
          <w:lang w:val="sr-Cyrl-CS" w:eastAsia="hr-HR"/>
        </w:rPr>
        <w:t>;</w:t>
      </w:r>
    </w:p>
    <w:p w14:paraId="5A4107B6" w14:textId="77777777" w:rsidR="007C11DB" w:rsidRPr="00C627CA" w:rsidRDefault="00642CEB" w:rsidP="006C7FC6">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3) на основу престанка лиценце снабдевача на велико електричном енергијом, односно снабдевача електричном енергијом;</w:t>
      </w:r>
    </w:p>
    <w:p w14:paraId="0BD1B5C0" w14:textId="0E748A0E" w:rsidR="00B15512" w:rsidRPr="00C627CA" w:rsidRDefault="00642CEB" w:rsidP="007C11DB">
      <w:pPr>
        <w:spacing w:after="0" w:line="240" w:lineRule="auto"/>
        <w:ind w:right="43" w:firstLine="720"/>
        <w:jc w:val="both"/>
        <w:rPr>
          <w:rFonts w:ascii="Times New Roman" w:eastAsia="Times New Roman" w:hAnsi="Times New Roman" w:cs="Times New Roman"/>
          <w:sz w:val="24"/>
          <w:szCs w:val="24"/>
          <w:lang w:val="sr-Cyrl-CS" w:eastAsia="hr-HR"/>
        </w:rPr>
      </w:pPr>
      <w:r w:rsidRPr="00C627CA">
        <w:rPr>
          <w:rFonts w:ascii="Times New Roman" w:eastAsia="Times New Roman" w:hAnsi="Times New Roman" w:cs="Times New Roman"/>
          <w:sz w:val="24"/>
          <w:szCs w:val="24"/>
          <w:lang w:val="sr-Cyrl-CS" w:eastAsia="hr-HR"/>
        </w:rPr>
        <w:t>4</w:t>
      </w:r>
      <w:r w:rsidR="007C11DB" w:rsidRPr="00C627CA">
        <w:rPr>
          <w:rFonts w:ascii="Times New Roman" w:eastAsia="Times New Roman" w:hAnsi="Times New Roman" w:cs="Times New Roman"/>
          <w:sz w:val="24"/>
          <w:szCs w:val="24"/>
          <w:lang w:val="sr-Cyrl-CS" w:eastAsia="hr-HR"/>
        </w:rPr>
        <w:t xml:space="preserve">) </w:t>
      </w:r>
      <w:r w:rsidR="00B15512" w:rsidRPr="00C627CA">
        <w:rPr>
          <w:rFonts w:ascii="Times New Roman" w:eastAsia="Times New Roman" w:hAnsi="Times New Roman" w:cs="Times New Roman"/>
          <w:sz w:val="24"/>
          <w:szCs w:val="24"/>
          <w:lang w:val="sr-Cyrl-CS" w:eastAsia="hr-HR"/>
        </w:rPr>
        <w:t xml:space="preserve">уколико регистровани </w:t>
      </w:r>
      <w:r w:rsidR="00F21F08" w:rsidRPr="00C627CA">
        <w:rPr>
          <w:rFonts w:ascii="Times New Roman" w:eastAsia="Times New Roman" w:hAnsi="Times New Roman" w:cs="Times New Roman"/>
          <w:sz w:val="24"/>
          <w:szCs w:val="24"/>
          <w:lang w:val="sr-Cyrl-CS" w:eastAsia="hr-HR"/>
        </w:rPr>
        <w:t xml:space="preserve">корисник </w:t>
      </w:r>
      <w:r w:rsidR="00B15512" w:rsidRPr="00C627CA">
        <w:rPr>
          <w:rFonts w:ascii="Times New Roman" w:eastAsia="Times New Roman" w:hAnsi="Times New Roman" w:cs="Times New Roman"/>
          <w:sz w:val="24"/>
          <w:szCs w:val="24"/>
          <w:lang w:val="sr-Cyrl-CS" w:eastAsia="hr-HR"/>
        </w:rPr>
        <w:t xml:space="preserve">не извршава обавезе прописане </w:t>
      </w:r>
      <w:r w:rsidR="00753DDB" w:rsidRPr="00C627CA">
        <w:rPr>
          <w:rFonts w:ascii="Times New Roman" w:eastAsia="Times New Roman" w:hAnsi="Times New Roman" w:cs="Times New Roman"/>
          <w:sz w:val="24"/>
          <w:szCs w:val="24"/>
          <w:lang w:val="sr-Cyrl-CS" w:eastAsia="hr-HR"/>
        </w:rPr>
        <w:t>законом којим се уређује енергетика</w:t>
      </w:r>
      <w:r w:rsidR="00B15512" w:rsidRPr="00C627CA">
        <w:rPr>
          <w:rFonts w:ascii="Times New Roman" w:eastAsia="Times New Roman" w:hAnsi="Times New Roman" w:cs="Times New Roman"/>
          <w:sz w:val="24"/>
          <w:szCs w:val="24"/>
          <w:lang w:val="sr-Cyrl-CS" w:eastAsia="hr-HR"/>
        </w:rPr>
        <w:t xml:space="preserve">, овом уредбом и </w:t>
      </w:r>
      <w:r w:rsidR="00753DDB" w:rsidRPr="00C627CA">
        <w:rPr>
          <w:rFonts w:ascii="Times New Roman" w:eastAsia="Times New Roman" w:hAnsi="Times New Roman" w:cs="Times New Roman"/>
          <w:sz w:val="24"/>
          <w:szCs w:val="24"/>
          <w:lang w:val="sr-Cyrl-CS" w:eastAsia="hr-HR"/>
        </w:rPr>
        <w:t xml:space="preserve">правилима </w:t>
      </w:r>
      <w:r w:rsidR="00B15512" w:rsidRPr="00C627CA">
        <w:rPr>
          <w:rFonts w:ascii="Times New Roman" w:eastAsia="Times New Roman" w:hAnsi="Times New Roman" w:cs="Times New Roman"/>
          <w:sz w:val="24"/>
          <w:szCs w:val="24"/>
          <w:lang w:val="sr-Cyrl-CS" w:eastAsia="hr-HR"/>
        </w:rPr>
        <w:t>о издавању гаранција порекла.</w:t>
      </w:r>
    </w:p>
    <w:p w14:paraId="0736380E" w14:textId="77777777" w:rsidR="00B15512" w:rsidRPr="00C627CA" w:rsidRDefault="00B15512" w:rsidP="007C11DB">
      <w:pPr>
        <w:spacing w:after="0" w:line="274" w:lineRule="exact"/>
        <w:ind w:left="14" w:right="20" w:firstLine="706"/>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Све гаранције порекла које су издате до тренутка подношења захтева за затварање корисничког налога, чувају се у Регистру гаранција порекла до истека рока важења.</w:t>
      </w:r>
    </w:p>
    <w:p w14:paraId="1DB11796" w14:textId="7C189160" w:rsidR="00B15512" w:rsidRPr="00C627CA" w:rsidRDefault="004F34B8" w:rsidP="007C11DB">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Услове и </w:t>
      </w:r>
      <w:r w:rsidR="006C7FC6" w:rsidRPr="00C627CA">
        <w:rPr>
          <w:rFonts w:ascii="Times New Roman" w:eastAsia="Times New Roman" w:hAnsi="Times New Roman" w:cs="Times New Roman"/>
          <w:sz w:val="24"/>
          <w:szCs w:val="24"/>
          <w:lang w:val="sr-Cyrl-CS" w:eastAsia="sr-Cyrl-CS"/>
        </w:rPr>
        <w:t xml:space="preserve">начин </w:t>
      </w:r>
      <w:r w:rsidR="008050FB" w:rsidRPr="00C627CA">
        <w:rPr>
          <w:rFonts w:ascii="Times New Roman" w:eastAsia="Times New Roman" w:hAnsi="Times New Roman" w:cs="Times New Roman"/>
          <w:sz w:val="24"/>
          <w:szCs w:val="24"/>
          <w:lang w:val="sr-Cyrl-CS" w:eastAsia="sr-Cyrl-CS"/>
        </w:rPr>
        <w:t xml:space="preserve">брисања </w:t>
      </w:r>
      <w:r w:rsidRPr="00C627CA">
        <w:rPr>
          <w:rFonts w:ascii="Times New Roman" w:eastAsia="Times New Roman" w:hAnsi="Times New Roman" w:cs="Times New Roman"/>
          <w:sz w:val="24"/>
          <w:szCs w:val="24"/>
          <w:lang w:val="sr-Cyrl-CS" w:eastAsia="sr-Cyrl-CS"/>
        </w:rPr>
        <w:t>корисника</w:t>
      </w:r>
      <w:r w:rsidR="008050FB" w:rsidRPr="00C627CA">
        <w:rPr>
          <w:rFonts w:ascii="Times New Roman" w:eastAsia="Times New Roman" w:hAnsi="Times New Roman" w:cs="Times New Roman"/>
          <w:sz w:val="24"/>
          <w:szCs w:val="24"/>
          <w:lang w:val="sr-Cyrl-CS" w:eastAsia="sr-Cyrl-CS"/>
        </w:rPr>
        <w:t xml:space="preserve"> из Регистра гаранција порекла</w:t>
      </w:r>
      <w:r w:rsidRPr="00C627CA">
        <w:rPr>
          <w:rFonts w:ascii="Times New Roman" w:eastAsia="Times New Roman" w:hAnsi="Times New Roman" w:cs="Times New Roman"/>
          <w:sz w:val="24"/>
          <w:szCs w:val="24"/>
          <w:lang w:val="sr-Cyrl-CS" w:eastAsia="sr-Cyrl-CS"/>
        </w:rPr>
        <w:t xml:space="preserve"> оператор преносног система </w:t>
      </w:r>
      <w:r w:rsidR="00E93AF2"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w:t>
      </w:r>
      <w:r w:rsidR="00B15512" w:rsidRPr="00C627CA">
        <w:rPr>
          <w:rFonts w:ascii="Times New Roman" w:eastAsia="Times New Roman" w:hAnsi="Times New Roman" w:cs="Times New Roman"/>
          <w:sz w:val="24"/>
          <w:szCs w:val="24"/>
          <w:lang w:val="sr-Cyrl-CS" w:eastAsia="sr-Cyrl-CS"/>
        </w:rPr>
        <w:t xml:space="preserve">у </w:t>
      </w:r>
      <w:r w:rsidR="00753DDB" w:rsidRPr="00C627CA">
        <w:rPr>
          <w:rFonts w:ascii="Times New Roman" w:eastAsia="Times New Roman" w:hAnsi="Times New Roman" w:cs="Times New Roman"/>
          <w:sz w:val="24"/>
          <w:szCs w:val="24"/>
          <w:lang w:val="sr-Cyrl-CS" w:eastAsia="sr-Cyrl-CS"/>
        </w:rPr>
        <w:t xml:space="preserve">правилима </w:t>
      </w:r>
      <w:r w:rsidR="00B15512" w:rsidRPr="00C627CA">
        <w:rPr>
          <w:rFonts w:ascii="Times New Roman" w:eastAsia="Times New Roman" w:hAnsi="Times New Roman" w:cs="Times New Roman"/>
          <w:sz w:val="24"/>
          <w:szCs w:val="24"/>
          <w:lang w:val="sr-Cyrl-CS" w:eastAsia="sr-Cyrl-CS"/>
        </w:rPr>
        <w:t>о издавању гаранција порекла у Републици Србији.</w:t>
      </w:r>
    </w:p>
    <w:p w14:paraId="2DE298DB" w14:textId="77777777" w:rsidR="00EB4829" w:rsidRPr="00C627CA" w:rsidRDefault="00EB4829" w:rsidP="007C11DB">
      <w:pPr>
        <w:spacing w:after="0" w:line="240" w:lineRule="auto"/>
        <w:jc w:val="center"/>
        <w:rPr>
          <w:rFonts w:ascii="Times New Roman" w:eastAsia="Times New Roman" w:hAnsi="Times New Roman" w:cs="Times New Roman"/>
          <w:sz w:val="24"/>
          <w:szCs w:val="24"/>
          <w:lang w:val="sr-Cyrl-CS" w:eastAsia="sr-Cyrl-CS"/>
        </w:rPr>
      </w:pPr>
    </w:p>
    <w:p w14:paraId="690EC859" w14:textId="77777777" w:rsidR="004049D4" w:rsidRPr="00C627CA" w:rsidRDefault="004F34B8" w:rsidP="000903EB">
      <w:pPr>
        <w:pStyle w:val="Heading3"/>
        <w:rPr>
          <w:rFonts w:eastAsia="Times New Roman"/>
          <w:lang w:val="sr-Cyrl-CS" w:eastAsia="sr-Cyrl-CS"/>
        </w:rPr>
      </w:pPr>
      <w:r w:rsidRPr="00C627CA">
        <w:rPr>
          <w:rFonts w:eastAsia="Times New Roman"/>
          <w:lang w:val="sr-Cyrl-CS" w:eastAsia="sr-Cyrl-CS"/>
        </w:rPr>
        <w:t>6</w:t>
      </w:r>
      <w:r w:rsidR="004049D4" w:rsidRPr="00C627CA">
        <w:rPr>
          <w:rFonts w:eastAsia="Times New Roman"/>
          <w:lang w:val="sr-Cyrl-CS" w:eastAsia="sr-Cyrl-CS"/>
        </w:rPr>
        <w:t xml:space="preserve">.  </w:t>
      </w:r>
      <w:r w:rsidR="00EB4829" w:rsidRPr="00C627CA">
        <w:rPr>
          <w:rFonts w:eastAsia="Times New Roman"/>
          <w:lang w:val="sr-Cyrl-CS" w:eastAsia="sr-Cyrl-CS"/>
        </w:rPr>
        <w:t>Јавна доступност података</w:t>
      </w:r>
      <w:r w:rsidR="004049D4" w:rsidRPr="00C627CA">
        <w:rPr>
          <w:rFonts w:eastAsia="Times New Roman"/>
          <w:lang w:val="sr-Cyrl-CS" w:eastAsia="sr-Cyrl-CS"/>
        </w:rPr>
        <w:t xml:space="preserve"> </w:t>
      </w:r>
      <w:r w:rsidR="00EB4829" w:rsidRPr="00C627CA">
        <w:rPr>
          <w:rFonts w:eastAsia="Times New Roman"/>
          <w:lang w:val="sr-Cyrl-CS" w:eastAsia="sr-Cyrl-CS"/>
        </w:rPr>
        <w:t xml:space="preserve">о гаранцијама порекла </w:t>
      </w:r>
      <w:r w:rsidR="004049D4" w:rsidRPr="00C627CA">
        <w:rPr>
          <w:rFonts w:eastAsia="Times New Roman"/>
          <w:lang w:val="sr-Cyrl-CS" w:eastAsia="sr-Cyrl-CS"/>
        </w:rPr>
        <w:t>из Регистра гаранције порекла</w:t>
      </w:r>
    </w:p>
    <w:p w14:paraId="7728E069" w14:textId="77777777" w:rsidR="00EB4829" w:rsidRPr="00C627CA" w:rsidRDefault="00EB4829" w:rsidP="007C11DB">
      <w:pPr>
        <w:spacing w:after="0" w:line="240" w:lineRule="auto"/>
        <w:jc w:val="center"/>
        <w:rPr>
          <w:rFonts w:ascii="Times New Roman" w:eastAsia="Times New Roman" w:hAnsi="Times New Roman" w:cs="Times New Roman"/>
          <w:sz w:val="24"/>
          <w:szCs w:val="24"/>
          <w:lang w:val="sr-Cyrl-CS" w:eastAsia="sr-Cyrl-CS"/>
        </w:rPr>
      </w:pPr>
    </w:p>
    <w:p w14:paraId="7636136D" w14:textId="2A161156" w:rsidR="00B15512" w:rsidRPr="00C627CA" w:rsidRDefault="00B15512" w:rsidP="007C11DB">
      <w:pPr>
        <w:spacing w:after="0" w:line="240" w:lineRule="auto"/>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17</w:t>
      </w:r>
      <w:r w:rsidRPr="00C627CA">
        <w:rPr>
          <w:rFonts w:ascii="Times New Roman" w:eastAsia="Times New Roman" w:hAnsi="Times New Roman" w:cs="Times New Roman"/>
          <w:sz w:val="24"/>
          <w:szCs w:val="24"/>
          <w:lang w:val="sr-Cyrl-CS" w:eastAsia="sr-Cyrl-CS"/>
        </w:rPr>
        <w:t>.</w:t>
      </w:r>
    </w:p>
    <w:p w14:paraId="13944366" w14:textId="77777777" w:rsidR="00EB4829" w:rsidRPr="00C627CA" w:rsidRDefault="00297CC5" w:rsidP="00EB4829">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Оператор преносног система</w:t>
      </w:r>
      <w:r w:rsidR="00BC6BFA" w:rsidRPr="00C627CA">
        <w:rPr>
          <w:rFonts w:ascii="Times New Roman" w:eastAsia="Times New Roman" w:hAnsi="Times New Roman" w:cs="Times New Roman"/>
          <w:sz w:val="24"/>
          <w:szCs w:val="24"/>
          <w:lang w:val="sr-Cyrl-CS" w:eastAsia="sr-Cyrl-CS"/>
        </w:rPr>
        <w:t xml:space="preserve"> објављује </w:t>
      </w:r>
      <w:r w:rsidR="00081507" w:rsidRPr="00C627CA">
        <w:rPr>
          <w:rFonts w:ascii="Times New Roman" w:eastAsia="Times New Roman" w:hAnsi="Times New Roman" w:cs="Times New Roman"/>
          <w:sz w:val="24"/>
          <w:szCs w:val="24"/>
          <w:lang w:val="sr-Cyrl-CS" w:eastAsia="sr-Cyrl-CS"/>
        </w:rPr>
        <w:t xml:space="preserve">релевантне </w:t>
      </w:r>
      <w:r w:rsidR="00BC6BFA" w:rsidRPr="00C627CA">
        <w:rPr>
          <w:rFonts w:ascii="Times New Roman" w:eastAsia="Times New Roman" w:hAnsi="Times New Roman" w:cs="Times New Roman"/>
          <w:sz w:val="24"/>
          <w:szCs w:val="24"/>
          <w:lang w:val="sr-Cyrl-CS" w:eastAsia="sr-Cyrl-CS"/>
        </w:rPr>
        <w:t xml:space="preserve">податке </w:t>
      </w:r>
      <w:r w:rsidR="006019CE" w:rsidRPr="00C627CA">
        <w:rPr>
          <w:rFonts w:ascii="Times New Roman" w:eastAsia="Times New Roman" w:hAnsi="Times New Roman" w:cs="Times New Roman"/>
          <w:sz w:val="24"/>
          <w:szCs w:val="24"/>
          <w:lang w:val="sr-Cyrl-CS" w:eastAsia="sr-Cyrl-CS"/>
        </w:rPr>
        <w:t xml:space="preserve">о гаранцијама порекла на својој интернет страници, </w:t>
      </w:r>
      <w:r w:rsidR="00B15512" w:rsidRPr="00C627CA">
        <w:rPr>
          <w:rFonts w:ascii="Times New Roman" w:eastAsia="Times New Roman" w:hAnsi="Times New Roman" w:cs="Times New Roman"/>
          <w:sz w:val="24"/>
          <w:szCs w:val="24"/>
          <w:lang w:val="sr-Cyrl-CS" w:eastAsia="sr-Cyrl-CS"/>
        </w:rPr>
        <w:t>а нарочито</w:t>
      </w:r>
      <w:r w:rsidR="00EB4829" w:rsidRPr="00C627CA">
        <w:rPr>
          <w:rFonts w:ascii="Times New Roman" w:eastAsia="Times New Roman" w:hAnsi="Times New Roman" w:cs="Times New Roman"/>
          <w:sz w:val="24"/>
          <w:szCs w:val="24"/>
          <w:lang w:val="sr-Cyrl-CS" w:eastAsia="sr-Cyrl-CS"/>
        </w:rPr>
        <w:t>:</w:t>
      </w:r>
    </w:p>
    <w:p w14:paraId="39EA4AD7" w14:textId="77777777" w:rsidR="00BC6BFA" w:rsidRPr="00C627CA" w:rsidRDefault="00EB4829" w:rsidP="00EB4829">
      <w:pPr>
        <w:spacing w:after="0" w:line="240" w:lineRule="auto"/>
        <w:ind w:left="14" w:right="20"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1) списак</w:t>
      </w:r>
      <w:r w:rsidR="00BC6BFA" w:rsidRPr="00C627CA">
        <w:rPr>
          <w:rFonts w:ascii="Times New Roman" w:eastAsia="Times New Roman" w:hAnsi="Times New Roman" w:cs="Times New Roman"/>
          <w:sz w:val="24"/>
          <w:szCs w:val="24"/>
          <w:lang w:val="sr-Cyrl-CS" w:eastAsia="sr-Cyrl-CS"/>
        </w:rPr>
        <w:t xml:space="preserve"> корисника регистра гаранција порекла;</w:t>
      </w:r>
    </w:p>
    <w:p w14:paraId="6C45E914" w14:textId="77777777" w:rsidR="00BC6BFA" w:rsidRPr="00C627CA" w:rsidRDefault="00EB4829" w:rsidP="00EB4829">
      <w:pPr>
        <w:tabs>
          <w:tab w:val="left" w:pos="740"/>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2) списак</w:t>
      </w:r>
      <w:r w:rsidR="00BC6BFA"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електрана регистрованих произвођача</w:t>
      </w:r>
      <w:r w:rsidR="00BC6BFA" w:rsidRPr="00C627CA">
        <w:rPr>
          <w:rFonts w:ascii="Times New Roman" w:eastAsia="Times New Roman" w:hAnsi="Times New Roman" w:cs="Times New Roman"/>
          <w:sz w:val="24"/>
          <w:szCs w:val="24"/>
          <w:lang w:val="sr-Cyrl-CS" w:eastAsia="sr-Cyrl-CS"/>
        </w:rPr>
        <w:t>;</w:t>
      </w:r>
    </w:p>
    <w:p w14:paraId="510B8F56" w14:textId="77777777" w:rsidR="00BC6BFA" w:rsidRPr="00C627CA" w:rsidRDefault="00EB4829" w:rsidP="00EB4829">
      <w:pPr>
        <w:tabs>
          <w:tab w:val="left" w:pos="740"/>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3) број</w:t>
      </w:r>
      <w:r w:rsidR="00BC6BFA" w:rsidRPr="00C627CA">
        <w:rPr>
          <w:rFonts w:ascii="Times New Roman" w:eastAsia="Times New Roman" w:hAnsi="Times New Roman" w:cs="Times New Roman"/>
          <w:sz w:val="24"/>
          <w:szCs w:val="24"/>
          <w:lang w:val="sr-Cyrl-CS" w:eastAsia="sr-Cyrl-CS"/>
        </w:rPr>
        <w:t xml:space="preserve"> издатих гаранција порекла;</w:t>
      </w:r>
    </w:p>
    <w:p w14:paraId="4386C5CF" w14:textId="4502B512" w:rsidR="00BC6BFA" w:rsidRPr="00C627CA" w:rsidRDefault="00EB4829" w:rsidP="00EB4829">
      <w:pPr>
        <w:tabs>
          <w:tab w:val="left" w:pos="745"/>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4) број</w:t>
      </w:r>
      <w:r w:rsidR="00BC6BFA" w:rsidRPr="00C627CA">
        <w:rPr>
          <w:rFonts w:ascii="Times New Roman" w:eastAsia="Times New Roman" w:hAnsi="Times New Roman" w:cs="Times New Roman"/>
          <w:sz w:val="24"/>
          <w:szCs w:val="24"/>
          <w:lang w:val="sr-Cyrl-CS" w:eastAsia="sr-Cyrl-CS"/>
        </w:rPr>
        <w:t xml:space="preserve"> пренетих гаранција порекла у </w:t>
      </w:r>
      <w:r w:rsidR="00C85441" w:rsidRPr="00C627CA">
        <w:rPr>
          <w:rFonts w:ascii="Times New Roman" w:eastAsia="Times New Roman" w:hAnsi="Times New Roman" w:cs="Times New Roman"/>
          <w:sz w:val="24"/>
          <w:szCs w:val="24"/>
          <w:lang w:val="sr-Cyrl-CS" w:eastAsia="sr-Cyrl-CS"/>
        </w:rPr>
        <w:t>Републици Србији</w:t>
      </w:r>
      <w:r w:rsidR="00BC6BFA" w:rsidRPr="00C627CA">
        <w:rPr>
          <w:rFonts w:ascii="Times New Roman" w:eastAsia="Times New Roman" w:hAnsi="Times New Roman" w:cs="Times New Roman"/>
          <w:sz w:val="24"/>
          <w:szCs w:val="24"/>
          <w:lang w:val="sr-Cyrl-CS" w:eastAsia="sr-Cyrl-CS"/>
        </w:rPr>
        <w:t>;</w:t>
      </w:r>
    </w:p>
    <w:p w14:paraId="245F81CC" w14:textId="0D522015" w:rsidR="00BC6BFA" w:rsidRPr="00C627CA" w:rsidRDefault="00EB4829" w:rsidP="00EB4829">
      <w:pPr>
        <w:tabs>
          <w:tab w:val="left" w:pos="735"/>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5) број</w:t>
      </w:r>
      <w:r w:rsidR="00BC6BFA" w:rsidRPr="00C627CA">
        <w:rPr>
          <w:rFonts w:ascii="Times New Roman" w:eastAsia="Times New Roman" w:hAnsi="Times New Roman" w:cs="Times New Roman"/>
          <w:sz w:val="24"/>
          <w:szCs w:val="24"/>
          <w:lang w:val="sr-Cyrl-CS" w:eastAsia="sr-Cyrl-CS"/>
        </w:rPr>
        <w:t xml:space="preserve"> пренетих гаранциј</w:t>
      </w:r>
      <w:r w:rsidR="00191EE6" w:rsidRPr="00C627CA">
        <w:rPr>
          <w:rFonts w:ascii="Times New Roman" w:eastAsia="Times New Roman" w:hAnsi="Times New Roman" w:cs="Times New Roman"/>
          <w:sz w:val="24"/>
          <w:szCs w:val="24"/>
          <w:lang w:val="sr-Cyrl-CS" w:eastAsia="sr-Cyrl-CS"/>
        </w:rPr>
        <w:t>а</w:t>
      </w:r>
      <w:r w:rsidR="00BC6BFA" w:rsidRPr="00C627CA">
        <w:rPr>
          <w:rFonts w:ascii="Times New Roman" w:eastAsia="Times New Roman" w:hAnsi="Times New Roman" w:cs="Times New Roman"/>
          <w:sz w:val="24"/>
          <w:szCs w:val="24"/>
          <w:lang w:val="sr-Cyrl-CS" w:eastAsia="sr-Cyrl-CS"/>
        </w:rPr>
        <w:t xml:space="preserve"> порекла из </w:t>
      </w:r>
      <w:r w:rsidR="00C85441" w:rsidRPr="00C627CA">
        <w:rPr>
          <w:rFonts w:ascii="Times New Roman" w:eastAsia="Times New Roman" w:hAnsi="Times New Roman" w:cs="Times New Roman"/>
          <w:sz w:val="24"/>
          <w:szCs w:val="24"/>
          <w:lang w:val="sr-Cyrl-CS" w:eastAsia="sr-Cyrl-CS"/>
        </w:rPr>
        <w:t xml:space="preserve">Републике Србије </w:t>
      </w:r>
      <w:r w:rsidR="00BC6BFA" w:rsidRPr="00C627CA">
        <w:rPr>
          <w:rFonts w:ascii="Times New Roman" w:eastAsia="Times New Roman" w:hAnsi="Times New Roman" w:cs="Times New Roman"/>
          <w:sz w:val="24"/>
          <w:szCs w:val="24"/>
          <w:lang w:val="sr-Cyrl-CS" w:eastAsia="sr-Cyrl-CS"/>
        </w:rPr>
        <w:t>у иностранство;</w:t>
      </w:r>
    </w:p>
    <w:p w14:paraId="7F0342A7" w14:textId="394D0DA8" w:rsidR="00BC6BFA" w:rsidRPr="00C627CA" w:rsidRDefault="00EB4829" w:rsidP="00EB4829">
      <w:pPr>
        <w:tabs>
          <w:tab w:val="left" w:pos="740"/>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6) број</w:t>
      </w:r>
      <w:r w:rsidR="00BC6BFA" w:rsidRPr="00C627CA">
        <w:rPr>
          <w:rFonts w:ascii="Times New Roman" w:eastAsia="Times New Roman" w:hAnsi="Times New Roman" w:cs="Times New Roman"/>
          <w:sz w:val="24"/>
          <w:szCs w:val="24"/>
          <w:lang w:val="sr-Cyrl-CS" w:eastAsia="sr-Cyrl-CS"/>
        </w:rPr>
        <w:t xml:space="preserve"> пренетих гаранција порекла из иностранства у </w:t>
      </w:r>
      <w:r w:rsidR="00C85441" w:rsidRPr="00C627CA">
        <w:rPr>
          <w:rFonts w:ascii="Times New Roman" w:eastAsia="Times New Roman" w:hAnsi="Times New Roman" w:cs="Times New Roman"/>
          <w:sz w:val="24"/>
          <w:szCs w:val="24"/>
          <w:lang w:val="sr-Cyrl-CS" w:eastAsia="sr-Cyrl-CS"/>
        </w:rPr>
        <w:t>Републику Србију</w:t>
      </w:r>
      <w:r w:rsidR="00BC6BFA" w:rsidRPr="00C627CA">
        <w:rPr>
          <w:rFonts w:ascii="Times New Roman" w:eastAsia="Times New Roman" w:hAnsi="Times New Roman" w:cs="Times New Roman"/>
          <w:sz w:val="24"/>
          <w:szCs w:val="24"/>
          <w:lang w:val="sr-Cyrl-CS" w:eastAsia="sr-Cyrl-CS"/>
        </w:rPr>
        <w:t>;</w:t>
      </w:r>
    </w:p>
    <w:p w14:paraId="3B20EED0" w14:textId="77777777" w:rsidR="00BC6BFA" w:rsidRPr="00C627CA" w:rsidRDefault="00EB4829" w:rsidP="00EB4829">
      <w:pPr>
        <w:tabs>
          <w:tab w:val="left" w:pos="740"/>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7) број</w:t>
      </w:r>
      <w:r w:rsidR="00BC6BFA" w:rsidRPr="00C627CA">
        <w:rPr>
          <w:rFonts w:ascii="Times New Roman" w:eastAsia="Times New Roman" w:hAnsi="Times New Roman" w:cs="Times New Roman"/>
          <w:sz w:val="24"/>
          <w:szCs w:val="24"/>
          <w:lang w:val="sr-Cyrl-CS" w:eastAsia="sr-Cyrl-CS"/>
        </w:rPr>
        <w:t xml:space="preserve"> искоришћених гаранција порекла;</w:t>
      </w:r>
    </w:p>
    <w:p w14:paraId="79767BFF" w14:textId="27AB9ED1" w:rsidR="00BC6BFA" w:rsidRPr="00C627CA" w:rsidRDefault="00EB4829" w:rsidP="00EB4829">
      <w:pPr>
        <w:tabs>
          <w:tab w:val="left" w:pos="735"/>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8) број</w:t>
      </w:r>
      <w:r w:rsidR="00BC6BFA" w:rsidRPr="00C627CA">
        <w:rPr>
          <w:rFonts w:ascii="Times New Roman" w:eastAsia="Times New Roman" w:hAnsi="Times New Roman" w:cs="Times New Roman"/>
          <w:sz w:val="24"/>
          <w:szCs w:val="24"/>
          <w:lang w:val="sr-Cyrl-CS" w:eastAsia="sr-Cyrl-CS"/>
        </w:rPr>
        <w:t xml:space="preserve"> гаранција порекла којима је истекао рок важења</w:t>
      </w:r>
      <w:r w:rsidR="006C7FC6" w:rsidRPr="00C627CA">
        <w:rPr>
          <w:rFonts w:ascii="Times New Roman" w:eastAsia="Times New Roman" w:hAnsi="Times New Roman" w:cs="Times New Roman"/>
          <w:sz w:val="24"/>
          <w:szCs w:val="24"/>
          <w:lang w:val="sr-Cyrl-CS" w:eastAsia="sr-Cyrl-CS"/>
        </w:rPr>
        <w:t>.</w:t>
      </w:r>
    </w:p>
    <w:p w14:paraId="517FEF0E" w14:textId="77777777" w:rsidR="00EB4829" w:rsidRPr="00C627CA" w:rsidRDefault="00EB4829" w:rsidP="00EB4829">
      <w:pPr>
        <w:tabs>
          <w:tab w:val="left" w:pos="740"/>
        </w:tabs>
        <w:spacing w:after="0" w:line="240" w:lineRule="auto"/>
        <w:rPr>
          <w:rFonts w:ascii="Times New Roman" w:eastAsia="Times New Roman" w:hAnsi="Times New Roman" w:cs="Times New Roman"/>
          <w:sz w:val="24"/>
          <w:szCs w:val="24"/>
          <w:lang w:val="sr-Cyrl-CS" w:eastAsia="sr-Cyrl-CS"/>
        </w:rPr>
      </w:pPr>
    </w:p>
    <w:p w14:paraId="3402CB05" w14:textId="77777777" w:rsidR="00EB4829" w:rsidRPr="00C627CA" w:rsidRDefault="004F34B8" w:rsidP="000903EB">
      <w:pPr>
        <w:pStyle w:val="Heading3"/>
        <w:rPr>
          <w:rFonts w:eastAsia="Times New Roman"/>
          <w:lang w:val="sr-Cyrl-CS" w:eastAsia="sr-Cyrl-CS"/>
        </w:rPr>
      </w:pPr>
      <w:r w:rsidRPr="00C627CA">
        <w:rPr>
          <w:rFonts w:eastAsia="Times New Roman"/>
          <w:lang w:val="sr-Cyrl-CS" w:eastAsia="sr-Cyrl-CS"/>
        </w:rPr>
        <w:t>7</w:t>
      </w:r>
      <w:r w:rsidR="00EB4829" w:rsidRPr="00C627CA">
        <w:rPr>
          <w:rFonts w:eastAsia="Times New Roman"/>
          <w:lang w:val="sr-Cyrl-CS" w:eastAsia="sr-Cyrl-CS"/>
        </w:rPr>
        <w:t xml:space="preserve">.  Јавна доступност података о </w:t>
      </w:r>
      <w:r w:rsidR="003E1D31" w:rsidRPr="00C627CA">
        <w:rPr>
          <w:rFonts w:eastAsia="Times New Roman"/>
          <w:lang w:val="sr-Cyrl-CS" w:eastAsia="sr-Cyrl-CS"/>
        </w:rPr>
        <w:t xml:space="preserve">електранама произвођача </w:t>
      </w:r>
      <w:r w:rsidR="008C7E44" w:rsidRPr="00C627CA">
        <w:rPr>
          <w:rFonts w:eastAsia="Times New Roman"/>
          <w:lang w:val="sr-Cyrl-CS" w:eastAsia="sr-Cyrl-CS"/>
        </w:rPr>
        <w:t>који су корисници</w:t>
      </w:r>
      <w:r w:rsidR="00EB4829" w:rsidRPr="00C627CA">
        <w:rPr>
          <w:rFonts w:eastAsia="Times New Roman"/>
          <w:lang w:val="sr-Cyrl-CS" w:eastAsia="sr-Cyrl-CS"/>
        </w:rPr>
        <w:t xml:space="preserve"> Регистра гаранције порекла</w:t>
      </w:r>
    </w:p>
    <w:p w14:paraId="6A335DF9" w14:textId="77777777" w:rsidR="00EB4829" w:rsidRPr="00C627CA" w:rsidRDefault="00EB4829" w:rsidP="00EB4829">
      <w:pPr>
        <w:spacing w:after="0" w:line="240" w:lineRule="auto"/>
        <w:ind w:right="43"/>
        <w:jc w:val="center"/>
        <w:rPr>
          <w:rFonts w:ascii="Times New Roman" w:eastAsia="Times New Roman" w:hAnsi="Times New Roman" w:cs="Times New Roman"/>
          <w:sz w:val="24"/>
          <w:szCs w:val="24"/>
          <w:lang w:val="sr-Cyrl-CS" w:eastAsia="sr-Cyrl-CS"/>
        </w:rPr>
      </w:pPr>
    </w:p>
    <w:p w14:paraId="4FA90D85" w14:textId="47EB153C" w:rsidR="00BC6BFA" w:rsidRPr="00C627CA" w:rsidRDefault="00BC6BFA" w:rsidP="00EB4829">
      <w:pPr>
        <w:spacing w:after="0" w:line="240" w:lineRule="auto"/>
        <w:ind w:right="43"/>
        <w:jc w:val="center"/>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18</w:t>
      </w:r>
      <w:r w:rsidR="006019CE" w:rsidRPr="00C627CA">
        <w:rPr>
          <w:rFonts w:ascii="Times New Roman" w:eastAsia="Times New Roman" w:hAnsi="Times New Roman" w:cs="Times New Roman"/>
          <w:sz w:val="24"/>
          <w:szCs w:val="24"/>
          <w:lang w:val="sr-Cyrl-CS" w:eastAsia="sr-Cyrl-CS"/>
        </w:rPr>
        <w:t>.</w:t>
      </w:r>
    </w:p>
    <w:p w14:paraId="23788F05" w14:textId="77777777" w:rsidR="00BC6BFA" w:rsidRPr="00C627CA" w:rsidRDefault="00BC6BFA" w:rsidP="00EB4829">
      <w:pPr>
        <w:spacing w:after="0" w:line="274" w:lineRule="exact"/>
        <w:ind w:right="20" w:firstLine="720"/>
        <w:jc w:val="both"/>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 xml:space="preserve">Оператор преносног система објављује </w:t>
      </w:r>
      <w:r w:rsidR="00081507" w:rsidRPr="00C627CA">
        <w:rPr>
          <w:rFonts w:ascii="Times New Roman" w:eastAsia="Times New Roman" w:hAnsi="Times New Roman" w:cs="Times New Roman"/>
          <w:sz w:val="24"/>
          <w:szCs w:val="24"/>
          <w:lang w:val="sr-Cyrl-CS" w:eastAsia="sr-Cyrl-CS"/>
        </w:rPr>
        <w:t xml:space="preserve">релевантне </w:t>
      </w:r>
      <w:r w:rsidRPr="00C627CA">
        <w:rPr>
          <w:rFonts w:ascii="Times New Roman" w:eastAsia="Times New Roman" w:hAnsi="Times New Roman" w:cs="Times New Roman"/>
          <w:sz w:val="24"/>
          <w:szCs w:val="24"/>
          <w:lang w:val="sr-Cyrl-CS" w:eastAsia="sr-Cyrl-CS"/>
        </w:rPr>
        <w:t xml:space="preserve">податке о </w:t>
      </w:r>
      <w:r w:rsidR="00591465" w:rsidRPr="00C627CA">
        <w:rPr>
          <w:rFonts w:ascii="Times New Roman" w:eastAsia="Times New Roman" w:hAnsi="Times New Roman" w:cs="Times New Roman"/>
          <w:sz w:val="24"/>
          <w:szCs w:val="24"/>
          <w:lang w:val="sr-Cyrl-CS" w:eastAsia="sr-Cyrl-CS"/>
        </w:rPr>
        <w:t xml:space="preserve">електранама </w:t>
      </w:r>
      <w:r w:rsidR="008E6456" w:rsidRPr="00C627CA">
        <w:rPr>
          <w:rFonts w:ascii="Times New Roman" w:eastAsia="Times New Roman" w:hAnsi="Times New Roman" w:cs="Times New Roman"/>
          <w:sz w:val="24"/>
          <w:szCs w:val="24"/>
          <w:lang w:val="sr-Cyrl-CS" w:eastAsia="sr-Cyrl-CS"/>
        </w:rPr>
        <w:t>произвођач</w:t>
      </w:r>
      <w:r w:rsidR="00591465" w:rsidRPr="00C627CA">
        <w:rPr>
          <w:rFonts w:ascii="Times New Roman" w:eastAsia="Times New Roman" w:hAnsi="Times New Roman" w:cs="Times New Roman"/>
          <w:sz w:val="24"/>
          <w:szCs w:val="24"/>
          <w:lang w:val="sr-Cyrl-CS" w:eastAsia="sr-Cyrl-CS"/>
        </w:rPr>
        <w:t>а</w:t>
      </w:r>
      <w:r w:rsidR="008E6456" w:rsidRPr="00C627CA">
        <w:rPr>
          <w:rFonts w:ascii="Times New Roman" w:eastAsia="Times New Roman" w:hAnsi="Times New Roman" w:cs="Times New Roman"/>
          <w:sz w:val="24"/>
          <w:szCs w:val="24"/>
          <w:lang w:val="sr-Cyrl-CS" w:eastAsia="sr-Cyrl-CS"/>
        </w:rPr>
        <w:t xml:space="preserve"> који су </w:t>
      </w:r>
      <w:r w:rsidR="00EB4829" w:rsidRPr="00C627CA">
        <w:rPr>
          <w:rFonts w:ascii="Times New Roman" w:eastAsia="Times New Roman" w:hAnsi="Times New Roman" w:cs="Times New Roman"/>
          <w:sz w:val="24"/>
          <w:szCs w:val="24"/>
          <w:lang w:val="sr-Cyrl-CS" w:eastAsia="sr-Cyrl-CS"/>
        </w:rPr>
        <w:t>корисници Регист</w:t>
      </w:r>
      <w:r w:rsidR="006019CE" w:rsidRPr="00C627CA">
        <w:rPr>
          <w:rFonts w:ascii="Times New Roman" w:eastAsia="Times New Roman" w:hAnsi="Times New Roman" w:cs="Times New Roman"/>
          <w:sz w:val="24"/>
          <w:szCs w:val="24"/>
          <w:lang w:val="sr-Cyrl-CS" w:eastAsia="sr-Cyrl-CS"/>
        </w:rPr>
        <w:t>р</w:t>
      </w:r>
      <w:r w:rsidR="00EB4829" w:rsidRPr="00C627CA">
        <w:rPr>
          <w:rFonts w:ascii="Times New Roman" w:eastAsia="Times New Roman" w:hAnsi="Times New Roman" w:cs="Times New Roman"/>
          <w:sz w:val="24"/>
          <w:szCs w:val="24"/>
          <w:lang w:val="sr-Cyrl-CS" w:eastAsia="sr-Cyrl-CS"/>
        </w:rPr>
        <w:t>а</w:t>
      </w:r>
      <w:r w:rsidR="006019CE" w:rsidRPr="00C627CA">
        <w:rPr>
          <w:rFonts w:ascii="Times New Roman" w:eastAsia="Times New Roman" w:hAnsi="Times New Roman" w:cs="Times New Roman"/>
          <w:sz w:val="24"/>
          <w:szCs w:val="24"/>
          <w:lang w:val="sr-Cyrl-CS" w:eastAsia="sr-Cyrl-CS"/>
        </w:rPr>
        <w:t xml:space="preserve"> гаранција порекла </w:t>
      </w:r>
      <w:r w:rsidR="001E5332" w:rsidRPr="00C627CA">
        <w:rPr>
          <w:rFonts w:ascii="Times New Roman" w:eastAsia="Times New Roman" w:hAnsi="Times New Roman" w:cs="Times New Roman"/>
          <w:sz w:val="24"/>
          <w:szCs w:val="24"/>
          <w:lang w:val="sr-Cyrl-CS" w:eastAsia="sr-Cyrl-CS"/>
        </w:rPr>
        <w:t xml:space="preserve">на </w:t>
      </w:r>
      <w:r w:rsidR="006019CE" w:rsidRPr="00C627CA">
        <w:rPr>
          <w:rFonts w:ascii="Times New Roman" w:eastAsia="Times New Roman" w:hAnsi="Times New Roman" w:cs="Times New Roman"/>
          <w:sz w:val="24"/>
          <w:szCs w:val="24"/>
          <w:lang w:val="sr-Cyrl-CS" w:eastAsia="sr-Cyrl-CS"/>
        </w:rPr>
        <w:t xml:space="preserve">својој </w:t>
      </w:r>
      <w:r w:rsidR="008E6456" w:rsidRPr="00C627CA">
        <w:rPr>
          <w:rFonts w:ascii="Times New Roman" w:eastAsia="Times New Roman" w:hAnsi="Times New Roman" w:cs="Times New Roman"/>
          <w:sz w:val="24"/>
          <w:szCs w:val="24"/>
          <w:lang w:val="sr-Cyrl-CS" w:eastAsia="sr-Cyrl-CS"/>
        </w:rPr>
        <w:t xml:space="preserve">на </w:t>
      </w:r>
      <w:r w:rsidR="006019CE" w:rsidRPr="00C627CA">
        <w:rPr>
          <w:rFonts w:ascii="Times New Roman" w:eastAsia="Times New Roman" w:hAnsi="Times New Roman" w:cs="Times New Roman"/>
          <w:sz w:val="24"/>
          <w:szCs w:val="24"/>
          <w:lang w:val="sr-Cyrl-CS" w:eastAsia="sr-Cyrl-CS"/>
        </w:rPr>
        <w:t>интернет страници</w:t>
      </w:r>
      <w:r w:rsidR="00C82795" w:rsidRPr="00C627CA">
        <w:rPr>
          <w:rFonts w:ascii="Times New Roman" w:eastAsia="Times New Roman" w:hAnsi="Times New Roman" w:cs="Times New Roman"/>
          <w:sz w:val="24"/>
          <w:szCs w:val="24"/>
          <w:lang w:val="sr-Cyrl-CS" w:eastAsia="sr-Cyrl-CS"/>
        </w:rPr>
        <w:t xml:space="preserve"> или јавној страници Регистра гаранција порекла</w:t>
      </w:r>
      <w:r w:rsidR="006019CE" w:rsidRPr="00C627CA">
        <w:rPr>
          <w:rFonts w:ascii="Times New Roman" w:eastAsia="Times New Roman" w:hAnsi="Times New Roman" w:cs="Times New Roman"/>
          <w:sz w:val="24"/>
          <w:szCs w:val="24"/>
          <w:lang w:val="sr-Cyrl-CS" w:eastAsia="sr-Cyrl-CS"/>
        </w:rPr>
        <w:t>, а нарочито</w:t>
      </w:r>
      <w:r w:rsidRPr="00C627CA">
        <w:rPr>
          <w:rFonts w:ascii="Times New Roman" w:eastAsia="Times New Roman" w:hAnsi="Times New Roman" w:cs="Times New Roman"/>
          <w:sz w:val="24"/>
          <w:szCs w:val="24"/>
          <w:lang w:val="sr-Cyrl-CS" w:eastAsia="sr-Cyrl-CS"/>
        </w:rPr>
        <w:t>:</w:t>
      </w:r>
    </w:p>
    <w:p w14:paraId="63137547" w14:textId="77777777" w:rsidR="00BC6BFA" w:rsidRPr="00C627CA" w:rsidRDefault="00EB4829" w:rsidP="00EB4829">
      <w:pPr>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1) </w:t>
      </w:r>
      <w:r w:rsidR="00BC6BFA" w:rsidRPr="00C627CA">
        <w:rPr>
          <w:rFonts w:ascii="Times New Roman" w:eastAsia="Times New Roman" w:hAnsi="Times New Roman" w:cs="Times New Roman"/>
          <w:sz w:val="24"/>
          <w:szCs w:val="24"/>
          <w:lang w:val="sr-Cyrl-CS" w:eastAsia="sr-Cyrl-CS"/>
        </w:rPr>
        <w:t>назив</w:t>
      </w:r>
      <w:r w:rsidR="008E6456" w:rsidRPr="00C627CA">
        <w:rPr>
          <w:rFonts w:ascii="Times New Roman" w:eastAsia="Times New Roman" w:hAnsi="Times New Roman" w:cs="Times New Roman"/>
          <w:sz w:val="24"/>
          <w:szCs w:val="24"/>
          <w:lang w:val="sr-Cyrl-CS" w:eastAsia="sr-Cyrl-CS"/>
        </w:rPr>
        <w:t xml:space="preserve"> </w:t>
      </w:r>
      <w:r w:rsidR="00591465" w:rsidRPr="00C627CA">
        <w:rPr>
          <w:rFonts w:ascii="Times New Roman" w:eastAsia="Times New Roman" w:hAnsi="Times New Roman" w:cs="Times New Roman"/>
          <w:sz w:val="24"/>
          <w:szCs w:val="24"/>
          <w:lang w:val="sr-Cyrl-CS" w:eastAsia="sr-Cyrl-CS"/>
        </w:rPr>
        <w:t>електране</w:t>
      </w:r>
      <w:r w:rsidR="00BC6BFA" w:rsidRPr="00C627CA">
        <w:rPr>
          <w:rFonts w:ascii="Times New Roman" w:eastAsia="Times New Roman" w:hAnsi="Times New Roman" w:cs="Times New Roman"/>
          <w:sz w:val="24"/>
          <w:szCs w:val="24"/>
          <w:lang w:val="sr-Cyrl-CS" w:eastAsia="sr-Cyrl-CS"/>
        </w:rPr>
        <w:t>;</w:t>
      </w:r>
    </w:p>
    <w:p w14:paraId="7C87030D" w14:textId="77777777" w:rsidR="00EB4829" w:rsidRPr="00C627CA" w:rsidRDefault="00EB4829" w:rsidP="00EB4829">
      <w:pPr>
        <w:tabs>
          <w:tab w:val="left" w:pos="725"/>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2) </w:t>
      </w:r>
      <w:r w:rsidR="00BC6BFA" w:rsidRPr="00C627CA">
        <w:rPr>
          <w:rFonts w:ascii="Times New Roman" w:eastAsia="Times New Roman" w:hAnsi="Times New Roman" w:cs="Times New Roman"/>
          <w:sz w:val="24"/>
          <w:szCs w:val="24"/>
          <w:lang w:val="sr-Cyrl-CS" w:eastAsia="sr-Cyrl-CS"/>
        </w:rPr>
        <w:t>инсталисану</w:t>
      </w:r>
      <w:r w:rsidR="008E6456" w:rsidRPr="00C627CA">
        <w:rPr>
          <w:rFonts w:ascii="Times New Roman" w:eastAsia="Times New Roman" w:hAnsi="Times New Roman" w:cs="Times New Roman"/>
          <w:sz w:val="24"/>
          <w:szCs w:val="24"/>
          <w:lang w:val="sr-Cyrl-CS" w:eastAsia="sr-Cyrl-CS"/>
        </w:rPr>
        <w:t xml:space="preserve"> снагу електране;</w:t>
      </w:r>
    </w:p>
    <w:p w14:paraId="628CF6E4" w14:textId="77777777" w:rsidR="00BC6BFA" w:rsidRPr="00C627CA" w:rsidRDefault="008E6456" w:rsidP="008E6456">
      <w:pPr>
        <w:tabs>
          <w:tab w:val="left" w:pos="720"/>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3) датум пуштања у рад електране</w:t>
      </w:r>
      <w:r w:rsidR="00BC6BFA" w:rsidRPr="00C627CA">
        <w:rPr>
          <w:rFonts w:ascii="Times New Roman" w:eastAsia="Times New Roman" w:hAnsi="Times New Roman" w:cs="Times New Roman"/>
          <w:sz w:val="24"/>
          <w:szCs w:val="24"/>
          <w:lang w:val="sr-Cyrl-CS" w:eastAsia="sr-Cyrl-CS"/>
        </w:rPr>
        <w:t>;</w:t>
      </w:r>
    </w:p>
    <w:p w14:paraId="54E87BB1" w14:textId="2FF20013" w:rsidR="00BC6BFA" w:rsidRPr="00C627CA" w:rsidRDefault="008E6456" w:rsidP="008E6456">
      <w:pPr>
        <w:tabs>
          <w:tab w:val="left" w:pos="715"/>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ab/>
        <w:t xml:space="preserve">4) врсту обновљивог </w:t>
      </w:r>
      <w:r w:rsidR="00BC6BFA" w:rsidRPr="00C627CA">
        <w:rPr>
          <w:rFonts w:ascii="Times New Roman" w:eastAsia="Times New Roman" w:hAnsi="Times New Roman" w:cs="Times New Roman"/>
          <w:sz w:val="24"/>
          <w:szCs w:val="24"/>
          <w:lang w:val="sr-Cyrl-CS" w:eastAsia="sr-Cyrl-CS"/>
        </w:rPr>
        <w:t>извор</w:t>
      </w:r>
      <w:r w:rsidRPr="00C627CA">
        <w:rPr>
          <w:rFonts w:ascii="Times New Roman" w:eastAsia="Times New Roman" w:hAnsi="Times New Roman" w:cs="Times New Roman"/>
          <w:sz w:val="24"/>
          <w:szCs w:val="24"/>
          <w:lang w:val="sr-Cyrl-CS" w:eastAsia="sr-Cyrl-CS"/>
        </w:rPr>
        <w:t>а</w:t>
      </w:r>
      <w:r w:rsidR="00BC6BFA" w:rsidRPr="00C627CA">
        <w:rPr>
          <w:rFonts w:ascii="Times New Roman" w:eastAsia="Times New Roman" w:hAnsi="Times New Roman" w:cs="Times New Roman"/>
          <w:sz w:val="24"/>
          <w:szCs w:val="24"/>
          <w:lang w:val="sr-Cyrl-CS" w:eastAsia="sr-Cyrl-CS"/>
        </w:rPr>
        <w:t xml:space="preserve"> енергије који се корист</w:t>
      </w:r>
      <w:r w:rsidR="00C85441" w:rsidRPr="00C627CA">
        <w:rPr>
          <w:rFonts w:ascii="Times New Roman" w:eastAsia="Times New Roman" w:hAnsi="Times New Roman" w:cs="Times New Roman"/>
          <w:sz w:val="24"/>
          <w:szCs w:val="24"/>
          <w:lang w:val="sr-Cyrl-CS" w:eastAsia="sr-Cyrl-CS"/>
        </w:rPr>
        <w:t>и</w:t>
      </w:r>
      <w:r w:rsidR="00BC6BFA" w:rsidRPr="00C627CA">
        <w:rPr>
          <w:rFonts w:ascii="Times New Roman" w:eastAsia="Times New Roman" w:hAnsi="Times New Roman" w:cs="Times New Roman"/>
          <w:sz w:val="24"/>
          <w:szCs w:val="24"/>
          <w:lang w:val="sr-Cyrl-CS" w:eastAsia="sr-Cyrl-CS"/>
        </w:rPr>
        <w:t xml:space="preserve"> </w:t>
      </w:r>
      <w:r w:rsidRPr="00C627CA">
        <w:rPr>
          <w:rFonts w:ascii="Times New Roman" w:eastAsia="Times New Roman" w:hAnsi="Times New Roman" w:cs="Times New Roman"/>
          <w:sz w:val="24"/>
          <w:szCs w:val="24"/>
          <w:lang w:val="sr-Cyrl-CS" w:eastAsia="sr-Cyrl-CS"/>
        </w:rPr>
        <w:t>з</w:t>
      </w:r>
      <w:r w:rsidR="00BC6BFA" w:rsidRPr="00C627CA">
        <w:rPr>
          <w:rFonts w:ascii="Times New Roman" w:eastAsia="Times New Roman" w:hAnsi="Times New Roman" w:cs="Times New Roman"/>
          <w:sz w:val="24"/>
          <w:szCs w:val="24"/>
          <w:lang w:val="sr-Cyrl-CS" w:eastAsia="sr-Cyrl-CS"/>
        </w:rPr>
        <w:t>а производњу</w:t>
      </w:r>
      <w:r w:rsidRPr="00C627CA">
        <w:rPr>
          <w:rFonts w:ascii="Times New Roman" w:eastAsia="Times New Roman" w:hAnsi="Times New Roman" w:cs="Times New Roman"/>
          <w:sz w:val="24"/>
          <w:szCs w:val="24"/>
          <w:lang w:val="sr-Cyrl-CS" w:eastAsia="sr-Cyrl-CS"/>
        </w:rPr>
        <w:t xml:space="preserve"> електричне </w:t>
      </w:r>
    </w:p>
    <w:p w14:paraId="75DE2098" w14:textId="64E1C966" w:rsidR="00B311F8" w:rsidRPr="00C627CA" w:rsidRDefault="008E6456" w:rsidP="004F34B8">
      <w:pPr>
        <w:tabs>
          <w:tab w:val="left" w:pos="715"/>
        </w:tabs>
        <w:spacing w:after="0" w:line="240" w:lineRule="auto"/>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енергије.</w:t>
      </w:r>
    </w:p>
    <w:p w14:paraId="304E64BD" w14:textId="3934EBD6" w:rsidR="00BC6BFA" w:rsidRPr="00C627CA" w:rsidRDefault="004F34B8" w:rsidP="00147DD0">
      <w:pPr>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V. НАЧИН ДОСТАВЉАЊА ПОДАТАКА О ПРОИЗВЕДЕНОЈ ЕЛЕКТРИЧНОЈ ЕНЕРГИЈИ ИЗМЕРЕНОЈ НА МЕСТУ ПРЕДАЈЕ У СИСТЕМ</w:t>
      </w:r>
    </w:p>
    <w:p w14:paraId="4A7B866B" w14:textId="77777777" w:rsidR="004F34B8" w:rsidRPr="00C627CA" w:rsidRDefault="004F34B8" w:rsidP="004F34B8">
      <w:pPr>
        <w:spacing w:after="0" w:line="240" w:lineRule="auto"/>
        <w:ind w:right="43"/>
        <w:jc w:val="center"/>
        <w:rPr>
          <w:rFonts w:ascii="Times New Roman" w:eastAsia="Times New Roman" w:hAnsi="Times New Roman" w:cs="Times New Roman"/>
          <w:sz w:val="24"/>
          <w:szCs w:val="24"/>
          <w:lang w:val="sr-Cyrl-CS" w:eastAsia="sr-Cyrl-CS"/>
        </w:rPr>
      </w:pPr>
    </w:p>
    <w:p w14:paraId="7FE095F4" w14:textId="77777777" w:rsidR="00254E7B" w:rsidRPr="00C627CA" w:rsidRDefault="00254E7B" w:rsidP="000903EB">
      <w:pPr>
        <w:pStyle w:val="Heading3"/>
        <w:rPr>
          <w:rFonts w:eastAsia="Times New Roman"/>
          <w:lang w:val="sr-Cyrl-CS" w:eastAsia="sr-Cyrl-CS"/>
        </w:rPr>
      </w:pPr>
      <w:r w:rsidRPr="00C627CA">
        <w:rPr>
          <w:rFonts w:eastAsia="Times New Roman"/>
          <w:lang w:val="sr-Cyrl-CS" w:eastAsia="sr-Cyrl-CS"/>
        </w:rPr>
        <w:lastRenderedPageBreak/>
        <w:t>1. Обавезе оператора дистрибутивног система, односно затвореног дистрибутивног система</w:t>
      </w:r>
    </w:p>
    <w:p w14:paraId="65E59EBC" w14:textId="77777777" w:rsidR="00254E7B" w:rsidRPr="00C627CA" w:rsidRDefault="00254E7B" w:rsidP="004F34B8">
      <w:pPr>
        <w:spacing w:after="0" w:line="240" w:lineRule="auto"/>
        <w:ind w:right="43"/>
        <w:jc w:val="center"/>
        <w:rPr>
          <w:rFonts w:ascii="Times New Roman" w:eastAsia="Times New Roman" w:hAnsi="Times New Roman" w:cs="Times New Roman"/>
          <w:sz w:val="24"/>
          <w:szCs w:val="24"/>
          <w:lang w:val="sr-Cyrl-CS" w:eastAsia="sr-Cyrl-CS"/>
        </w:rPr>
      </w:pPr>
    </w:p>
    <w:p w14:paraId="35077E1F" w14:textId="7D00A2A7" w:rsidR="00BC6BFA" w:rsidRPr="00C627CA" w:rsidRDefault="00BC6BFA" w:rsidP="004F34B8">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A80ABE" w:rsidRPr="00C627CA">
        <w:rPr>
          <w:rFonts w:ascii="Times New Roman" w:eastAsia="Times New Roman" w:hAnsi="Times New Roman" w:cs="Times New Roman"/>
          <w:sz w:val="24"/>
          <w:szCs w:val="24"/>
          <w:lang w:val="sr-Cyrl-CS" w:eastAsia="sr-Cyrl-CS"/>
        </w:rPr>
        <w:t>19</w:t>
      </w:r>
      <w:r w:rsidRPr="00C627CA">
        <w:rPr>
          <w:rFonts w:ascii="Times New Roman" w:eastAsia="Times New Roman" w:hAnsi="Times New Roman" w:cs="Times New Roman"/>
          <w:sz w:val="24"/>
          <w:szCs w:val="24"/>
          <w:lang w:val="sr-Cyrl-CS" w:eastAsia="sr-Cyrl-CS"/>
        </w:rPr>
        <w:t>.</w:t>
      </w:r>
    </w:p>
    <w:p w14:paraId="7B7E2D58" w14:textId="77777777" w:rsidR="00BC6BFA" w:rsidRPr="00C627CA" w:rsidRDefault="00297CC5" w:rsidP="008F792B">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Оператор дистрибутивног система</w:t>
      </w:r>
      <w:r w:rsidR="00AF4D8A" w:rsidRPr="00C627CA">
        <w:rPr>
          <w:rFonts w:ascii="Times New Roman" w:eastAsia="Times New Roman" w:hAnsi="Times New Roman" w:cs="Times New Roman"/>
          <w:sz w:val="24"/>
          <w:szCs w:val="24"/>
          <w:lang w:val="sr-Cyrl-CS" w:eastAsia="sr-Cyrl-CS"/>
        </w:rPr>
        <w:t xml:space="preserve">, односно затвореног дистрибутивног система </w:t>
      </w:r>
      <w:r w:rsidR="008F792B" w:rsidRPr="00C627CA">
        <w:rPr>
          <w:rFonts w:ascii="Times New Roman" w:eastAsia="Times New Roman" w:hAnsi="Times New Roman" w:cs="Times New Roman"/>
          <w:sz w:val="24"/>
          <w:szCs w:val="24"/>
          <w:lang w:val="sr-Cyrl-CS" w:eastAsia="sr-Cyrl-CS"/>
        </w:rPr>
        <w:t>је дужан д</w:t>
      </w:r>
      <w:r w:rsidR="00AF4D8A" w:rsidRPr="00C627CA">
        <w:rPr>
          <w:rFonts w:ascii="Times New Roman" w:eastAsia="Times New Roman" w:hAnsi="Times New Roman" w:cs="Times New Roman"/>
          <w:sz w:val="24"/>
          <w:szCs w:val="24"/>
          <w:lang w:val="sr-Cyrl-CS" w:eastAsia="sr-Cyrl-CS"/>
        </w:rPr>
        <w:t xml:space="preserve">а </w:t>
      </w:r>
      <w:r w:rsidR="00BC6BFA" w:rsidRPr="00C627CA">
        <w:rPr>
          <w:rFonts w:ascii="Times New Roman" w:eastAsia="Times New Roman" w:hAnsi="Times New Roman" w:cs="Times New Roman"/>
          <w:sz w:val="24"/>
          <w:szCs w:val="24"/>
          <w:lang w:val="sr-Cyrl-CS" w:eastAsia="sr-Cyrl-CS"/>
        </w:rPr>
        <w:t xml:space="preserve">до </w:t>
      </w:r>
      <w:r w:rsidR="003B2504" w:rsidRPr="00C627CA">
        <w:rPr>
          <w:rFonts w:ascii="Times New Roman" w:eastAsia="Times New Roman" w:hAnsi="Times New Roman" w:cs="Times New Roman"/>
          <w:sz w:val="24"/>
          <w:szCs w:val="24"/>
          <w:lang w:val="sr-Cyrl-CS" w:eastAsia="sr-Cyrl-CS"/>
        </w:rPr>
        <w:t>1</w:t>
      </w:r>
      <w:r w:rsidR="00387109" w:rsidRPr="00C627CA">
        <w:rPr>
          <w:rFonts w:ascii="Times New Roman" w:eastAsia="Times New Roman" w:hAnsi="Times New Roman" w:cs="Times New Roman"/>
          <w:sz w:val="24"/>
          <w:szCs w:val="24"/>
          <w:lang w:val="sr-Cyrl-CS" w:eastAsia="sr-Cyrl-CS"/>
        </w:rPr>
        <w:t>4</w:t>
      </w:r>
      <w:r w:rsidR="00BC6BFA" w:rsidRPr="00C627CA">
        <w:rPr>
          <w:rFonts w:ascii="Times New Roman" w:eastAsia="Times New Roman" w:hAnsi="Times New Roman" w:cs="Times New Roman"/>
          <w:sz w:val="24"/>
          <w:szCs w:val="24"/>
          <w:lang w:val="sr-Cyrl-CS" w:eastAsia="sr-Cyrl-CS"/>
        </w:rPr>
        <w:t xml:space="preserve">. дана у текућем месецу за електричну енергију произведену у претходном месецу, </w:t>
      </w:r>
      <w:r w:rsidR="00AF4D8A" w:rsidRPr="00C627CA">
        <w:rPr>
          <w:rFonts w:ascii="Times New Roman" w:eastAsia="Times New Roman" w:hAnsi="Times New Roman" w:cs="Times New Roman"/>
          <w:sz w:val="24"/>
          <w:szCs w:val="24"/>
          <w:lang w:val="sr-Cyrl-CS" w:eastAsia="sr-Cyrl-CS"/>
        </w:rPr>
        <w:t>достави податке о произведеној електричној енерг</w:t>
      </w:r>
      <w:r w:rsidR="00254E7B" w:rsidRPr="00C627CA">
        <w:rPr>
          <w:rFonts w:ascii="Times New Roman" w:eastAsia="Times New Roman" w:hAnsi="Times New Roman" w:cs="Times New Roman"/>
          <w:sz w:val="24"/>
          <w:szCs w:val="24"/>
          <w:lang w:val="sr-Cyrl-CS" w:eastAsia="sr-Cyrl-CS"/>
        </w:rPr>
        <w:t>ији оператору преносног система</w:t>
      </w:r>
      <w:r w:rsidR="00BC6BFA" w:rsidRPr="00C627CA">
        <w:rPr>
          <w:rFonts w:ascii="Times New Roman" w:eastAsia="Times New Roman" w:hAnsi="Times New Roman" w:cs="Times New Roman"/>
          <w:sz w:val="24"/>
          <w:szCs w:val="24"/>
          <w:lang w:val="sr-Cyrl-CS" w:eastAsia="sr-Cyrl-CS"/>
        </w:rPr>
        <w:t>.</w:t>
      </w:r>
    </w:p>
    <w:p w14:paraId="329E911D" w14:textId="6021894B" w:rsidR="00A53E02" w:rsidRPr="00C627CA" w:rsidRDefault="00973987" w:rsidP="008F792B">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3"/>
          <w:szCs w:val="23"/>
          <w:lang w:val="sr-Cyrl-CS" w:eastAsia="sr-Cyrl-CS"/>
        </w:rPr>
        <w:t>За потребе отварања корисничког налога, о</w:t>
      </w:r>
      <w:r w:rsidR="00A53E02" w:rsidRPr="00C627CA">
        <w:rPr>
          <w:rFonts w:ascii="Times New Roman" w:eastAsia="Times New Roman" w:hAnsi="Times New Roman" w:cs="Times New Roman"/>
          <w:sz w:val="24"/>
          <w:szCs w:val="24"/>
          <w:lang w:val="sr-Cyrl-CS" w:eastAsia="sr-Cyrl-CS"/>
        </w:rPr>
        <w:t xml:space="preserve">ператор дистрибутивног система, односно оператор затвореног дистрибутивног система </w:t>
      </w:r>
      <w:r w:rsidR="00A53E02" w:rsidRPr="00C627CA">
        <w:rPr>
          <w:rFonts w:ascii="Times New Roman" w:eastAsia="Times New Roman" w:hAnsi="Times New Roman" w:cs="Times New Roman"/>
          <w:sz w:val="23"/>
          <w:szCs w:val="23"/>
          <w:lang w:val="sr-Cyrl-CS" w:eastAsia="sr-Cyrl-CS"/>
        </w:rPr>
        <w:t xml:space="preserve">дужан је да достави </w:t>
      </w:r>
      <w:r w:rsidRPr="00C627CA">
        <w:rPr>
          <w:rFonts w:ascii="Times New Roman" w:eastAsia="Times New Roman" w:hAnsi="Times New Roman" w:cs="Times New Roman"/>
          <w:sz w:val="23"/>
          <w:szCs w:val="23"/>
          <w:lang w:val="sr-Cyrl-CS" w:eastAsia="sr-Cyrl-CS"/>
        </w:rPr>
        <w:t xml:space="preserve">оператору преносног система, </w:t>
      </w:r>
      <w:r w:rsidR="00A53E02" w:rsidRPr="00C627CA">
        <w:rPr>
          <w:rFonts w:ascii="Times New Roman" w:eastAsia="Times New Roman" w:hAnsi="Times New Roman" w:cs="Times New Roman"/>
          <w:sz w:val="23"/>
          <w:szCs w:val="23"/>
          <w:lang w:val="sr-Cyrl-CS" w:eastAsia="sr-Cyrl-CS"/>
        </w:rPr>
        <w:t>податке које поседује о електранама које су прикључ</w:t>
      </w:r>
      <w:r w:rsidR="00A53E02" w:rsidRPr="00C627CA">
        <w:rPr>
          <w:rFonts w:ascii="Times New Roman" w:eastAsia="Times New Roman" w:hAnsi="Times New Roman" w:cs="Times New Roman"/>
          <w:sz w:val="24"/>
          <w:szCs w:val="24"/>
          <w:lang w:val="sr-Cyrl-CS" w:eastAsia="sr-Cyrl-CS"/>
        </w:rPr>
        <w:t xml:space="preserve">ене на дистрибутивни, односно затворени дистрибутивни систем, у року од </w:t>
      </w:r>
      <w:r w:rsidR="00BA3D54" w:rsidRPr="00C627CA">
        <w:rPr>
          <w:rFonts w:ascii="Times New Roman" w:eastAsia="Times New Roman" w:hAnsi="Times New Roman" w:cs="Times New Roman"/>
          <w:sz w:val="24"/>
          <w:szCs w:val="24"/>
          <w:lang w:val="sr-Cyrl-CS" w:eastAsia="sr-Cyrl-CS"/>
        </w:rPr>
        <w:t>седам</w:t>
      </w:r>
      <w:r w:rsidR="00A53E02" w:rsidRPr="00C627CA">
        <w:rPr>
          <w:rFonts w:ascii="Times New Roman" w:eastAsia="Times New Roman" w:hAnsi="Times New Roman" w:cs="Times New Roman"/>
          <w:sz w:val="24"/>
          <w:szCs w:val="24"/>
          <w:lang w:val="sr-Cyrl-CS" w:eastAsia="sr-Cyrl-CS"/>
        </w:rPr>
        <w:t xml:space="preserve"> радних дана од пријема захтева</w:t>
      </w:r>
      <w:r w:rsidRPr="00C627CA">
        <w:rPr>
          <w:rFonts w:ascii="Times New Roman" w:eastAsia="Times New Roman" w:hAnsi="Times New Roman" w:cs="Times New Roman"/>
          <w:sz w:val="24"/>
          <w:szCs w:val="24"/>
          <w:lang w:val="sr-Cyrl-CS" w:eastAsia="sr-Cyrl-CS"/>
        </w:rPr>
        <w:t xml:space="preserve"> оператора преносног система</w:t>
      </w:r>
      <w:r w:rsidR="00A53E02" w:rsidRPr="00C627CA">
        <w:rPr>
          <w:rFonts w:ascii="Times New Roman" w:eastAsia="Times New Roman" w:hAnsi="Times New Roman" w:cs="Times New Roman"/>
          <w:sz w:val="24"/>
          <w:szCs w:val="24"/>
          <w:lang w:val="sr-Cyrl-CS" w:eastAsia="sr-Cyrl-CS"/>
        </w:rPr>
        <w:t>.</w:t>
      </w:r>
    </w:p>
    <w:p w14:paraId="0831E107" w14:textId="77777777" w:rsidR="00BC6BFA" w:rsidRPr="00C627CA" w:rsidRDefault="00BC6BFA" w:rsidP="008F792B">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За тачност достављених података </w:t>
      </w:r>
      <w:r w:rsidR="008F792B" w:rsidRPr="00C627CA">
        <w:rPr>
          <w:rFonts w:ascii="Times New Roman" w:eastAsia="Times New Roman" w:hAnsi="Times New Roman" w:cs="Times New Roman"/>
          <w:sz w:val="24"/>
          <w:szCs w:val="24"/>
          <w:lang w:val="sr-Cyrl-CS" w:eastAsia="sr-Cyrl-CS"/>
        </w:rPr>
        <w:t xml:space="preserve">из става 1. овог члана </w:t>
      </w:r>
      <w:r w:rsidRPr="00C627CA">
        <w:rPr>
          <w:rFonts w:ascii="Times New Roman" w:eastAsia="Times New Roman" w:hAnsi="Times New Roman" w:cs="Times New Roman"/>
          <w:sz w:val="24"/>
          <w:szCs w:val="24"/>
          <w:lang w:val="sr-Cyrl-CS" w:eastAsia="sr-Cyrl-CS"/>
        </w:rPr>
        <w:t xml:space="preserve">одговорни су оператори </w:t>
      </w:r>
      <w:r w:rsidR="008F792B" w:rsidRPr="00C627CA">
        <w:rPr>
          <w:rFonts w:ascii="Times New Roman" w:eastAsia="Times New Roman" w:hAnsi="Times New Roman" w:cs="Times New Roman"/>
          <w:sz w:val="24"/>
          <w:szCs w:val="24"/>
          <w:lang w:val="sr-Cyrl-CS" w:eastAsia="sr-Cyrl-CS"/>
        </w:rPr>
        <w:t xml:space="preserve">система </w:t>
      </w:r>
      <w:r w:rsidRPr="00C627CA">
        <w:rPr>
          <w:rFonts w:ascii="Times New Roman" w:eastAsia="Times New Roman" w:hAnsi="Times New Roman" w:cs="Times New Roman"/>
          <w:sz w:val="24"/>
          <w:szCs w:val="24"/>
          <w:lang w:val="sr-Cyrl-CS" w:eastAsia="sr-Cyrl-CS"/>
        </w:rPr>
        <w:t xml:space="preserve">на чији систем је </w:t>
      </w:r>
      <w:r w:rsidR="008F792B" w:rsidRPr="00C627CA">
        <w:rPr>
          <w:rFonts w:ascii="Times New Roman" w:eastAsia="Times New Roman" w:hAnsi="Times New Roman" w:cs="Times New Roman"/>
          <w:sz w:val="24"/>
          <w:szCs w:val="24"/>
          <w:lang w:val="sr-Cyrl-CS" w:eastAsia="sr-Cyrl-CS"/>
        </w:rPr>
        <w:t>електрана произвођача</w:t>
      </w:r>
      <w:r w:rsidRPr="00C627CA">
        <w:rPr>
          <w:rFonts w:ascii="Times New Roman" w:eastAsia="Times New Roman" w:hAnsi="Times New Roman" w:cs="Times New Roman"/>
          <w:sz w:val="24"/>
          <w:szCs w:val="24"/>
          <w:lang w:val="sr-Cyrl-CS" w:eastAsia="sr-Cyrl-CS"/>
        </w:rPr>
        <w:t xml:space="preserve"> прикључен</w:t>
      </w:r>
      <w:r w:rsidR="00547E5C" w:rsidRPr="00C627CA">
        <w:rPr>
          <w:rFonts w:ascii="Times New Roman" w:eastAsia="Times New Roman" w:hAnsi="Times New Roman" w:cs="Times New Roman"/>
          <w:sz w:val="24"/>
          <w:szCs w:val="24"/>
          <w:lang w:val="sr-Cyrl-CS" w:eastAsia="sr-Cyrl-CS"/>
        </w:rPr>
        <w:t>а</w:t>
      </w:r>
      <w:r w:rsidRPr="00C627CA">
        <w:rPr>
          <w:rFonts w:ascii="Times New Roman" w:eastAsia="Times New Roman" w:hAnsi="Times New Roman" w:cs="Times New Roman"/>
          <w:sz w:val="24"/>
          <w:szCs w:val="24"/>
          <w:lang w:val="sr-Cyrl-CS" w:eastAsia="sr-Cyrl-CS"/>
        </w:rPr>
        <w:t>.</w:t>
      </w:r>
    </w:p>
    <w:p w14:paraId="7C9274B3" w14:textId="77777777" w:rsidR="00DF0192" w:rsidRPr="00C627CA" w:rsidRDefault="00BC6BFA" w:rsidP="008F792B">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За тачност унетих података из </w:t>
      </w:r>
      <w:r w:rsidR="008F792B" w:rsidRPr="00C627CA">
        <w:rPr>
          <w:rFonts w:ascii="Times New Roman" w:eastAsia="Times New Roman" w:hAnsi="Times New Roman" w:cs="Times New Roman"/>
          <w:sz w:val="24"/>
          <w:szCs w:val="24"/>
          <w:lang w:val="sr-Cyrl-CS" w:eastAsia="sr-Cyrl-CS"/>
        </w:rPr>
        <w:t xml:space="preserve">става 1. овог члана </w:t>
      </w:r>
      <w:r w:rsidRPr="00C627CA">
        <w:rPr>
          <w:rFonts w:ascii="Times New Roman" w:eastAsia="Times New Roman" w:hAnsi="Times New Roman" w:cs="Times New Roman"/>
          <w:sz w:val="24"/>
          <w:szCs w:val="24"/>
          <w:lang w:val="sr-Cyrl-CS" w:eastAsia="sr-Cyrl-CS"/>
        </w:rPr>
        <w:t>одговоран је оператор преносног система.</w:t>
      </w:r>
      <w:r w:rsidR="00DF0192" w:rsidRPr="00C627CA">
        <w:rPr>
          <w:rFonts w:ascii="Times New Roman" w:eastAsia="Times New Roman" w:hAnsi="Times New Roman" w:cs="Times New Roman"/>
          <w:sz w:val="24"/>
          <w:szCs w:val="24"/>
          <w:lang w:val="sr-Cyrl-CS" w:eastAsia="sr-Cyrl-CS"/>
        </w:rPr>
        <w:t xml:space="preserve"> </w:t>
      </w:r>
    </w:p>
    <w:p w14:paraId="1993E8D9" w14:textId="77777777" w:rsidR="00254E7B" w:rsidRPr="00C627CA" w:rsidRDefault="00254E7B" w:rsidP="008F792B">
      <w:pPr>
        <w:spacing w:after="0" w:line="240" w:lineRule="auto"/>
        <w:ind w:right="14" w:firstLine="720"/>
        <w:jc w:val="both"/>
        <w:rPr>
          <w:rFonts w:ascii="Times New Roman" w:eastAsia="Times New Roman" w:hAnsi="Times New Roman" w:cs="Times New Roman"/>
          <w:sz w:val="24"/>
          <w:szCs w:val="24"/>
          <w:lang w:val="sr-Cyrl-CS" w:eastAsia="sr-Cyrl-CS"/>
        </w:rPr>
      </w:pPr>
    </w:p>
    <w:p w14:paraId="5A587D02" w14:textId="77777777" w:rsidR="00254E7B" w:rsidRPr="00C627CA" w:rsidRDefault="000903EB" w:rsidP="000903EB">
      <w:pPr>
        <w:pStyle w:val="Heading3"/>
        <w:rPr>
          <w:rFonts w:eastAsia="Times New Roman"/>
          <w:lang w:val="sr-Cyrl-CS" w:eastAsia="sr-Cyrl-CS"/>
        </w:rPr>
      </w:pPr>
      <w:r w:rsidRPr="00C627CA">
        <w:rPr>
          <w:rFonts w:eastAsia="Times New Roman"/>
          <w:lang w:val="sr-Cyrl-CS" w:eastAsia="sr-Cyrl-CS"/>
        </w:rPr>
        <w:t xml:space="preserve">2. </w:t>
      </w:r>
      <w:r w:rsidR="00254E7B" w:rsidRPr="00C627CA">
        <w:rPr>
          <w:rFonts w:eastAsia="Times New Roman"/>
          <w:lang w:val="sr-Cyrl-CS" w:eastAsia="sr-Cyrl-CS"/>
        </w:rPr>
        <w:t>Форма достављања података оператору преносног система</w:t>
      </w:r>
    </w:p>
    <w:p w14:paraId="0FC0AE11" w14:textId="77777777" w:rsidR="009B1287" w:rsidRPr="00C627CA" w:rsidRDefault="009B1287" w:rsidP="00254E7B">
      <w:pPr>
        <w:spacing w:after="0" w:line="240" w:lineRule="auto"/>
        <w:ind w:right="43"/>
        <w:jc w:val="center"/>
        <w:rPr>
          <w:rFonts w:ascii="Times New Roman" w:eastAsia="Times New Roman" w:hAnsi="Times New Roman" w:cs="Times New Roman"/>
          <w:sz w:val="24"/>
          <w:szCs w:val="24"/>
          <w:lang w:val="sr-Cyrl-CS" w:eastAsia="sr-Cyrl-CS"/>
        </w:rPr>
      </w:pPr>
    </w:p>
    <w:p w14:paraId="6DE26AB6" w14:textId="0B90AF2D" w:rsidR="00254E7B" w:rsidRPr="00C627CA" w:rsidRDefault="00254E7B" w:rsidP="00254E7B">
      <w:pPr>
        <w:spacing w:after="0" w:line="240" w:lineRule="auto"/>
        <w:ind w:right="43"/>
        <w:jc w:val="center"/>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Члан </w:t>
      </w:r>
      <w:r w:rsidR="007822C8" w:rsidRPr="00C627CA">
        <w:rPr>
          <w:rFonts w:ascii="Times New Roman" w:eastAsia="Times New Roman" w:hAnsi="Times New Roman" w:cs="Times New Roman"/>
          <w:sz w:val="24"/>
          <w:szCs w:val="24"/>
          <w:lang w:val="sr-Cyrl-CS" w:eastAsia="sr-Cyrl-CS"/>
        </w:rPr>
        <w:t>2</w:t>
      </w:r>
      <w:r w:rsidR="00A80ABE" w:rsidRPr="00C627CA">
        <w:rPr>
          <w:rFonts w:ascii="Times New Roman" w:eastAsia="Times New Roman" w:hAnsi="Times New Roman" w:cs="Times New Roman"/>
          <w:sz w:val="24"/>
          <w:szCs w:val="24"/>
          <w:lang w:val="sr-Cyrl-CS" w:eastAsia="sr-Cyrl-CS"/>
        </w:rPr>
        <w:t>0</w:t>
      </w:r>
      <w:r w:rsidRPr="00C627CA">
        <w:rPr>
          <w:rFonts w:ascii="Times New Roman" w:eastAsia="Times New Roman" w:hAnsi="Times New Roman" w:cs="Times New Roman"/>
          <w:sz w:val="24"/>
          <w:szCs w:val="24"/>
          <w:lang w:val="sr-Cyrl-CS" w:eastAsia="sr-Cyrl-CS"/>
        </w:rPr>
        <w:t>.</w:t>
      </w:r>
    </w:p>
    <w:p w14:paraId="6CB6C3C6" w14:textId="68F2AE7A" w:rsidR="0018494B" w:rsidRPr="00C627CA" w:rsidRDefault="00254E7B" w:rsidP="008F3CE6">
      <w:pPr>
        <w:spacing w:after="0" w:line="240" w:lineRule="auto"/>
        <w:ind w:right="14" w:firstLine="720"/>
        <w:jc w:val="both"/>
        <w:rPr>
          <w:rFonts w:ascii="Times New Roman" w:eastAsia="Times New Roman" w:hAnsi="Times New Roman" w:cs="Times New Roman"/>
          <w:sz w:val="24"/>
          <w:szCs w:val="24"/>
          <w:lang w:val="sr-Cyrl-CS" w:eastAsia="sr-Cyrl-CS"/>
        </w:rPr>
      </w:pPr>
      <w:r w:rsidRPr="00C627CA">
        <w:rPr>
          <w:rFonts w:ascii="Times New Roman" w:eastAsia="Times New Roman" w:hAnsi="Times New Roman" w:cs="Times New Roman"/>
          <w:sz w:val="24"/>
          <w:szCs w:val="24"/>
          <w:lang w:val="sr-Cyrl-CS" w:eastAsia="sr-Cyrl-CS"/>
        </w:rPr>
        <w:t xml:space="preserve">Оператор дистрибутивног система, односно затвореног дистрибутивног система податке из члана </w:t>
      </w:r>
      <w:r w:rsidR="00A80ABE" w:rsidRPr="00C627CA">
        <w:rPr>
          <w:rFonts w:ascii="Times New Roman" w:eastAsia="Times New Roman" w:hAnsi="Times New Roman" w:cs="Times New Roman"/>
          <w:sz w:val="24"/>
          <w:szCs w:val="24"/>
          <w:lang w:val="sr-Cyrl-CS" w:eastAsia="sr-Cyrl-CS"/>
        </w:rPr>
        <w:t>19</w:t>
      </w:r>
      <w:r w:rsidRPr="00C627CA">
        <w:rPr>
          <w:rFonts w:ascii="Times New Roman" w:eastAsia="Times New Roman" w:hAnsi="Times New Roman" w:cs="Times New Roman"/>
          <w:sz w:val="24"/>
          <w:szCs w:val="24"/>
          <w:lang w:val="sr-Cyrl-CS" w:eastAsia="sr-Cyrl-CS"/>
        </w:rPr>
        <w:t>. ове уредбе доставља оператору преносног система у електронском облику на прописаном обрасцу</w:t>
      </w:r>
      <w:r w:rsidR="00926DB4" w:rsidRPr="00C627CA">
        <w:rPr>
          <w:rFonts w:ascii="Times New Roman" w:eastAsia="Times New Roman" w:hAnsi="Times New Roman" w:cs="Times New Roman"/>
          <w:sz w:val="24"/>
          <w:szCs w:val="24"/>
          <w:lang w:val="sr-Cyrl-CS" w:eastAsia="sr-Cyrl-CS"/>
        </w:rPr>
        <w:t>,</w:t>
      </w:r>
      <w:r w:rsidRPr="00C627CA">
        <w:rPr>
          <w:rFonts w:ascii="Times New Roman" w:eastAsia="Times New Roman" w:hAnsi="Times New Roman" w:cs="Times New Roman"/>
          <w:sz w:val="24"/>
          <w:szCs w:val="24"/>
          <w:lang w:val="sr-Cyrl-CS" w:eastAsia="sr-Cyrl-CS"/>
        </w:rPr>
        <w:t xml:space="preserve"> који оператор преносног система </w:t>
      </w:r>
      <w:r w:rsidR="00B66B62" w:rsidRPr="00C627CA">
        <w:rPr>
          <w:rFonts w:ascii="Times New Roman" w:eastAsia="Times New Roman" w:hAnsi="Times New Roman" w:cs="Times New Roman"/>
          <w:sz w:val="24"/>
          <w:szCs w:val="24"/>
          <w:lang w:val="sr-Cyrl-CS" w:eastAsia="sr-Cyrl-CS"/>
        </w:rPr>
        <w:t>одређује</w:t>
      </w:r>
      <w:r w:rsidRPr="00C627CA">
        <w:rPr>
          <w:rFonts w:ascii="Times New Roman" w:eastAsia="Times New Roman" w:hAnsi="Times New Roman" w:cs="Times New Roman"/>
          <w:sz w:val="24"/>
          <w:szCs w:val="24"/>
          <w:lang w:val="sr-Cyrl-CS" w:eastAsia="sr-Cyrl-CS"/>
        </w:rPr>
        <w:t xml:space="preserve"> и објављује на својој интернет страници</w:t>
      </w:r>
      <w:r w:rsidR="009B1287" w:rsidRPr="00C627CA">
        <w:rPr>
          <w:rFonts w:ascii="Times New Roman" w:eastAsia="Times New Roman" w:hAnsi="Times New Roman" w:cs="Times New Roman"/>
          <w:sz w:val="24"/>
          <w:szCs w:val="24"/>
          <w:lang w:val="sr-Cyrl-CS" w:eastAsia="sr-Cyrl-CS"/>
        </w:rPr>
        <w:t>.</w:t>
      </w:r>
    </w:p>
    <w:p w14:paraId="624A0985" w14:textId="77777777" w:rsidR="008F3CE6" w:rsidRPr="00C627CA" w:rsidRDefault="008F3CE6" w:rsidP="008F3CE6">
      <w:pPr>
        <w:spacing w:after="0" w:line="240" w:lineRule="auto"/>
        <w:ind w:right="14" w:firstLine="720"/>
        <w:jc w:val="both"/>
        <w:rPr>
          <w:rFonts w:ascii="Times New Roman" w:eastAsia="Times New Roman" w:hAnsi="Times New Roman" w:cs="Times New Roman"/>
          <w:sz w:val="24"/>
          <w:szCs w:val="24"/>
          <w:lang w:val="sr-Cyrl-CS" w:eastAsia="sr-Cyrl-CS"/>
        </w:rPr>
      </w:pPr>
    </w:p>
    <w:p w14:paraId="33F4E4F0" w14:textId="669E5BB2" w:rsidR="007808EA" w:rsidRPr="00C627CA" w:rsidRDefault="00AA0073" w:rsidP="00153EEB">
      <w:pPr>
        <w:pStyle w:val="Heading2"/>
        <w:rPr>
          <w:rFonts w:eastAsia="Times New Roman" w:cs="Times New Roman"/>
          <w:lang w:val="sr-Cyrl-CS" w:eastAsia="sr-Cyrl-CS"/>
        </w:rPr>
      </w:pPr>
      <w:r w:rsidRPr="00C627CA">
        <w:rPr>
          <w:lang w:val="sr-Cyrl-CS"/>
        </w:rPr>
        <w:t>V</w:t>
      </w:r>
      <w:r w:rsidR="00EF7882" w:rsidRPr="00C627CA">
        <w:rPr>
          <w:lang w:val="sr-Cyrl-CS"/>
        </w:rPr>
        <w:t>I</w:t>
      </w:r>
      <w:r w:rsidRPr="00C627CA">
        <w:rPr>
          <w:lang w:val="sr-Cyrl-CS"/>
        </w:rPr>
        <w:t>. ПРАВИЛА О ИЗДАВАЊУ ГАРАНЦИЈА ПОРЕКЛА</w:t>
      </w:r>
    </w:p>
    <w:p w14:paraId="5F26605D" w14:textId="77777777" w:rsidR="00AA0073" w:rsidRPr="00C627CA" w:rsidRDefault="00AA0073" w:rsidP="00AA0073">
      <w:pPr>
        <w:spacing w:after="0" w:line="240" w:lineRule="auto"/>
        <w:ind w:right="43"/>
        <w:jc w:val="center"/>
        <w:rPr>
          <w:rFonts w:ascii="Times New Roman" w:hAnsi="Times New Roman"/>
          <w:sz w:val="24"/>
          <w:lang w:val="sr-Cyrl-CS"/>
        </w:rPr>
      </w:pPr>
    </w:p>
    <w:p w14:paraId="15D23FAD" w14:textId="24B5E275" w:rsidR="00AA0073" w:rsidRPr="00C627CA" w:rsidRDefault="00AA0073" w:rsidP="00AA0073">
      <w:pPr>
        <w:spacing w:after="0" w:line="240" w:lineRule="auto"/>
        <w:ind w:right="43"/>
        <w:jc w:val="center"/>
        <w:rPr>
          <w:rFonts w:ascii="Times New Roman" w:hAnsi="Times New Roman"/>
          <w:sz w:val="24"/>
          <w:lang w:val="sr-Cyrl-CS"/>
        </w:rPr>
      </w:pPr>
      <w:r w:rsidRPr="00C627CA">
        <w:rPr>
          <w:rFonts w:ascii="Times New Roman" w:hAnsi="Times New Roman"/>
          <w:sz w:val="24"/>
          <w:lang w:val="sr-Cyrl-CS"/>
        </w:rPr>
        <w:t xml:space="preserve">Члан </w:t>
      </w:r>
      <w:r w:rsidR="00FD1C6C" w:rsidRPr="00C627CA">
        <w:rPr>
          <w:rFonts w:ascii="Times New Roman" w:hAnsi="Times New Roman"/>
          <w:sz w:val="24"/>
          <w:lang w:val="sr-Cyrl-CS"/>
        </w:rPr>
        <w:t>21</w:t>
      </w:r>
      <w:r w:rsidRPr="00C627CA">
        <w:rPr>
          <w:rFonts w:ascii="Times New Roman" w:hAnsi="Times New Roman"/>
          <w:sz w:val="24"/>
          <w:lang w:val="sr-Cyrl-CS"/>
        </w:rPr>
        <w:t>.</w:t>
      </w:r>
    </w:p>
    <w:p w14:paraId="10A5AB40" w14:textId="6CE04AFE" w:rsidR="00AA0073" w:rsidRPr="00C627CA" w:rsidRDefault="00AA0073" w:rsidP="00AA0073">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 xml:space="preserve">Оператор преносног система </w:t>
      </w:r>
      <w:r w:rsidR="00B66B62" w:rsidRPr="00C627CA">
        <w:rPr>
          <w:rFonts w:ascii="Times New Roman" w:hAnsi="Times New Roman"/>
          <w:bCs/>
          <w:iCs/>
          <w:sz w:val="24"/>
          <w:szCs w:val="24"/>
          <w:lang w:val="sr-Cyrl-CS"/>
        </w:rPr>
        <w:t>уређује</w:t>
      </w:r>
      <w:r w:rsidRPr="00C627CA">
        <w:rPr>
          <w:rFonts w:ascii="Times New Roman" w:hAnsi="Times New Roman"/>
          <w:bCs/>
          <w:iCs/>
          <w:sz w:val="24"/>
          <w:szCs w:val="24"/>
          <w:lang w:val="sr-Cyrl-CS"/>
        </w:rPr>
        <w:t xml:space="preserve"> </w:t>
      </w:r>
      <w:r w:rsidR="00753DDB" w:rsidRPr="00C627CA">
        <w:rPr>
          <w:rFonts w:ascii="Times New Roman" w:hAnsi="Times New Roman"/>
          <w:bCs/>
          <w:iCs/>
          <w:sz w:val="24"/>
          <w:szCs w:val="24"/>
          <w:lang w:val="sr-Cyrl-CS"/>
        </w:rPr>
        <w:t xml:space="preserve">правила </w:t>
      </w:r>
      <w:r w:rsidRPr="00C627CA">
        <w:rPr>
          <w:rFonts w:ascii="Times New Roman" w:hAnsi="Times New Roman"/>
          <w:bCs/>
          <w:iCs/>
          <w:sz w:val="24"/>
          <w:szCs w:val="24"/>
          <w:lang w:val="sr-Cyrl-CS"/>
        </w:rPr>
        <w:t xml:space="preserve">о издавању гаранција порекла у складу са овом уредбом и стандардима европске асоцијације тела за издавање гаранција порекла. </w:t>
      </w:r>
    </w:p>
    <w:p w14:paraId="3EA75E90" w14:textId="2B16CA2B" w:rsidR="00AA0073" w:rsidRPr="00C627CA" w:rsidRDefault="00AA0073" w:rsidP="00AA0073">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 xml:space="preserve">Правила о издавању гаранција порекла нарочито </w:t>
      </w:r>
      <w:r w:rsidR="00E93AF2" w:rsidRPr="00C627CA">
        <w:rPr>
          <w:rFonts w:ascii="Times New Roman" w:hAnsi="Times New Roman"/>
          <w:bCs/>
          <w:iCs/>
          <w:sz w:val="24"/>
          <w:szCs w:val="24"/>
          <w:lang w:val="sr-Cyrl-CS"/>
        </w:rPr>
        <w:t>одређују</w:t>
      </w:r>
      <w:r w:rsidRPr="00C627CA">
        <w:rPr>
          <w:rFonts w:ascii="Times New Roman" w:hAnsi="Times New Roman"/>
          <w:bCs/>
          <w:iCs/>
          <w:sz w:val="24"/>
          <w:szCs w:val="24"/>
          <w:lang w:val="sr-Cyrl-CS"/>
        </w:rPr>
        <w:t>:</w:t>
      </w:r>
    </w:p>
    <w:p w14:paraId="35E38983" w14:textId="7BE1DD73" w:rsidR="00AA0073" w:rsidRPr="00C627CA" w:rsidRDefault="00AA0073" w:rsidP="002E79BA">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1) начин регистрације корисника Регистра гаранција порекла</w:t>
      </w:r>
      <w:r w:rsidR="006C7FC6" w:rsidRPr="00C627CA">
        <w:rPr>
          <w:rFonts w:ascii="Times New Roman" w:hAnsi="Times New Roman"/>
          <w:bCs/>
          <w:iCs/>
          <w:sz w:val="24"/>
          <w:szCs w:val="24"/>
          <w:lang w:val="sr-Cyrl-CS"/>
        </w:rPr>
        <w:t>;</w:t>
      </w:r>
    </w:p>
    <w:p w14:paraId="751F4033" w14:textId="27CCAF50" w:rsidR="00AA0073" w:rsidRPr="00C627CA" w:rsidRDefault="00AA0073" w:rsidP="002E79BA">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2) модел уговора са корисницима Регистра гаранције порекла</w:t>
      </w:r>
      <w:r w:rsidR="006C7FC6" w:rsidRPr="00C627CA">
        <w:rPr>
          <w:rFonts w:ascii="Times New Roman" w:hAnsi="Times New Roman"/>
          <w:bCs/>
          <w:iCs/>
          <w:sz w:val="24"/>
          <w:szCs w:val="24"/>
          <w:lang w:val="sr-Cyrl-CS"/>
        </w:rPr>
        <w:t>;</w:t>
      </w:r>
      <w:r w:rsidRPr="00C627CA">
        <w:rPr>
          <w:rFonts w:ascii="Times New Roman" w:hAnsi="Times New Roman"/>
          <w:bCs/>
          <w:iCs/>
          <w:sz w:val="24"/>
          <w:szCs w:val="24"/>
          <w:lang w:val="sr-Cyrl-CS"/>
        </w:rPr>
        <w:t>,</w:t>
      </w:r>
    </w:p>
    <w:p w14:paraId="4AEEEE05" w14:textId="22F98F66" w:rsidR="00AA0073" w:rsidRPr="00C627CA" w:rsidRDefault="00AA0073" w:rsidP="002E79BA">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3) издавање, пренос, искоришћење и повлачење гаранције порекла</w:t>
      </w:r>
      <w:r w:rsidR="006C7FC6" w:rsidRPr="00C627CA">
        <w:rPr>
          <w:rFonts w:ascii="Times New Roman" w:hAnsi="Times New Roman"/>
          <w:bCs/>
          <w:iCs/>
          <w:sz w:val="24"/>
          <w:szCs w:val="24"/>
          <w:lang w:val="sr-Cyrl-CS"/>
        </w:rPr>
        <w:t>;</w:t>
      </w:r>
    </w:p>
    <w:p w14:paraId="42E75D03" w14:textId="5A9A23B6" w:rsidR="00AA0073" w:rsidRPr="00C627CA" w:rsidRDefault="008F3CE6" w:rsidP="002E79BA">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4</w:t>
      </w:r>
      <w:r w:rsidR="00AA0073" w:rsidRPr="00C627CA">
        <w:rPr>
          <w:rFonts w:ascii="Times New Roman" w:hAnsi="Times New Roman"/>
          <w:bCs/>
          <w:iCs/>
          <w:sz w:val="24"/>
          <w:szCs w:val="24"/>
          <w:lang w:val="sr-Cyrl-CS"/>
        </w:rPr>
        <w:t>) објаву јавних података</w:t>
      </w:r>
      <w:r w:rsidR="006C7FC6" w:rsidRPr="00C627CA">
        <w:rPr>
          <w:rFonts w:ascii="Times New Roman" w:hAnsi="Times New Roman"/>
          <w:bCs/>
          <w:iCs/>
          <w:sz w:val="24"/>
          <w:szCs w:val="24"/>
          <w:lang w:val="sr-Cyrl-CS"/>
        </w:rPr>
        <w:t>;</w:t>
      </w:r>
    </w:p>
    <w:p w14:paraId="40E80E49" w14:textId="6658ECFC" w:rsidR="00AA0073" w:rsidRPr="00C627CA" w:rsidRDefault="008F3CE6" w:rsidP="002E79BA">
      <w:pPr>
        <w:spacing w:after="0" w:line="240" w:lineRule="auto"/>
        <w:ind w:left="720" w:right="58"/>
        <w:jc w:val="both"/>
        <w:rPr>
          <w:rFonts w:ascii="Times New Roman" w:hAnsi="Times New Roman"/>
          <w:bCs/>
          <w:iCs/>
          <w:sz w:val="24"/>
          <w:szCs w:val="24"/>
          <w:lang w:val="sr-Cyrl-CS"/>
        </w:rPr>
      </w:pPr>
      <w:r w:rsidRPr="00C627CA">
        <w:rPr>
          <w:rFonts w:ascii="Times New Roman" w:hAnsi="Times New Roman"/>
          <w:bCs/>
          <w:iCs/>
          <w:sz w:val="24"/>
          <w:szCs w:val="24"/>
          <w:lang w:val="sr-Cyrl-CS"/>
        </w:rPr>
        <w:t>5</w:t>
      </w:r>
      <w:r w:rsidR="00AA0073" w:rsidRPr="00C627CA">
        <w:rPr>
          <w:rFonts w:ascii="Times New Roman" w:hAnsi="Times New Roman"/>
          <w:bCs/>
          <w:iCs/>
          <w:sz w:val="24"/>
          <w:szCs w:val="24"/>
          <w:lang w:val="sr-Cyrl-CS"/>
        </w:rPr>
        <w:t xml:space="preserve">) и </w:t>
      </w:r>
      <w:r w:rsidR="00354B2B" w:rsidRPr="00C627CA">
        <w:rPr>
          <w:rFonts w:ascii="Times New Roman" w:hAnsi="Times New Roman"/>
          <w:bCs/>
          <w:iCs/>
          <w:sz w:val="24"/>
          <w:szCs w:val="24"/>
          <w:lang w:val="sr-Cyrl-CS"/>
        </w:rPr>
        <w:t>друга питања</w:t>
      </w:r>
      <w:r w:rsidR="00AA0073" w:rsidRPr="00C627CA">
        <w:rPr>
          <w:rFonts w:ascii="Times New Roman" w:hAnsi="Times New Roman"/>
          <w:bCs/>
          <w:iCs/>
          <w:sz w:val="24"/>
          <w:szCs w:val="24"/>
          <w:lang w:val="sr-Cyrl-CS"/>
        </w:rPr>
        <w:t xml:space="preserve"> неопходн</w:t>
      </w:r>
      <w:r w:rsidR="00354B2B" w:rsidRPr="00C627CA">
        <w:rPr>
          <w:rFonts w:ascii="Times New Roman" w:hAnsi="Times New Roman"/>
          <w:bCs/>
          <w:iCs/>
          <w:sz w:val="24"/>
          <w:szCs w:val="24"/>
          <w:lang w:val="sr-Cyrl-CS"/>
        </w:rPr>
        <w:t>а</w:t>
      </w:r>
      <w:r w:rsidR="00AA0073" w:rsidRPr="00C627CA">
        <w:rPr>
          <w:rFonts w:ascii="Times New Roman" w:hAnsi="Times New Roman"/>
          <w:bCs/>
          <w:iCs/>
          <w:sz w:val="24"/>
          <w:szCs w:val="24"/>
          <w:lang w:val="sr-Cyrl-CS"/>
        </w:rPr>
        <w:t xml:space="preserve"> за вођење Регистра гаранција порекла</w:t>
      </w:r>
      <w:r w:rsidR="006C7FC6" w:rsidRPr="00C627CA">
        <w:rPr>
          <w:rFonts w:ascii="Times New Roman" w:hAnsi="Times New Roman"/>
          <w:bCs/>
          <w:iCs/>
          <w:sz w:val="24"/>
          <w:szCs w:val="24"/>
          <w:lang w:val="sr-Cyrl-CS"/>
        </w:rPr>
        <w:t xml:space="preserve">. </w:t>
      </w:r>
    </w:p>
    <w:p w14:paraId="2178EA54" w14:textId="560A9D56" w:rsidR="00AA0073" w:rsidRPr="00C627CA" w:rsidRDefault="00AA0073" w:rsidP="002E79BA">
      <w:pPr>
        <w:spacing w:after="0" w:line="240" w:lineRule="auto"/>
        <w:ind w:right="58"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 xml:space="preserve">Правила о издавању гаранција порекла </w:t>
      </w:r>
      <w:r w:rsidR="00917834" w:rsidRPr="00C627CA">
        <w:rPr>
          <w:rFonts w:ascii="Times New Roman" w:hAnsi="Times New Roman"/>
          <w:bCs/>
          <w:iCs/>
          <w:sz w:val="24"/>
          <w:szCs w:val="24"/>
          <w:lang w:val="sr-Cyrl-CS"/>
        </w:rPr>
        <w:t>о</w:t>
      </w:r>
      <w:r w:rsidRPr="00C627CA">
        <w:rPr>
          <w:rFonts w:ascii="Times New Roman" w:hAnsi="Times New Roman"/>
          <w:bCs/>
          <w:iCs/>
          <w:sz w:val="24"/>
          <w:szCs w:val="24"/>
          <w:lang w:val="sr-Cyrl-CS"/>
        </w:rPr>
        <w:t>ператор преносног система доноси на српском и енглеском језику.</w:t>
      </w:r>
    </w:p>
    <w:p w14:paraId="36C249E5" w14:textId="77777777" w:rsidR="00AA0073" w:rsidRPr="00C627CA" w:rsidRDefault="00AA0073" w:rsidP="00AA0073">
      <w:pPr>
        <w:spacing w:after="0" w:line="240" w:lineRule="auto"/>
        <w:ind w:right="58" w:firstLine="720"/>
        <w:jc w:val="both"/>
        <w:rPr>
          <w:rFonts w:ascii="Times New Roman" w:eastAsia="Times New Roman" w:hAnsi="Times New Roman" w:cs="Times New Roman"/>
          <w:sz w:val="24"/>
          <w:szCs w:val="24"/>
          <w:lang w:val="sr-Cyrl-CS"/>
        </w:rPr>
      </w:pPr>
    </w:p>
    <w:p w14:paraId="73EFD3F5" w14:textId="6430B6B2" w:rsidR="003556AE" w:rsidRPr="00C627CA" w:rsidRDefault="003556AE" w:rsidP="000903EB">
      <w:pPr>
        <w:pStyle w:val="Heading2"/>
        <w:rPr>
          <w:rFonts w:eastAsia="Times New Roman"/>
          <w:lang w:val="sr-Cyrl-CS" w:eastAsia="sr-Cyrl-CS"/>
        </w:rPr>
      </w:pPr>
      <w:r w:rsidRPr="00C627CA">
        <w:rPr>
          <w:lang w:val="sr-Cyrl-CS"/>
        </w:rPr>
        <w:t>V</w:t>
      </w:r>
      <w:r w:rsidR="00AA0073" w:rsidRPr="00C627CA">
        <w:rPr>
          <w:bCs/>
          <w:iCs/>
          <w:szCs w:val="24"/>
          <w:lang w:val="sr-Cyrl-CS"/>
        </w:rPr>
        <w:t>I</w:t>
      </w:r>
      <w:r w:rsidRPr="00C627CA">
        <w:rPr>
          <w:lang w:val="sr-Cyrl-CS"/>
        </w:rPr>
        <w:t>I. НАДЗОР</w:t>
      </w:r>
    </w:p>
    <w:p w14:paraId="52A34242" w14:textId="77777777" w:rsidR="003556AE" w:rsidRPr="00C627CA" w:rsidRDefault="003556AE" w:rsidP="003556AE">
      <w:pPr>
        <w:spacing w:after="0" w:line="240" w:lineRule="auto"/>
        <w:ind w:right="43"/>
        <w:rPr>
          <w:rFonts w:ascii="Times New Roman" w:eastAsia="Times New Roman" w:hAnsi="Times New Roman" w:cs="Times New Roman"/>
          <w:sz w:val="24"/>
          <w:szCs w:val="24"/>
          <w:lang w:val="sr-Cyrl-CS" w:eastAsia="sr-Cyrl-CS"/>
        </w:rPr>
      </w:pPr>
    </w:p>
    <w:p w14:paraId="4B84E764" w14:textId="28108A2B" w:rsidR="0080563A" w:rsidRPr="00C627CA" w:rsidRDefault="0080563A" w:rsidP="00381496">
      <w:pPr>
        <w:spacing w:after="0" w:line="240" w:lineRule="auto"/>
        <w:ind w:left="140"/>
        <w:jc w:val="center"/>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 xml:space="preserve">Члан </w:t>
      </w:r>
      <w:r w:rsidR="00FD1C6C" w:rsidRPr="00C627CA">
        <w:rPr>
          <w:rFonts w:ascii="Times New Roman" w:hAnsi="Times New Roman"/>
          <w:sz w:val="24"/>
          <w:lang w:val="sr-Cyrl-CS"/>
        </w:rPr>
        <w:t>22</w:t>
      </w:r>
      <w:r w:rsidRPr="00C627CA">
        <w:rPr>
          <w:rFonts w:ascii="Times New Roman" w:hAnsi="Times New Roman"/>
          <w:sz w:val="24"/>
          <w:lang w:val="sr-Cyrl-CS"/>
        </w:rPr>
        <w:t>.</w:t>
      </w:r>
    </w:p>
    <w:p w14:paraId="44ADB39B" w14:textId="242CC1FC" w:rsidR="00564D41" w:rsidRPr="00C627CA" w:rsidRDefault="00830AEB" w:rsidP="00C27B9A">
      <w:pPr>
        <w:spacing w:after="0" w:line="240" w:lineRule="auto"/>
        <w:ind w:firstLine="720"/>
        <w:jc w:val="both"/>
        <w:rPr>
          <w:rFonts w:ascii="Times New Roman" w:hAnsi="Times New Roman" w:cs="Times New Roman"/>
          <w:sz w:val="24"/>
          <w:szCs w:val="24"/>
          <w:lang w:val="sr-Cyrl-CS"/>
        </w:rPr>
      </w:pPr>
      <w:r w:rsidRPr="00C627CA">
        <w:rPr>
          <w:rFonts w:ascii="Times New Roman" w:hAnsi="Times New Roman" w:cs="Times New Roman"/>
          <w:sz w:val="24"/>
          <w:szCs w:val="24"/>
          <w:lang w:val="sr-Cyrl-CS"/>
        </w:rPr>
        <w:t>Агенциј</w:t>
      </w:r>
      <w:r w:rsidR="00547E5C" w:rsidRPr="00C627CA">
        <w:rPr>
          <w:rFonts w:ascii="Times New Roman" w:hAnsi="Times New Roman" w:cs="Times New Roman"/>
          <w:sz w:val="24"/>
          <w:szCs w:val="24"/>
          <w:lang w:val="sr-Cyrl-CS"/>
        </w:rPr>
        <w:t>а</w:t>
      </w:r>
      <w:r w:rsidRPr="00C627CA">
        <w:rPr>
          <w:rFonts w:ascii="Times New Roman" w:hAnsi="Times New Roman" w:cs="Times New Roman"/>
          <w:sz w:val="24"/>
          <w:szCs w:val="24"/>
          <w:lang w:val="sr-Cyrl-CS"/>
        </w:rPr>
        <w:t xml:space="preserve"> </w:t>
      </w:r>
      <w:r w:rsidR="008C7391" w:rsidRPr="00C627CA">
        <w:rPr>
          <w:rFonts w:ascii="Times New Roman" w:hAnsi="Times New Roman" w:cs="Times New Roman"/>
          <w:sz w:val="24"/>
          <w:szCs w:val="24"/>
          <w:lang w:val="sr-Cyrl-CS"/>
        </w:rPr>
        <w:t xml:space="preserve">за енергетику Републике Србије (у даљем тексту: Агенција) </w:t>
      </w:r>
      <w:r w:rsidR="005B672B" w:rsidRPr="00C627CA">
        <w:rPr>
          <w:rFonts w:ascii="Times New Roman" w:hAnsi="Times New Roman" w:cs="Times New Roman"/>
          <w:sz w:val="24"/>
          <w:szCs w:val="24"/>
          <w:lang w:val="sr-Cyrl-CS"/>
        </w:rPr>
        <w:t>надзире оператора преносног система, оператора дистрибутивног система, снабдеваче и друге субјекте</w:t>
      </w:r>
      <w:r w:rsidR="00F46C7B" w:rsidRPr="00C627CA">
        <w:rPr>
          <w:rFonts w:ascii="Times New Roman" w:hAnsi="Times New Roman" w:cs="Times New Roman"/>
          <w:sz w:val="24"/>
          <w:szCs w:val="24"/>
          <w:lang w:val="sr-Cyrl-CS"/>
        </w:rPr>
        <w:t xml:space="preserve"> (у даљем тексту: надзирани субјект) </w:t>
      </w:r>
      <w:r w:rsidR="005B672B" w:rsidRPr="00C627CA">
        <w:rPr>
          <w:rFonts w:ascii="Times New Roman" w:hAnsi="Times New Roman" w:cs="Times New Roman"/>
          <w:sz w:val="24"/>
          <w:szCs w:val="24"/>
          <w:lang w:val="sr-Cyrl-CS"/>
        </w:rPr>
        <w:t xml:space="preserve">у извршавању обавеза утврђених </w:t>
      </w:r>
      <w:r w:rsidR="00753DDB" w:rsidRPr="00C627CA">
        <w:rPr>
          <w:rFonts w:ascii="Times New Roman" w:hAnsi="Times New Roman" w:cs="Times New Roman"/>
          <w:sz w:val="24"/>
          <w:szCs w:val="24"/>
          <w:lang w:val="sr-Cyrl-CS"/>
        </w:rPr>
        <w:t>законом којим се уређује енергетика</w:t>
      </w:r>
      <w:r w:rsidR="00C75945" w:rsidRPr="00C627CA">
        <w:rPr>
          <w:rFonts w:ascii="Times New Roman" w:hAnsi="Times New Roman" w:cs="Times New Roman"/>
          <w:sz w:val="24"/>
          <w:szCs w:val="24"/>
          <w:lang w:val="sr-Cyrl-CS"/>
        </w:rPr>
        <w:t xml:space="preserve">, </w:t>
      </w:r>
      <w:r w:rsidR="005B672B" w:rsidRPr="00C627CA">
        <w:rPr>
          <w:rFonts w:ascii="Times New Roman" w:hAnsi="Times New Roman" w:cs="Times New Roman"/>
          <w:sz w:val="24"/>
          <w:szCs w:val="24"/>
          <w:lang w:val="sr-Cyrl-CS"/>
        </w:rPr>
        <w:t xml:space="preserve">овом уредбом и </w:t>
      </w:r>
      <w:r w:rsidR="00753DDB" w:rsidRPr="00C627CA">
        <w:rPr>
          <w:rFonts w:ascii="Times New Roman" w:hAnsi="Times New Roman" w:cs="Times New Roman"/>
          <w:sz w:val="24"/>
          <w:szCs w:val="24"/>
          <w:lang w:val="sr-Cyrl-CS"/>
        </w:rPr>
        <w:t xml:space="preserve">правилима </w:t>
      </w:r>
      <w:r w:rsidR="005B672B" w:rsidRPr="00C627CA">
        <w:rPr>
          <w:rFonts w:ascii="Times New Roman" w:hAnsi="Times New Roman" w:cs="Times New Roman"/>
          <w:sz w:val="24"/>
          <w:szCs w:val="24"/>
          <w:lang w:val="sr-Cyrl-CS"/>
        </w:rPr>
        <w:t>о издавању гаранције порекла</w:t>
      </w:r>
      <w:r w:rsidR="008205FD" w:rsidRPr="00C627CA">
        <w:rPr>
          <w:rFonts w:ascii="Times New Roman" w:hAnsi="Times New Roman" w:cs="Times New Roman"/>
          <w:sz w:val="24"/>
          <w:szCs w:val="24"/>
          <w:lang w:val="sr-Cyrl-CS"/>
        </w:rPr>
        <w:t>, а којима се уређују гаранције порекла</w:t>
      </w:r>
      <w:r w:rsidR="005B672B" w:rsidRPr="00C627CA">
        <w:rPr>
          <w:rFonts w:ascii="Times New Roman" w:hAnsi="Times New Roman" w:cs="Times New Roman"/>
          <w:sz w:val="24"/>
          <w:szCs w:val="24"/>
          <w:lang w:val="sr-Cyrl-CS"/>
        </w:rPr>
        <w:t>.</w:t>
      </w:r>
    </w:p>
    <w:p w14:paraId="56D017B3" w14:textId="07BBA9EA" w:rsidR="007E1E1B" w:rsidRPr="00C627CA" w:rsidRDefault="007E1E1B" w:rsidP="006809D6">
      <w:pPr>
        <w:spacing w:after="0" w:line="240" w:lineRule="auto"/>
        <w:ind w:firstLine="720"/>
        <w:jc w:val="both"/>
        <w:rPr>
          <w:rFonts w:ascii="Times New Roman" w:hAnsi="Times New Roman" w:cs="Times New Roman"/>
          <w:sz w:val="24"/>
          <w:szCs w:val="24"/>
          <w:lang w:val="sr-Cyrl-CS"/>
        </w:rPr>
      </w:pPr>
      <w:r w:rsidRPr="00C627CA">
        <w:rPr>
          <w:rFonts w:ascii="Times New Roman" w:hAnsi="Times New Roman" w:cs="Times New Roman"/>
          <w:sz w:val="24"/>
          <w:szCs w:val="24"/>
          <w:lang w:val="sr-Cyrl-CS"/>
        </w:rPr>
        <w:lastRenderedPageBreak/>
        <w:t>Агенциј</w:t>
      </w:r>
      <w:r w:rsidR="00547E5C" w:rsidRPr="00C627CA">
        <w:rPr>
          <w:rFonts w:ascii="Times New Roman" w:hAnsi="Times New Roman" w:cs="Times New Roman"/>
          <w:sz w:val="24"/>
          <w:szCs w:val="24"/>
          <w:lang w:val="sr-Cyrl-CS"/>
        </w:rPr>
        <w:t>а</w:t>
      </w:r>
      <w:r w:rsidRPr="00C627CA">
        <w:rPr>
          <w:rFonts w:ascii="Times New Roman" w:hAnsi="Times New Roman" w:cs="Times New Roman"/>
          <w:sz w:val="24"/>
          <w:szCs w:val="24"/>
          <w:lang w:val="sr-Cyrl-CS"/>
        </w:rPr>
        <w:t xml:space="preserve"> спроводи надзор </w:t>
      </w:r>
      <w:r w:rsidR="008205FD" w:rsidRPr="00C627CA">
        <w:rPr>
          <w:rFonts w:ascii="Times New Roman" w:hAnsi="Times New Roman" w:cs="Times New Roman"/>
          <w:sz w:val="24"/>
          <w:szCs w:val="24"/>
          <w:lang w:val="sr-Cyrl-CS"/>
        </w:rPr>
        <w:t>над оператором преносног система у вођењу Регистра гаранције порекла.</w:t>
      </w:r>
    </w:p>
    <w:p w14:paraId="2C233D7B" w14:textId="166D134C" w:rsidR="00212FFA" w:rsidRPr="00C627CA" w:rsidRDefault="00C27B9A" w:rsidP="006809D6">
      <w:pPr>
        <w:pStyle w:val="NoSpacing"/>
        <w:ind w:firstLine="720"/>
        <w:rPr>
          <w:rFonts w:ascii="Times New Roman" w:hAnsi="Times New Roman" w:cs="Times New Roman"/>
          <w:sz w:val="24"/>
          <w:szCs w:val="24"/>
          <w:lang w:val="sr-Cyrl-CS"/>
        </w:rPr>
      </w:pPr>
      <w:r w:rsidRPr="00C627CA">
        <w:rPr>
          <w:rFonts w:ascii="Times New Roman" w:hAnsi="Times New Roman" w:cs="Times New Roman"/>
          <w:sz w:val="24"/>
          <w:szCs w:val="24"/>
          <w:lang w:val="sr-Cyrl-CS"/>
        </w:rPr>
        <w:t>У надзору над радом</w:t>
      </w:r>
      <w:r w:rsidR="00212FFA" w:rsidRPr="00C627CA">
        <w:rPr>
          <w:rFonts w:ascii="Times New Roman" w:hAnsi="Times New Roman" w:cs="Times New Roman"/>
          <w:sz w:val="24"/>
          <w:szCs w:val="24"/>
          <w:lang w:val="sr-Cyrl-CS"/>
        </w:rPr>
        <w:t>, Агенција је овлашћена да:</w:t>
      </w:r>
    </w:p>
    <w:p w14:paraId="4B6DA742" w14:textId="2C2CE6C8" w:rsidR="00212FFA" w:rsidRPr="00C627CA" w:rsidRDefault="00212FFA" w:rsidP="006809D6">
      <w:pPr>
        <w:spacing w:after="0" w:line="240" w:lineRule="auto"/>
        <w:ind w:firstLine="720"/>
        <w:jc w:val="both"/>
        <w:rPr>
          <w:rFonts w:ascii="Times New Roman" w:hAnsi="Times New Roman" w:cs="Times New Roman"/>
          <w:sz w:val="24"/>
          <w:szCs w:val="24"/>
          <w:lang w:val="sr-Cyrl-CS"/>
        </w:rPr>
      </w:pPr>
      <w:r w:rsidRPr="00C627CA">
        <w:rPr>
          <w:rFonts w:ascii="Times New Roman" w:hAnsi="Times New Roman" w:cs="Times New Roman"/>
          <w:sz w:val="24"/>
          <w:szCs w:val="24"/>
          <w:lang w:val="sr-Cyrl-CS"/>
        </w:rPr>
        <w:t>1) захтева, по потреби, од надзираног субјекта извештај који садржи приказ извршавања закона и ове уредбе;</w:t>
      </w:r>
    </w:p>
    <w:p w14:paraId="48B665AB" w14:textId="77777777" w:rsidR="00212FFA" w:rsidRPr="00C627CA" w:rsidRDefault="00212FFA" w:rsidP="006809D6">
      <w:pPr>
        <w:spacing w:after="0" w:line="240" w:lineRule="auto"/>
        <w:ind w:firstLine="720"/>
        <w:jc w:val="both"/>
        <w:rPr>
          <w:rFonts w:ascii="Times New Roman" w:hAnsi="Times New Roman" w:cs="Times New Roman"/>
          <w:sz w:val="24"/>
          <w:szCs w:val="24"/>
          <w:lang w:val="sr-Cyrl-CS"/>
        </w:rPr>
      </w:pPr>
      <w:r w:rsidRPr="00C627CA">
        <w:rPr>
          <w:rFonts w:ascii="Times New Roman" w:hAnsi="Times New Roman" w:cs="Times New Roman"/>
          <w:sz w:val="24"/>
          <w:szCs w:val="24"/>
          <w:lang w:val="sr-Cyrl-CS"/>
        </w:rPr>
        <w:t>2) захтева од надзираног субјекта достављање неопходних података и документације, ради разматрања;</w:t>
      </w:r>
    </w:p>
    <w:p w14:paraId="18673108" w14:textId="36CE757F" w:rsidR="00212FFA" w:rsidRPr="00C627CA" w:rsidRDefault="00212FFA" w:rsidP="006809D6">
      <w:pPr>
        <w:spacing w:after="0" w:line="240" w:lineRule="auto"/>
        <w:ind w:firstLine="720"/>
        <w:jc w:val="both"/>
        <w:rPr>
          <w:rFonts w:ascii="Times New Roman" w:hAnsi="Times New Roman" w:cs="Times New Roman"/>
          <w:sz w:val="24"/>
          <w:szCs w:val="24"/>
          <w:lang w:val="sr-Cyrl-CS"/>
        </w:rPr>
      </w:pPr>
      <w:r w:rsidRPr="00C627CA">
        <w:rPr>
          <w:rFonts w:ascii="Times New Roman" w:hAnsi="Times New Roman" w:cs="Times New Roman"/>
          <w:sz w:val="24"/>
          <w:szCs w:val="24"/>
          <w:lang w:val="sr-Cyrl-CS"/>
        </w:rPr>
        <w:t xml:space="preserve">3) </w:t>
      </w:r>
      <w:r w:rsidR="00C27B9A" w:rsidRPr="00C627CA">
        <w:rPr>
          <w:rFonts w:ascii="Times New Roman" w:hAnsi="Times New Roman" w:cs="Times New Roman"/>
          <w:sz w:val="24"/>
          <w:szCs w:val="24"/>
          <w:lang w:val="sr-Cyrl-CS"/>
        </w:rPr>
        <w:t>утврди стање извршавања послова</w:t>
      </w:r>
      <w:r w:rsidR="00F23FA2" w:rsidRPr="00C627CA">
        <w:rPr>
          <w:rFonts w:ascii="Times New Roman" w:hAnsi="Times New Roman" w:cs="Times New Roman"/>
          <w:sz w:val="24"/>
          <w:szCs w:val="24"/>
          <w:lang w:val="sr-Cyrl-CS"/>
        </w:rPr>
        <w:t>, упозори на уочене неправилно</w:t>
      </w:r>
      <w:r w:rsidR="0000693A">
        <w:rPr>
          <w:rFonts w:ascii="Times New Roman" w:hAnsi="Times New Roman" w:cs="Times New Roman"/>
          <w:sz w:val="24"/>
          <w:szCs w:val="24"/>
          <w:lang w:val="sr-Cyrl-CS"/>
        </w:rPr>
        <w:t>сти, одреди мере и рок за њихов</w:t>
      </w:r>
      <w:r w:rsidR="0000693A">
        <w:rPr>
          <w:rFonts w:ascii="Times New Roman" w:hAnsi="Times New Roman" w:cs="Times New Roman"/>
          <w:sz w:val="24"/>
          <w:szCs w:val="24"/>
        </w:rPr>
        <w:t>o</w:t>
      </w:r>
      <w:r w:rsidR="00F23FA2" w:rsidRPr="00C627CA">
        <w:rPr>
          <w:rFonts w:ascii="Times New Roman" w:hAnsi="Times New Roman" w:cs="Times New Roman"/>
          <w:sz w:val="24"/>
          <w:szCs w:val="24"/>
          <w:lang w:val="sr-Cyrl-CS"/>
        </w:rPr>
        <w:t xml:space="preserve"> отклањање</w:t>
      </w:r>
      <w:r w:rsidR="00CB3692" w:rsidRPr="00C627CA">
        <w:rPr>
          <w:rFonts w:ascii="Times New Roman" w:hAnsi="Times New Roman" w:cs="Times New Roman"/>
          <w:sz w:val="24"/>
          <w:szCs w:val="24"/>
          <w:lang w:val="sr-Cyrl-CS"/>
        </w:rPr>
        <w:t>.</w:t>
      </w:r>
    </w:p>
    <w:p w14:paraId="5D920F0F" w14:textId="77777777" w:rsidR="0080563A" w:rsidRPr="00C627CA" w:rsidRDefault="0080563A" w:rsidP="00EF4D86">
      <w:pPr>
        <w:spacing w:after="0" w:line="240" w:lineRule="auto"/>
        <w:ind w:firstLine="720"/>
        <w:rPr>
          <w:rFonts w:ascii="Times New Roman" w:hAnsi="Times New Roman" w:cs="Times New Roman"/>
          <w:sz w:val="24"/>
          <w:szCs w:val="24"/>
          <w:lang w:val="sr-Cyrl-CS"/>
        </w:rPr>
      </w:pPr>
    </w:p>
    <w:p w14:paraId="38915E85" w14:textId="3BDDAE3F" w:rsidR="0080563A" w:rsidRPr="00C627CA" w:rsidRDefault="009F5E7B" w:rsidP="000903EB">
      <w:pPr>
        <w:pStyle w:val="Heading2"/>
        <w:rPr>
          <w:lang w:val="sr-Cyrl-CS"/>
        </w:rPr>
      </w:pPr>
      <w:r w:rsidRPr="00C627CA">
        <w:rPr>
          <w:lang w:val="sr-Cyrl-CS"/>
        </w:rPr>
        <w:t>V</w:t>
      </w:r>
      <w:r w:rsidRPr="00C627CA">
        <w:rPr>
          <w:bCs/>
          <w:iCs/>
          <w:szCs w:val="24"/>
          <w:lang w:val="sr-Cyrl-CS"/>
        </w:rPr>
        <w:t>I</w:t>
      </w:r>
      <w:r w:rsidRPr="00C627CA">
        <w:rPr>
          <w:lang w:val="sr-Cyrl-CS"/>
        </w:rPr>
        <w:t>II</w:t>
      </w:r>
      <w:r w:rsidR="0080563A" w:rsidRPr="00C627CA">
        <w:rPr>
          <w:lang w:val="sr-Cyrl-CS"/>
        </w:rPr>
        <w:t>. ЗАВРШНЕ ОДРЕДБЕ</w:t>
      </w:r>
    </w:p>
    <w:p w14:paraId="3BE3F294" w14:textId="77777777" w:rsidR="0080563A" w:rsidRPr="00C627CA" w:rsidRDefault="0080563A" w:rsidP="0080563A">
      <w:pPr>
        <w:spacing w:after="0" w:line="240" w:lineRule="auto"/>
        <w:ind w:left="140"/>
        <w:jc w:val="center"/>
        <w:rPr>
          <w:rFonts w:ascii="Times New Roman" w:eastAsia="Times New Roman" w:hAnsi="Times New Roman" w:cs="Times New Roman"/>
          <w:sz w:val="24"/>
          <w:szCs w:val="24"/>
          <w:lang w:val="sr-Cyrl-CS" w:eastAsia="sr-Cyrl-CS"/>
        </w:rPr>
      </w:pPr>
    </w:p>
    <w:p w14:paraId="32DDDE93" w14:textId="79874F34" w:rsidR="0080563A" w:rsidRPr="00C627CA" w:rsidRDefault="0080563A" w:rsidP="0080563A">
      <w:pPr>
        <w:spacing w:after="0" w:line="240" w:lineRule="auto"/>
        <w:ind w:left="140"/>
        <w:jc w:val="center"/>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 xml:space="preserve">Члан </w:t>
      </w:r>
      <w:r w:rsidR="00FD1C6C" w:rsidRPr="00C627CA">
        <w:rPr>
          <w:rFonts w:ascii="Times New Roman" w:eastAsia="Times New Roman" w:hAnsi="Times New Roman" w:cs="Times New Roman"/>
          <w:sz w:val="24"/>
          <w:szCs w:val="24"/>
          <w:lang w:val="sr-Cyrl-CS" w:eastAsia="hr-HR"/>
        </w:rPr>
        <w:t>23</w:t>
      </w:r>
      <w:r w:rsidRPr="00C627CA">
        <w:rPr>
          <w:rFonts w:ascii="Times New Roman" w:eastAsia="Times New Roman" w:hAnsi="Times New Roman" w:cs="Times New Roman"/>
          <w:sz w:val="24"/>
          <w:szCs w:val="24"/>
          <w:lang w:val="sr-Cyrl-CS" w:eastAsia="hr-HR"/>
        </w:rPr>
        <w:t>.</w:t>
      </w:r>
    </w:p>
    <w:p w14:paraId="013E9E59" w14:textId="77777777" w:rsidR="0080563A" w:rsidRPr="00C627CA" w:rsidRDefault="0080563A" w:rsidP="0080563A">
      <w:pPr>
        <w:spacing w:after="0" w:line="240" w:lineRule="auto"/>
        <w:ind w:firstLine="720"/>
        <w:jc w:val="both"/>
        <w:rPr>
          <w:rFonts w:ascii="Times New Roman" w:hAnsi="Times New Roman"/>
          <w:sz w:val="24"/>
          <w:szCs w:val="24"/>
          <w:lang w:val="sr-Cyrl-CS"/>
        </w:rPr>
      </w:pPr>
      <w:r w:rsidRPr="00C627CA">
        <w:rPr>
          <w:rFonts w:ascii="Times New Roman" w:hAnsi="Times New Roman"/>
          <w:sz w:val="24"/>
          <w:szCs w:val="24"/>
          <w:lang w:val="sr-Cyrl-CS"/>
        </w:rPr>
        <w:t xml:space="preserve">Даном ступања на снагу ове уредбе престаје да важи Правилник </w:t>
      </w:r>
      <w:r w:rsidR="00850A6F" w:rsidRPr="00C627CA">
        <w:rPr>
          <w:rFonts w:ascii="Times New Roman" w:hAnsi="Times New Roman"/>
          <w:sz w:val="24"/>
          <w:szCs w:val="24"/>
          <w:lang w:val="sr-Cyrl-CS"/>
        </w:rPr>
        <w:t>о гаранцији порекла електричне енергије произведене из обновљивих извора енергије</w:t>
      </w:r>
      <w:r w:rsidRPr="00C627CA">
        <w:rPr>
          <w:rFonts w:ascii="Times New Roman" w:hAnsi="Times New Roman"/>
          <w:sz w:val="24"/>
          <w:szCs w:val="24"/>
          <w:lang w:val="sr-Cyrl-CS"/>
        </w:rPr>
        <w:t xml:space="preserve"> („Службени гласник РСˮ, бр</w:t>
      </w:r>
      <w:r w:rsidR="00850A6F" w:rsidRPr="00C627CA">
        <w:rPr>
          <w:rFonts w:ascii="Times New Roman" w:hAnsi="Times New Roman"/>
          <w:sz w:val="24"/>
          <w:szCs w:val="24"/>
          <w:lang w:val="sr-Cyrl-CS"/>
        </w:rPr>
        <w:t>ој</w:t>
      </w:r>
      <w:r w:rsidRPr="00C627CA">
        <w:rPr>
          <w:rFonts w:ascii="Times New Roman" w:hAnsi="Times New Roman"/>
          <w:sz w:val="24"/>
          <w:szCs w:val="24"/>
          <w:lang w:val="sr-Cyrl-CS"/>
        </w:rPr>
        <w:t xml:space="preserve"> </w:t>
      </w:r>
      <w:r w:rsidR="00850A6F" w:rsidRPr="00C627CA">
        <w:rPr>
          <w:rFonts w:ascii="Times New Roman" w:hAnsi="Times New Roman"/>
          <w:sz w:val="24"/>
          <w:szCs w:val="24"/>
          <w:lang w:val="sr-Cyrl-CS"/>
        </w:rPr>
        <w:t>24</w:t>
      </w:r>
      <w:r w:rsidRPr="00C627CA">
        <w:rPr>
          <w:rFonts w:ascii="Times New Roman" w:hAnsi="Times New Roman"/>
          <w:sz w:val="24"/>
          <w:szCs w:val="24"/>
          <w:lang w:val="sr-Cyrl-CS"/>
        </w:rPr>
        <w:t>/14).</w:t>
      </w:r>
    </w:p>
    <w:p w14:paraId="5A4D7820" w14:textId="56F66A50" w:rsidR="0080563A" w:rsidRPr="00C627CA" w:rsidRDefault="00AA0073" w:rsidP="008F3CE6">
      <w:pPr>
        <w:spacing w:after="0" w:line="240" w:lineRule="auto"/>
        <w:ind w:firstLine="720"/>
        <w:jc w:val="both"/>
        <w:rPr>
          <w:rFonts w:ascii="Times New Roman" w:hAnsi="Times New Roman"/>
          <w:bCs/>
          <w:iCs/>
          <w:sz w:val="24"/>
          <w:szCs w:val="24"/>
          <w:lang w:val="sr-Cyrl-CS"/>
        </w:rPr>
      </w:pPr>
      <w:r w:rsidRPr="00C627CA">
        <w:rPr>
          <w:rFonts w:ascii="Times New Roman" w:hAnsi="Times New Roman"/>
          <w:bCs/>
          <w:iCs/>
          <w:sz w:val="24"/>
          <w:szCs w:val="24"/>
          <w:lang w:val="sr-Cyrl-CS"/>
        </w:rPr>
        <w:t xml:space="preserve">Оператор преносног система је дужан да донесе </w:t>
      </w:r>
      <w:r w:rsidR="00753DDB" w:rsidRPr="00C627CA">
        <w:rPr>
          <w:rFonts w:ascii="Times New Roman" w:hAnsi="Times New Roman"/>
          <w:bCs/>
          <w:iCs/>
          <w:sz w:val="24"/>
          <w:szCs w:val="24"/>
          <w:lang w:val="sr-Cyrl-CS"/>
        </w:rPr>
        <w:t xml:space="preserve">правила </w:t>
      </w:r>
      <w:r w:rsidRPr="00C627CA">
        <w:rPr>
          <w:rFonts w:ascii="Times New Roman" w:hAnsi="Times New Roman"/>
          <w:bCs/>
          <w:iCs/>
          <w:sz w:val="24"/>
          <w:szCs w:val="24"/>
          <w:lang w:val="sr-Cyrl-CS"/>
        </w:rPr>
        <w:t xml:space="preserve">о издавању гаранција порекла у року од </w:t>
      </w:r>
      <w:r w:rsidR="00717AA3" w:rsidRPr="00C627CA">
        <w:rPr>
          <w:rFonts w:ascii="Times New Roman" w:hAnsi="Times New Roman"/>
          <w:bCs/>
          <w:iCs/>
          <w:sz w:val="24"/>
          <w:szCs w:val="24"/>
          <w:lang w:val="sr-Cyrl-CS"/>
        </w:rPr>
        <w:t>12</w:t>
      </w:r>
      <w:r w:rsidRPr="00C627CA">
        <w:rPr>
          <w:rFonts w:ascii="Times New Roman" w:hAnsi="Times New Roman"/>
          <w:bCs/>
          <w:iCs/>
          <w:sz w:val="24"/>
          <w:szCs w:val="24"/>
          <w:lang w:val="sr-Cyrl-CS"/>
        </w:rPr>
        <w:t xml:space="preserve"> месеци од дана ступања на снагу ове уредбе.</w:t>
      </w:r>
    </w:p>
    <w:p w14:paraId="4474051D" w14:textId="77777777" w:rsidR="008F3CE6" w:rsidRPr="00C627CA" w:rsidRDefault="008F3CE6" w:rsidP="008F3CE6">
      <w:pPr>
        <w:spacing w:after="0" w:line="240" w:lineRule="auto"/>
        <w:jc w:val="center"/>
        <w:rPr>
          <w:rFonts w:ascii="Times New Roman" w:eastAsia="Times New Roman" w:hAnsi="Times New Roman" w:cs="Times New Roman"/>
          <w:sz w:val="24"/>
          <w:szCs w:val="24"/>
          <w:lang w:val="sr-Cyrl-CS" w:eastAsia="sr-Cyrl-CS"/>
        </w:rPr>
      </w:pPr>
    </w:p>
    <w:p w14:paraId="69063B84" w14:textId="368C6E66" w:rsidR="00BC6BFA" w:rsidRPr="00C627CA" w:rsidRDefault="00BC6BFA" w:rsidP="008F3CE6">
      <w:pPr>
        <w:spacing w:after="0" w:line="240" w:lineRule="auto"/>
        <w:jc w:val="center"/>
        <w:rPr>
          <w:rFonts w:ascii="Times New Roman" w:eastAsia="Times New Roman" w:hAnsi="Times New Roman" w:cs="Times New Roman"/>
          <w:sz w:val="24"/>
          <w:szCs w:val="24"/>
          <w:lang w:val="sr-Cyrl-CS"/>
        </w:rPr>
      </w:pPr>
      <w:r w:rsidRPr="00C627CA">
        <w:rPr>
          <w:rFonts w:ascii="Times New Roman" w:eastAsia="Times New Roman" w:hAnsi="Times New Roman" w:cs="Times New Roman"/>
          <w:sz w:val="24"/>
          <w:szCs w:val="24"/>
          <w:lang w:val="sr-Cyrl-CS" w:eastAsia="sr-Cyrl-CS"/>
        </w:rPr>
        <w:t xml:space="preserve">Члан </w:t>
      </w:r>
      <w:r w:rsidR="00FD1C6C" w:rsidRPr="00C627CA">
        <w:rPr>
          <w:rFonts w:ascii="Times New Roman" w:eastAsia="Times New Roman" w:hAnsi="Times New Roman" w:cs="Times New Roman"/>
          <w:sz w:val="24"/>
          <w:szCs w:val="24"/>
          <w:lang w:val="sr-Cyrl-CS" w:eastAsia="hr-HR"/>
        </w:rPr>
        <w:t>24</w:t>
      </w:r>
      <w:r w:rsidRPr="00C627CA">
        <w:rPr>
          <w:rFonts w:ascii="Times New Roman" w:eastAsia="Times New Roman" w:hAnsi="Times New Roman" w:cs="Times New Roman"/>
          <w:sz w:val="24"/>
          <w:szCs w:val="24"/>
          <w:lang w:val="sr-Cyrl-CS" w:eastAsia="hr-HR"/>
        </w:rPr>
        <w:t>.</w:t>
      </w:r>
    </w:p>
    <w:p w14:paraId="2F261EBB" w14:textId="5D98D954" w:rsidR="0080563A" w:rsidRPr="00C627CA" w:rsidRDefault="0080563A" w:rsidP="008F3CE6">
      <w:pPr>
        <w:spacing w:after="0" w:line="240" w:lineRule="auto"/>
        <w:ind w:left="20" w:right="220" w:firstLine="720"/>
        <w:jc w:val="both"/>
        <w:rPr>
          <w:rFonts w:ascii="Times New Roman" w:eastAsia="Times New Roman" w:hAnsi="Times New Roman" w:cs="Times New Roman"/>
          <w:sz w:val="24"/>
          <w:szCs w:val="24"/>
          <w:highlight w:val="yellow"/>
          <w:lang w:val="sr-Cyrl-CS" w:eastAsia="sr-Cyrl-CS"/>
        </w:rPr>
      </w:pPr>
      <w:r w:rsidRPr="00C627CA">
        <w:rPr>
          <w:rFonts w:ascii="Times New Roman" w:hAnsi="Times New Roman"/>
          <w:color w:val="000000"/>
          <w:sz w:val="24"/>
          <w:lang w:val="sr-Cyrl-CS"/>
        </w:rPr>
        <w:t>Ова уредба ступа на снагу осмог дана од дана објављивања</w:t>
      </w:r>
      <w:r w:rsidRPr="00C627CA">
        <w:rPr>
          <w:rFonts w:ascii="Times New Roman" w:hAnsi="Times New Roman"/>
          <w:sz w:val="24"/>
          <w:lang w:val="sr-Cyrl-CS"/>
        </w:rPr>
        <w:t xml:space="preserve"> у</w:t>
      </w:r>
      <w:r w:rsidRPr="00C627CA" w:rsidDel="0053333E">
        <w:rPr>
          <w:rFonts w:ascii="Times New Roman" w:hAnsi="Times New Roman"/>
          <w:sz w:val="24"/>
          <w:lang w:val="sr-Cyrl-CS"/>
        </w:rPr>
        <w:t xml:space="preserve"> </w:t>
      </w:r>
      <w:r w:rsidRPr="00C627CA">
        <w:rPr>
          <w:rFonts w:ascii="Times New Roman" w:hAnsi="Times New Roman"/>
          <w:sz w:val="24"/>
          <w:lang w:val="sr-Cyrl-CS"/>
        </w:rPr>
        <w:t>„Службеном гласнику Републике Србијеˮ.</w:t>
      </w:r>
    </w:p>
    <w:p w14:paraId="6475B55D" w14:textId="77777777" w:rsidR="0080563A" w:rsidRPr="00C627CA" w:rsidRDefault="0080563A" w:rsidP="0080563A">
      <w:pPr>
        <w:spacing w:after="0" w:line="240" w:lineRule="auto"/>
        <w:ind w:left="20" w:right="220" w:firstLine="720"/>
        <w:jc w:val="both"/>
        <w:rPr>
          <w:rFonts w:ascii="Times New Roman" w:eastAsia="Times New Roman" w:hAnsi="Times New Roman" w:cs="Times New Roman"/>
          <w:sz w:val="24"/>
          <w:szCs w:val="24"/>
          <w:highlight w:val="yellow"/>
          <w:lang w:val="sr-Cyrl-CS" w:eastAsia="sr-Cyrl-CS"/>
        </w:rPr>
      </w:pPr>
    </w:p>
    <w:p w14:paraId="12BB8AED" w14:textId="73C9A80C" w:rsidR="00850A6F" w:rsidRPr="00C627CA" w:rsidRDefault="00144D21" w:rsidP="00850A6F">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05 </w:t>
      </w:r>
      <w:r>
        <w:rPr>
          <w:rFonts w:ascii="Times New Roman" w:hAnsi="Times New Roman"/>
          <w:sz w:val="24"/>
          <w:szCs w:val="24"/>
          <w:lang w:val="sr-Cyrl-RS"/>
        </w:rPr>
        <w:t>Б</w:t>
      </w:r>
      <w:r>
        <w:rPr>
          <w:rFonts w:ascii="Times New Roman" w:hAnsi="Times New Roman"/>
          <w:sz w:val="24"/>
          <w:szCs w:val="24"/>
          <w:lang w:val="sr-Cyrl-CS"/>
        </w:rPr>
        <w:t>рој: 110-8381/2017</w:t>
      </w:r>
    </w:p>
    <w:p w14:paraId="4C89E769" w14:textId="77777777" w:rsidR="004328B1" w:rsidRPr="00C627CA" w:rsidRDefault="00850A6F" w:rsidP="00850A6F">
      <w:pPr>
        <w:spacing w:after="0" w:line="240" w:lineRule="auto"/>
        <w:jc w:val="both"/>
        <w:rPr>
          <w:rFonts w:ascii="Times New Roman" w:hAnsi="Times New Roman"/>
          <w:sz w:val="24"/>
          <w:szCs w:val="24"/>
          <w:lang w:val="sr-Cyrl-CS"/>
        </w:rPr>
      </w:pPr>
      <w:r w:rsidRPr="00C627CA">
        <w:rPr>
          <w:rFonts w:ascii="Times New Roman" w:hAnsi="Times New Roman"/>
          <w:sz w:val="24"/>
          <w:szCs w:val="24"/>
          <w:lang w:val="sr-Cyrl-CS"/>
        </w:rPr>
        <w:t>У Београду,</w:t>
      </w:r>
      <w:r w:rsidR="004328B1" w:rsidRPr="00C627CA">
        <w:rPr>
          <w:rFonts w:ascii="Times New Roman" w:hAnsi="Times New Roman"/>
          <w:sz w:val="24"/>
          <w:szCs w:val="24"/>
          <w:lang w:val="sr-Cyrl-CS"/>
        </w:rPr>
        <w:t xml:space="preserve"> 7. септембра 2017. године</w:t>
      </w:r>
    </w:p>
    <w:p w14:paraId="718FEBB8" w14:textId="77777777" w:rsidR="004328B1" w:rsidRPr="00C627CA" w:rsidRDefault="004328B1" w:rsidP="00850A6F">
      <w:pPr>
        <w:spacing w:after="0" w:line="240" w:lineRule="auto"/>
        <w:jc w:val="both"/>
        <w:rPr>
          <w:rFonts w:ascii="Times New Roman" w:hAnsi="Times New Roman"/>
          <w:sz w:val="24"/>
          <w:szCs w:val="24"/>
          <w:lang w:val="sr-Cyrl-CS"/>
        </w:rPr>
      </w:pPr>
    </w:p>
    <w:p w14:paraId="3952E5C2" w14:textId="77777777" w:rsidR="004328B1" w:rsidRPr="00C627CA" w:rsidRDefault="004328B1" w:rsidP="00850A6F">
      <w:pPr>
        <w:spacing w:after="0" w:line="240" w:lineRule="auto"/>
        <w:jc w:val="both"/>
        <w:rPr>
          <w:rFonts w:ascii="Times New Roman" w:hAnsi="Times New Roman"/>
          <w:sz w:val="24"/>
          <w:szCs w:val="24"/>
          <w:lang w:val="sr-Cyrl-CS"/>
        </w:rPr>
      </w:pPr>
    </w:p>
    <w:p w14:paraId="3FCD6D48" w14:textId="617F73F2" w:rsidR="00850A6F" w:rsidRPr="00C627CA" w:rsidRDefault="00850A6F" w:rsidP="00850A6F">
      <w:pPr>
        <w:spacing w:after="0" w:line="240" w:lineRule="auto"/>
        <w:jc w:val="both"/>
        <w:rPr>
          <w:rFonts w:ascii="Times New Roman" w:hAnsi="Times New Roman"/>
          <w:sz w:val="24"/>
          <w:szCs w:val="24"/>
          <w:lang w:val="sr-Cyrl-CS"/>
        </w:rPr>
      </w:pPr>
      <w:r w:rsidRPr="00C627CA">
        <w:rPr>
          <w:rFonts w:ascii="Times New Roman" w:hAnsi="Times New Roman"/>
          <w:sz w:val="24"/>
          <w:szCs w:val="24"/>
          <w:lang w:val="sr-Cyrl-CS"/>
        </w:rPr>
        <w:t xml:space="preserve">            </w:t>
      </w:r>
      <w:r w:rsidRPr="00C627CA">
        <w:rPr>
          <w:rFonts w:ascii="Times New Roman" w:hAnsi="Times New Roman"/>
          <w:sz w:val="24"/>
          <w:szCs w:val="24"/>
          <w:lang w:val="sr-Cyrl-CS"/>
        </w:rPr>
        <w:tab/>
      </w:r>
      <w:r w:rsidRPr="00C627CA">
        <w:rPr>
          <w:rFonts w:ascii="Times New Roman" w:hAnsi="Times New Roman"/>
          <w:sz w:val="24"/>
          <w:szCs w:val="24"/>
          <w:lang w:val="sr-Cyrl-CS"/>
        </w:rPr>
        <w:tab/>
      </w:r>
      <w:r w:rsidRPr="00C627CA">
        <w:rPr>
          <w:rFonts w:ascii="Times New Roman" w:hAnsi="Times New Roman"/>
          <w:sz w:val="24"/>
          <w:szCs w:val="24"/>
          <w:lang w:val="sr-Cyrl-CS"/>
        </w:rPr>
        <w:tab/>
      </w:r>
    </w:p>
    <w:p w14:paraId="0735318A" w14:textId="2CADDC90" w:rsidR="00850A6F" w:rsidRPr="00C627CA" w:rsidRDefault="00850A6F" w:rsidP="00850A6F">
      <w:pPr>
        <w:spacing w:after="0" w:line="240" w:lineRule="auto"/>
        <w:jc w:val="center"/>
        <w:rPr>
          <w:rFonts w:ascii="Times New Roman" w:hAnsi="Times New Roman"/>
          <w:bCs/>
          <w:sz w:val="24"/>
          <w:szCs w:val="24"/>
          <w:lang w:val="sr-Cyrl-CS"/>
        </w:rPr>
      </w:pPr>
      <w:r w:rsidRPr="00C627CA">
        <w:rPr>
          <w:rFonts w:ascii="Times New Roman" w:hAnsi="Times New Roman"/>
          <w:sz w:val="24"/>
          <w:szCs w:val="24"/>
          <w:lang w:val="sr-Cyrl-CS"/>
        </w:rPr>
        <w:t>В</w:t>
      </w:r>
      <w:r w:rsidR="00144D21">
        <w:rPr>
          <w:rFonts w:ascii="Times New Roman" w:hAnsi="Times New Roman"/>
          <w:sz w:val="24"/>
          <w:szCs w:val="24"/>
          <w:lang w:val="sr-Cyrl-CS"/>
        </w:rPr>
        <w:t xml:space="preserve"> </w:t>
      </w:r>
      <w:r w:rsidRPr="00C627CA">
        <w:rPr>
          <w:rFonts w:ascii="Times New Roman" w:hAnsi="Times New Roman"/>
          <w:bCs/>
          <w:sz w:val="24"/>
          <w:szCs w:val="24"/>
          <w:lang w:val="sr-Cyrl-CS"/>
        </w:rPr>
        <w:t>Л</w:t>
      </w:r>
      <w:r w:rsidR="00144D21">
        <w:rPr>
          <w:rFonts w:ascii="Times New Roman" w:hAnsi="Times New Roman"/>
          <w:bCs/>
          <w:sz w:val="24"/>
          <w:szCs w:val="24"/>
          <w:lang w:val="sr-Cyrl-CS"/>
        </w:rPr>
        <w:t xml:space="preserve"> </w:t>
      </w:r>
      <w:r w:rsidRPr="00C627CA">
        <w:rPr>
          <w:rFonts w:ascii="Times New Roman" w:hAnsi="Times New Roman"/>
          <w:bCs/>
          <w:sz w:val="24"/>
          <w:szCs w:val="24"/>
          <w:lang w:val="sr-Cyrl-CS"/>
        </w:rPr>
        <w:t>А</w:t>
      </w:r>
      <w:r w:rsidR="00144D21">
        <w:rPr>
          <w:rFonts w:ascii="Times New Roman" w:hAnsi="Times New Roman"/>
          <w:bCs/>
          <w:sz w:val="24"/>
          <w:szCs w:val="24"/>
          <w:lang w:val="sr-Cyrl-CS"/>
        </w:rPr>
        <w:t xml:space="preserve"> </w:t>
      </w:r>
      <w:r w:rsidRPr="00C627CA">
        <w:rPr>
          <w:rFonts w:ascii="Times New Roman" w:hAnsi="Times New Roman"/>
          <w:bCs/>
          <w:sz w:val="24"/>
          <w:szCs w:val="24"/>
          <w:lang w:val="sr-Cyrl-CS"/>
        </w:rPr>
        <w:t>Д</w:t>
      </w:r>
      <w:r w:rsidR="00144D21">
        <w:rPr>
          <w:rFonts w:ascii="Times New Roman" w:hAnsi="Times New Roman"/>
          <w:bCs/>
          <w:sz w:val="24"/>
          <w:szCs w:val="24"/>
          <w:lang w:val="sr-Cyrl-CS"/>
        </w:rPr>
        <w:t xml:space="preserve"> </w:t>
      </w:r>
      <w:r w:rsidRPr="00C627CA">
        <w:rPr>
          <w:rFonts w:ascii="Times New Roman" w:hAnsi="Times New Roman"/>
          <w:bCs/>
          <w:sz w:val="24"/>
          <w:szCs w:val="24"/>
          <w:lang w:val="sr-Cyrl-CS"/>
        </w:rPr>
        <w:t>А</w:t>
      </w:r>
    </w:p>
    <w:p w14:paraId="1EBA38CD" w14:textId="77777777" w:rsidR="00850A6F" w:rsidRPr="00C627CA" w:rsidRDefault="00D07A6B" w:rsidP="00381496">
      <w:pPr>
        <w:tabs>
          <w:tab w:val="left" w:pos="8115"/>
        </w:tabs>
        <w:spacing w:after="0" w:line="240" w:lineRule="auto"/>
        <w:rPr>
          <w:rFonts w:ascii="Times New Roman" w:hAnsi="Times New Roman"/>
          <w:bCs/>
          <w:sz w:val="24"/>
          <w:szCs w:val="24"/>
          <w:lang w:val="sr-Cyrl-CS"/>
        </w:rPr>
      </w:pPr>
      <w:r w:rsidRPr="00C627CA">
        <w:rPr>
          <w:rFonts w:ascii="Times New Roman" w:hAnsi="Times New Roman"/>
          <w:bCs/>
          <w:sz w:val="24"/>
          <w:szCs w:val="24"/>
          <w:lang w:val="sr-Cyrl-CS"/>
        </w:rPr>
        <w:tab/>
      </w:r>
    </w:p>
    <w:p w14:paraId="6921D6C1" w14:textId="35AD2270" w:rsidR="00135A02" w:rsidRPr="00C627CA" w:rsidRDefault="00144D21" w:rsidP="00144D21">
      <w:pPr>
        <w:spacing w:after="0" w:line="240" w:lineRule="auto"/>
        <w:jc w:val="center"/>
        <w:rPr>
          <w:rFonts w:ascii="Times New Roman" w:hAnsi="Times New Roman"/>
          <w:sz w:val="24"/>
          <w:szCs w:val="24"/>
          <w:lang w:val="sr-Cyrl-CS"/>
        </w:rPr>
      </w:pPr>
      <w:r>
        <w:rPr>
          <w:rFonts w:ascii="Times New Roman" w:hAnsi="Times New Roman"/>
          <w:bCs/>
          <w:sz w:val="24"/>
          <w:szCs w:val="24"/>
          <w:lang w:val="sr-Cyrl-CS"/>
        </w:rPr>
        <w:t xml:space="preserve">                                                                                                       </w:t>
      </w:r>
      <w:r w:rsidR="00850A6F" w:rsidRPr="00C627CA">
        <w:rPr>
          <w:rFonts w:ascii="Times New Roman" w:hAnsi="Times New Roman"/>
          <w:bCs/>
          <w:sz w:val="24"/>
          <w:szCs w:val="24"/>
          <w:lang w:val="sr-Cyrl-CS"/>
        </w:rPr>
        <w:t>П</w:t>
      </w:r>
      <w:r w:rsidR="00850A6F" w:rsidRPr="00C627CA">
        <w:rPr>
          <w:rFonts w:ascii="Times New Roman" w:hAnsi="Times New Roman"/>
          <w:sz w:val="24"/>
          <w:szCs w:val="24"/>
          <w:lang w:val="sr-Cyrl-CS"/>
        </w:rPr>
        <w:t>РЕДСЕДНИК</w:t>
      </w:r>
    </w:p>
    <w:p w14:paraId="4A4BFB87" w14:textId="77777777" w:rsidR="004328B1" w:rsidRPr="00C627CA" w:rsidRDefault="004328B1" w:rsidP="00850A6F">
      <w:pPr>
        <w:spacing w:after="0" w:line="240" w:lineRule="auto"/>
        <w:jc w:val="right"/>
        <w:rPr>
          <w:rFonts w:ascii="Times New Roman" w:hAnsi="Times New Roman"/>
          <w:sz w:val="24"/>
          <w:szCs w:val="24"/>
          <w:lang w:val="sr-Cyrl-CS"/>
        </w:rPr>
      </w:pPr>
    </w:p>
    <w:p w14:paraId="153B6315" w14:textId="63CFCB0A" w:rsidR="004328B1" w:rsidRPr="00C627CA" w:rsidRDefault="004328B1" w:rsidP="00144D21">
      <w:pPr>
        <w:spacing w:after="0" w:line="240" w:lineRule="auto"/>
        <w:ind w:left="6480" w:firstLine="720"/>
        <w:rPr>
          <w:rFonts w:ascii="Times New Roman" w:hAnsi="Times New Roman"/>
          <w:sz w:val="24"/>
          <w:szCs w:val="24"/>
          <w:lang w:val="sr-Cyrl-CS"/>
        </w:rPr>
      </w:pPr>
      <w:r w:rsidRPr="00C627CA">
        <w:rPr>
          <w:rFonts w:ascii="Times New Roman" w:hAnsi="Times New Roman"/>
          <w:sz w:val="24"/>
          <w:szCs w:val="24"/>
          <w:lang w:val="sr-Cyrl-CS"/>
        </w:rPr>
        <w:t>Ана Брнабић</w:t>
      </w:r>
      <w:r w:rsidR="00144D21">
        <w:rPr>
          <w:rFonts w:ascii="Times New Roman" w:hAnsi="Times New Roman"/>
          <w:sz w:val="24"/>
          <w:szCs w:val="24"/>
          <w:lang w:val="sr-Cyrl-CS"/>
        </w:rPr>
        <w:t>,с.р.</w:t>
      </w:r>
    </w:p>
    <w:p w14:paraId="6F5FA132" w14:textId="42BA9C9E" w:rsidR="00850A6F" w:rsidRPr="00C627CA" w:rsidRDefault="00135A02" w:rsidP="00144D21">
      <w:pPr>
        <w:jc w:val="center"/>
        <w:rPr>
          <w:rFonts w:ascii="Times New Roman" w:hAnsi="Times New Roman"/>
          <w:sz w:val="24"/>
          <w:szCs w:val="24"/>
          <w:lang w:val="sr-Cyrl-CS"/>
        </w:rPr>
      </w:pPr>
      <w:r w:rsidRPr="00C627CA">
        <w:rPr>
          <w:rFonts w:ascii="Times New Roman" w:hAnsi="Times New Roman"/>
          <w:sz w:val="24"/>
          <w:szCs w:val="24"/>
          <w:lang w:val="sr-Cyrl-CS"/>
        </w:rPr>
        <w:br w:type="page"/>
      </w:r>
    </w:p>
    <w:sectPr w:rsidR="00850A6F" w:rsidRPr="00C627CA" w:rsidSect="00A10FD1">
      <w:headerReference w:type="default" r:id="rId8"/>
      <w:footerReference w:type="default" r:id="rId9"/>
      <w:headerReference w:type="first" r:id="rId10"/>
      <w:footerReference w:type="first" r:id="rId11"/>
      <w:pgSz w:w="11909" w:h="16834"/>
      <w:pgMar w:top="1440" w:right="1440" w:bottom="1440" w:left="1440"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91849" w14:textId="77777777" w:rsidR="00FA6871" w:rsidRDefault="00FA6871" w:rsidP="00CB3234">
      <w:pPr>
        <w:spacing w:after="0" w:line="240" w:lineRule="auto"/>
      </w:pPr>
      <w:r>
        <w:separator/>
      </w:r>
    </w:p>
  </w:endnote>
  <w:endnote w:type="continuationSeparator" w:id="0">
    <w:p w14:paraId="73A705C4" w14:textId="77777777" w:rsidR="00FA6871" w:rsidRDefault="00FA6871" w:rsidP="00CB3234">
      <w:pPr>
        <w:spacing w:after="0" w:line="240" w:lineRule="auto"/>
      </w:pPr>
      <w:r>
        <w:continuationSeparator/>
      </w:r>
    </w:p>
  </w:endnote>
  <w:endnote w:type="continuationNotice" w:id="1">
    <w:p w14:paraId="187DB96A" w14:textId="77777777" w:rsidR="00FA6871" w:rsidRDefault="00FA68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7684005"/>
      <w:docPartObj>
        <w:docPartGallery w:val="Page Numbers (Bottom of Page)"/>
        <w:docPartUnique/>
      </w:docPartObj>
    </w:sdtPr>
    <w:sdtEndPr>
      <w:rPr>
        <w:noProof/>
      </w:rPr>
    </w:sdtEndPr>
    <w:sdtContent>
      <w:p w14:paraId="7541B024" w14:textId="08F7578C" w:rsidR="00A10FD1" w:rsidRDefault="00A10FD1">
        <w:pPr>
          <w:pStyle w:val="Footer"/>
          <w:jc w:val="center"/>
        </w:pPr>
        <w:r>
          <w:fldChar w:fldCharType="begin"/>
        </w:r>
        <w:r>
          <w:instrText xml:space="preserve"> PAGE   \* MERGEFORMAT </w:instrText>
        </w:r>
        <w:r>
          <w:fldChar w:fldCharType="separate"/>
        </w:r>
        <w:r w:rsidR="00431947">
          <w:rPr>
            <w:noProof/>
          </w:rPr>
          <w:t>9</w:t>
        </w:r>
        <w:r>
          <w:rPr>
            <w:noProof/>
          </w:rPr>
          <w:fldChar w:fldCharType="end"/>
        </w:r>
      </w:p>
    </w:sdtContent>
  </w:sdt>
  <w:p w14:paraId="433C2419" w14:textId="77777777" w:rsidR="00A10FD1" w:rsidRDefault="00A10F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13025" w14:textId="6E738203" w:rsidR="00A10FD1" w:rsidRDefault="00A10FD1">
    <w:pPr>
      <w:pStyle w:val="Footer"/>
      <w:jc w:val="right"/>
    </w:pPr>
  </w:p>
  <w:p w14:paraId="19618B38" w14:textId="77777777" w:rsidR="00A10FD1" w:rsidRDefault="00A10F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16EC7" w14:textId="77777777" w:rsidR="00FA6871" w:rsidRDefault="00FA6871" w:rsidP="00CB3234">
      <w:pPr>
        <w:spacing w:after="0" w:line="240" w:lineRule="auto"/>
      </w:pPr>
      <w:r>
        <w:separator/>
      </w:r>
    </w:p>
  </w:footnote>
  <w:footnote w:type="continuationSeparator" w:id="0">
    <w:p w14:paraId="06B9FE22" w14:textId="77777777" w:rsidR="00FA6871" w:rsidRDefault="00FA6871" w:rsidP="00CB3234">
      <w:pPr>
        <w:spacing w:after="0" w:line="240" w:lineRule="auto"/>
      </w:pPr>
      <w:r>
        <w:continuationSeparator/>
      </w:r>
    </w:p>
  </w:footnote>
  <w:footnote w:type="continuationNotice" w:id="1">
    <w:p w14:paraId="3247CD2D" w14:textId="77777777" w:rsidR="00FA6871" w:rsidRDefault="00FA68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7A01" w14:textId="77777777" w:rsidR="00A80ABE" w:rsidRPr="008155BD" w:rsidRDefault="00A80ABE" w:rsidP="008155BD">
    <w:pPr>
      <w:pStyle w:val="Header"/>
      <w:jc w:val="right"/>
      <w:rPr>
        <w:b/>
        <w:sz w:val="28"/>
        <w:lang w:val="sr-Cyrl-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59A27" w14:textId="77777777" w:rsidR="00A80ABE" w:rsidRDefault="00A80ABE" w:rsidP="005C29AE">
    <w:pPr>
      <w:pStyle w:val="Header"/>
      <w:jc w:val="right"/>
      <w:rPr>
        <w:lang w:val="sr-Cyrl-CS"/>
      </w:rPr>
    </w:pPr>
  </w:p>
  <w:p w14:paraId="4297B6E4" w14:textId="77777777" w:rsidR="00A80ABE" w:rsidRDefault="00A80ABE" w:rsidP="005C29AE">
    <w:pPr>
      <w:pStyle w:val="Header"/>
      <w:jc w:val="right"/>
      <w:rPr>
        <w:lang w:val="sr-Cyrl-CS"/>
      </w:rPr>
    </w:pPr>
  </w:p>
  <w:p w14:paraId="07C808E5" w14:textId="77777777" w:rsidR="00A80ABE" w:rsidRDefault="00A80ABE" w:rsidP="005C29A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21F061C"/>
    <w:multiLevelType w:val="hybridMultilevel"/>
    <w:tmpl w:val="1B8E6B28"/>
    <w:lvl w:ilvl="0" w:tplc="3E5246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C32"/>
    <w:multiLevelType w:val="hybridMultilevel"/>
    <w:tmpl w:val="B33C8680"/>
    <w:lvl w:ilvl="0" w:tplc="2318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A4ABB"/>
    <w:multiLevelType w:val="hybridMultilevel"/>
    <w:tmpl w:val="3DA8A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F5E0E"/>
    <w:multiLevelType w:val="hybridMultilevel"/>
    <w:tmpl w:val="2C08870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40C1D"/>
    <w:multiLevelType w:val="hybridMultilevel"/>
    <w:tmpl w:val="BC5A4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9C660C"/>
    <w:multiLevelType w:val="hybridMultilevel"/>
    <w:tmpl w:val="502C2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CF584C"/>
    <w:multiLevelType w:val="hybridMultilevel"/>
    <w:tmpl w:val="66D0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02A"/>
    <w:multiLevelType w:val="hybridMultilevel"/>
    <w:tmpl w:val="F8CA1A90"/>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50DC6"/>
    <w:multiLevelType w:val="hybridMultilevel"/>
    <w:tmpl w:val="0EF2B9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CC7BF4"/>
    <w:multiLevelType w:val="hybridMultilevel"/>
    <w:tmpl w:val="9DB6C714"/>
    <w:lvl w:ilvl="0" w:tplc="704219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3325B"/>
    <w:multiLevelType w:val="hybridMultilevel"/>
    <w:tmpl w:val="657E2E0A"/>
    <w:lvl w:ilvl="0" w:tplc="A3BC14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9458B4"/>
    <w:multiLevelType w:val="hybridMultilevel"/>
    <w:tmpl w:val="1F10E908"/>
    <w:lvl w:ilvl="0" w:tplc="7E9C9D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861B5"/>
    <w:multiLevelType w:val="hybridMultilevel"/>
    <w:tmpl w:val="51685FD2"/>
    <w:lvl w:ilvl="0" w:tplc="2D22CF6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36C9"/>
    <w:multiLevelType w:val="hybridMultilevel"/>
    <w:tmpl w:val="28105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1619A"/>
    <w:multiLevelType w:val="multilevel"/>
    <w:tmpl w:val="35A8F7D8"/>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323310AA"/>
    <w:multiLevelType w:val="hybridMultilevel"/>
    <w:tmpl w:val="D9F4FAC4"/>
    <w:lvl w:ilvl="0" w:tplc="48287E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3B7E76"/>
    <w:multiLevelType w:val="hybridMultilevel"/>
    <w:tmpl w:val="FC0AC770"/>
    <w:lvl w:ilvl="0" w:tplc="498ABF7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A3016C"/>
    <w:multiLevelType w:val="hybridMultilevel"/>
    <w:tmpl w:val="B5A2BEA8"/>
    <w:lvl w:ilvl="0" w:tplc="BC0CAA9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E6AC3"/>
    <w:multiLevelType w:val="hybridMultilevel"/>
    <w:tmpl w:val="0DA035F6"/>
    <w:lvl w:ilvl="0" w:tplc="B860DFC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981CB6"/>
    <w:multiLevelType w:val="hybridMultilevel"/>
    <w:tmpl w:val="45B802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E9F1D4D"/>
    <w:multiLevelType w:val="hybridMultilevel"/>
    <w:tmpl w:val="E57C5D4E"/>
    <w:lvl w:ilvl="0" w:tplc="E0C205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0606EDC"/>
    <w:multiLevelType w:val="hybridMultilevel"/>
    <w:tmpl w:val="C7409706"/>
    <w:lvl w:ilvl="0" w:tplc="85DA7C8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E35AA"/>
    <w:multiLevelType w:val="hybridMultilevel"/>
    <w:tmpl w:val="870AED8A"/>
    <w:lvl w:ilvl="0" w:tplc="44F024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4E265D3"/>
    <w:multiLevelType w:val="hybridMultilevel"/>
    <w:tmpl w:val="90E08AA2"/>
    <w:lvl w:ilvl="0" w:tplc="F7A8A9D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7304C6F"/>
    <w:multiLevelType w:val="hybridMultilevel"/>
    <w:tmpl w:val="1352A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7B22B49"/>
    <w:multiLevelType w:val="hybridMultilevel"/>
    <w:tmpl w:val="FD9AB4B6"/>
    <w:lvl w:ilvl="0" w:tplc="D722E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87F62F9"/>
    <w:multiLevelType w:val="hybridMultilevel"/>
    <w:tmpl w:val="97C84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DA62D0"/>
    <w:multiLevelType w:val="hybridMultilevel"/>
    <w:tmpl w:val="3DE6EDAC"/>
    <w:lvl w:ilvl="0" w:tplc="75FEF9B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AA7537"/>
    <w:multiLevelType w:val="hybridMultilevel"/>
    <w:tmpl w:val="87C89A80"/>
    <w:lvl w:ilvl="0" w:tplc="27F66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D03F33"/>
    <w:multiLevelType w:val="hybridMultilevel"/>
    <w:tmpl w:val="7964557A"/>
    <w:lvl w:ilvl="0" w:tplc="F8E06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536F93"/>
    <w:multiLevelType w:val="hybridMultilevel"/>
    <w:tmpl w:val="F8741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E26C6A"/>
    <w:multiLevelType w:val="hybridMultilevel"/>
    <w:tmpl w:val="0D864206"/>
    <w:lvl w:ilvl="0" w:tplc="D41E230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7B4979"/>
    <w:multiLevelType w:val="hybridMultilevel"/>
    <w:tmpl w:val="9DAA1484"/>
    <w:lvl w:ilvl="0" w:tplc="A5E0F8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4C141EE"/>
    <w:multiLevelType w:val="hybridMultilevel"/>
    <w:tmpl w:val="F904C9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2806F6"/>
    <w:multiLevelType w:val="hybridMultilevel"/>
    <w:tmpl w:val="21704C66"/>
    <w:lvl w:ilvl="0" w:tplc="533EDAE6">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7BE6298"/>
    <w:multiLevelType w:val="hybridMultilevel"/>
    <w:tmpl w:val="5334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03AFC"/>
    <w:multiLevelType w:val="hybridMultilevel"/>
    <w:tmpl w:val="8D8A6ED4"/>
    <w:lvl w:ilvl="0" w:tplc="1CF0A2B2">
      <w:start w:val="1"/>
      <w:numFmt w:val="decimal"/>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D26372E"/>
    <w:multiLevelType w:val="hybridMultilevel"/>
    <w:tmpl w:val="487AD8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B6D5C"/>
    <w:multiLevelType w:val="hybridMultilevel"/>
    <w:tmpl w:val="6F56A048"/>
    <w:lvl w:ilvl="0" w:tplc="77C2B1C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30B6CD6"/>
    <w:multiLevelType w:val="multilevel"/>
    <w:tmpl w:val="35F441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73C267F"/>
    <w:multiLevelType w:val="hybridMultilevel"/>
    <w:tmpl w:val="21C26A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F93D1D"/>
    <w:multiLevelType w:val="hybridMultilevel"/>
    <w:tmpl w:val="5BA89ADA"/>
    <w:lvl w:ilvl="0" w:tplc="E99A46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A854CC7"/>
    <w:multiLevelType w:val="hybridMultilevel"/>
    <w:tmpl w:val="566E4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E762AD"/>
    <w:multiLevelType w:val="hybridMultilevel"/>
    <w:tmpl w:val="221AB156"/>
    <w:lvl w:ilvl="0" w:tplc="49B634E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5" w15:restartNumberingAfterBreak="0">
    <w:nsid w:val="715C2F53"/>
    <w:multiLevelType w:val="hybridMultilevel"/>
    <w:tmpl w:val="64E2B8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3194C56"/>
    <w:multiLevelType w:val="hybridMultilevel"/>
    <w:tmpl w:val="745089B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5C7346C"/>
    <w:multiLevelType w:val="hybridMultilevel"/>
    <w:tmpl w:val="A04E5D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704850"/>
    <w:multiLevelType w:val="hybridMultilevel"/>
    <w:tmpl w:val="C2500230"/>
    <w:lvl w:ilvl="0" w:tplc="D9EE0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8971CD2"/>
    <w:multiLevelType w:val="hybridMultilevel"/>
    <w:tmpl w:val="9A82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DB0DB4"/>
    <w:multiLevelType w:val="hybridMultilevel"/>
    <w:tmpl w:val="CA768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DE1E41"/>
    <w:multiLevelType w:val="hybridMultilevel"/>
    <w:tmpl w:val="A5789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0338A7"/>
    <w:multiLevelType w:val="hybridMultilevel"/>
    <w:tmpl w:val="7A3E2DE2"/>
    <w:lvl w:ilvl="0" w:tplc="A54AB10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B22719"/>
    <w:multiLevelType w:val="hybridMultilevel"/>
    <w:tmpl w:val="3B9C32F6"/>
    <w:lvl w:ilvl="0" w:tplc="F0DA9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5"/>
  </w:num>
  <w:num w:numId="3">
    <w:abstractNumId w:val="5"/>
  </w:num>
  <w:num w:numId="4">
    <w:abstractNumId w:val="3"/>
  </w:num>
  <w:num w:numId="5">
    <w:abstractNumId w:val="36"/>
  </w:num>
  <w:num w:numId="6">
    <w:abstractNumId w:val="50"/>
  </w:num>
  <w:num w:numId="7">
    <w:abstractNumId w:val="51"/>
  </w:num>
  <w:num w:numId="8">
    <w:abstractNumId w:val="41"/>
  </w:num>
  <w:num w:numId="9">
    <w:abstractNumId w:val="38"/>
  </w:num>
  <w:num w:numId="10">
    <w:abstractNumId w:val="34"/>
  </w:num>
  <w:num w:numId="11">
    <w:abstractNumId w:val="49"/>
  </w:num>
  <w:num w:numId="12">
    <w:abstractNumId w:val="7"/>
  </w:num>
  <w:num w:numId="13">
    <w:abstractNumId w:val="39"/>
  </w:num>
  <w:num w:numId="14">
    <w:abstractNumId w:val="15"/>
  </w:num>
  <w:num w:numId="15">
    <w:abstractNumId w:val="4"/>
  </w:num>
  <w:num w:numId="16">
    <w:abstractNumId w:val="8"/>
  </w:num>
  <w:num w:numId="17">
    <w:abstractNumId w:val="47"/>
  </w:num>
  <w:num w:numId="18">
    <w:abstractNumId w:val="9"/>
  </w:num>
  <w:num w:numId="19">
    <w:abstractNumId w:val="20"/>
  </w:num>
  <w:num w:numId="20">
    <w:abstractNumId w:val="46"/>
  </w:num>
  <w:num w:numId="21">
    <w:abstractNumId w:val="30"/>
  </w:num>
  <w:num w:numId="22">
    <w:abstractNumId w:val="1"/>
  </w:num>
  <w:num w:numId="23">
    <w:abstractNumId w:val="52"/>
  </w:num>
  <w:num w:numId="24">
    <w:abstractNumId w:val="18"/>
  </w:num>
  <w:num w:numId="25">
    <w:abstractNumId w:val="48"/>
  </w:num>
  <w:num w:numId="26">
    <w:abstractNumId w:val="42"/>
  </w:num>
  <w:num w:numId="27">
    <w:abstractNumId w:val="44"/>
  </w:num>
  <w:num w:numId="28">
    <w:abstractNumId w:val="28"/>
  </w:num>
  <w:num w:numId="29">
    <w:abstractNumId w:val="43"/>
  </w:num>
  <w:num w:numId="30">
    <w:abstractNumId w:val="14"/>
  </w:num>
  <w:num w:numId="31">
    <w:abstractNumId w:val="19"/>
  </w:num>
  <w:num w:numId="32">
    <w:abstractNumId w:val="27"/>
  </w:num>
  <w:num w:numId="33">
    <w:abstractNumId w:val="21"/>
  </w:num>
  <w:num w:numId="34">
    <w:abstractNumId w:val="11"/>
  </w:num>
  <w:num w:numId="35">
    <w:abstractNumId w:val="22"/>
  </w:num>
  <w:num w:numId="36">
    <w:abstractNumId w:val="32"/>
  </w:num>
  <w:num w:numId="37">
    <w:abstractNumId w:val="12"/>
  </w:num>
  <w:num w:numId="38">
    <w:abstractNumId w:val="13"/>
  </w:num>
  <w:num w:numId="39">
    <w:abstractNumId w:val="10"/>
  </w:num>
  <w:num w:numId="40">
    <w:abstractNumId w:val="26"/>
  </w:num>
  <w:num w:numId="41">
    <w:abstractNumId w:val="24"/>
  </w:num>
  <w:num w:numId="42">
    <w:abstractNumId w:val="31"/>
  </w:num>
  <w:num w:numId="43">
    <w:abstractNumId w:val="6"/>
  </w:num>
  <w:num w:numId="44">
    <w:abstractNumId w:val="16"/>
  </w:num>
  <w:num w:numId="45">
    <w:abstractNumId w:val="53"/>
  </w:num>
  <w:num w:numId="46">
    <w:abstractNumId w:val="2"/>
  </w:num>
  <w:num w:numId="47">
    <w:abstractNumId w:val="33"/>
  </w:num>
  <w:num w:numId="48">
    <w:abstractNumId w:val="35"/>
  </w:num>
  <w:num w:numId="49">
    <w:abstractNumId w:val="40"/>
  </w:num>
  <w:num w:numId="50">
    <w:abstractNumId w:val="25"/>
  </w:num>
  <w:num w:numId="51">
    <w:abstractNumId w:val="23"/>
  </w:num>
  <w:num w:numId="52">
    <w:abstractNumId w:val="37"/>
  </w:num>
  <w:num w:numId="53">
    <w:abstractNumId w:val="17"/>
  </w:num>
  <w:num w:numId="5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BFA"/>
    <w:rsid w:val="000015EA"/>
    <w:rsid w:val="00003E7F"/>
    <w:rsid w:val="00005215"/>
    <w:rsid w:val="000058C2"/>
    <w:rsid w:val="0000693A"/>
    <w:rsid w:val="000125FF"/>
    <w:rsid w:val="00033887"/>
    <w:rsid w:val="000539EE"/>
    <w:rsid w:val="00054C10"/>
    <w:rsid w:val="000715CA"/>
    <w:rsid w:val="0007614D"/>
    <w:rsid w:val="00080210"/>
    <w:rsid w:val="00081507"/>
    <w:rsid w:val="00085035"/>
    <w:rsid w:val="000903EB"/>
    <w:rsid w:val="00093D3D"/>
    <w:rsid w:val="000A4A9C"/>
    <w:rsid w:val="000A4C96"/>
    <w:rsid w:val="000A7D84"/>
    <w:rsid w:val="000B437D"/>
    <w:rsid w:val="000C0A6A"/>
    <w:rsid w:val="000C1678"/>
    <w:rsid w:val="000C25B4"/>
    <w:rsid w:val="000C63F9"/>
    <w:rsid w:val="000C6B73"/>
    <w:rsid w:val="000D09EA"/>
    <w:rsid w:val="000D1F92"/>
    <w:rsid w:val="000D28FD"/>
    <w:rsid w:val="000D7CF5"/>
    <w:rsid w:val="000E239C"/>
    <w:rsid w:val="000E31E7"/>
    <w:rsid w:val="000E59EC"/>
    <w:rsid w:val="000E77A7"/>
    <w:rsid w:val="000F1F2F"/>
    <w:rsid w:val="000F45B7"/>
    <w:rsid w:val="000F5569"/>
    <w:rsid w:val="001016CE"/>
    <w:rsid w:val="00103458"/>
    <w:rsid w:val="00121CCB"/>
    <w:rsid w:val="00123D9D"/>
    <w:rsid w:val="00126F8D"/>
    <w:rsid w:val="00133132"/>
    <w:rsid w:val="00135A02"/>
    <w:rsid w:val="0013702F"/>
    <w:rsid w:val="00142493"/>
    <w:rsid w:val="00143747"/>
    <w:rsid w:val="00144D21"/>
    <w:rsid w:val="00145033"/>
    <w:rsid w:val="001472F3"/>
    <w:rsid w:val="00147DD0"/>
    <w:rsid w:val="00153EEB"/>
    <w:rsid w:val="00154BC8"/>
    <w:rsid w:val="00162758"/>
    <w:rsid w:val="001711D5"/>
    <w:rsid w:val="00176C45"/>
    <w:rsid w:val="0018157C"/>
    <w:rsid w:val="0018494B"/>
    <w:rsid w:val="0018520C"/>
    <w:rsid w:val="0018668E"/>
    <w:rsid w:val="00190F81"/>
    <w:rsid w:val="00191EE6"/>
    <w:rsid w:val="001A3122"/>
    <w:rsid w:val="001C0D3F"/>
    <w:rsid w:val="001C585E"/>
    <w:rsid w:val="001C6E28"/>
    <w:rsid w:val="001D1680"/>
    <w:rsid w:val="001D53C1"/>
    <w:rsid w:val="001E093F"/>
    <w:rsid w:val="001E1DB4"/>
    <w:rsid w:val="001E5332"/>
    <w:rsid w:val="001E7A54"/>
    <w:rsid w:val="001F1EAC"/>
    <w:rsid w:val="001F2FC1"/>
    <w:rsid w:val="001F3A6D"/>
    <w:rsid w:val="001F41DD"/>
    <w:rsid w:val="0020279F"/>
    <w:rsid w:val="00206655"/>
    <w:rsid w:val="00212FFA"/>
    <w:rsid w:val="002151C7"/>
    <w:rsid w:val="00220348"/>
    <w:rsid w:val="002262FC"/>
    <w:rsid w:val="00233E2C"/>
    <w:rsid w:val="0023625E"/>
    <w:rsid w:val="00237E5A"/>
    <w:rsid w:val="00240CD4"/>
    <w:rsid w:val="002425F7"/>
    <w:rsid w:val="00244267"/>
    <w:rsid w:val="00245816"/>
    <w:rsid w:val="0025254B"/>
    <w:rsid w:val="00254E7B"/>
    <w:rsid w:val="00257852"/>
    <w:rsid w:val="00265A85"/>
    <w:rsid w:val="00274532"/>
    <w:rsid w:val="002772C1"/>
    <w:rsid w:val="00283780"/>
    <w:rsid w:val="00284278"/>
    <w:rsid w:val="0029108F"/>
    <w:rsid w:val="00291E73"/>
    <w:rsid w:val="00297CC5"/>
    <w:rsid w:val="002A5272"/>
    <w:rsid w:val="002A5F64"/>
    <w:rsid w:val="002B04FF"/>
    <w:rsid w:val="002D16BC"/>
    <w:rsid w:val="002D6AEA"/>
    <w:rsid w:val="002D7C23"/>
    <w:rsid w:val="002E1EDF"/>
    <w:rsid w:val="002E768A"/>
    <w:rsid w:val="002E79BA"/>
    <w:rsid w:val="002F0C5A"/>
    <w:rsid w:val="002F2A85"/>
    <w:rsid w:val="002F771D"/>
    <w:rsid w:val="00301D71"/>
    <w:rsid w:val="003073E8"/>
    <w:rsid w:val="00317A9F"/>
    <w:rsid w:val="00321F26"/>
    <w:rsid w:val="003224FE"/>
    <w:rsid w:val="0032448E"/>
    <w:rsid w:val="00330A48"/>
    <w:rsid w:val="0033175B"/>
    <w:rsid w:val="003506F6"/>
    <w:rsid w:val="00354B2B"/>
    <w:rsid w:val="003556AE"/>
    <w:rsid w:val="00356EC4"/>
    <w:rsid w:val="00361BFE"/>
    <w:rsid w:val="00367AA3"/>
    <w:rsid w:val="00373D1B"/>
    <w:rsid w:val="00376064"/>
    <w:rsid w:val="00381496"/>
    <w:rsid w:val="00384F75"/>
    <w:rsid w:val="0038580F"/>
    <w:rsid w:val="00387109"/>
    <w:rsid w:val="00396C83"/>
    <w:rsid w:val="003A0DE4"/>
    <w:rsid w:val="003A4C4D"/>
    <w:rsid w:val="003A781A"/>
    <w:rsid w:val="003B11C9"/>
    <w:rsid w:val="003B2504"/>
    <w:rsid w:val="003B2B5C"/>
    <w:rsid w:val="003B313C"/>
    <w:rsid w:val="003B5ADF"/>
    <w:rsid w:val="003C00FE"/>
    <w:rsid w:val="003D0236"/>
    <w:rsid w:val="003E1D31"/>
    <w:rsid w:val="003E248B"/>
    <w:rsid w:val="003E378D"/>
    <w:rsid w:val="003E3DA9"/>
    <w:rsid w:val="003F3B46"/>
    <w:rsid w:val="00403E58"/>
    <w:rsid w:val="0040486C"/>
    <w:rsid w:val="004049D4"/>
    <w:rsid w:val="0041413E"/>
    <w:rsid w:val="004162F8"/>
    <w:rsid w:val="004202D6"/>
    <w:rsid w:val="00420441"/>
    <w:rsid w:val="00422176"/>
    <w:rsid w:val="0042542C"/>
    <w:rsid w:val="00426449"/>
    <w:rsid w:val="00431947"/>
    <w:rsid w:val="004328B1"/>
    <w:rsid w:val="00440725"/>
    <w:rsid w:val="00443B96"/>
    <w:rsid w:val="00444E41"/>
    <w:rsid w:val="004451D1"/>
    <w:rsid w:val="004573AC"/>
    <w:rsid w:val="00460744"/>
    <w:rsid w:val="004678C6"/>
    <w:rsid w:val="00471081"/>
    <w:rsid w:val="00476940"/>
    <w:rsid w:val="00481531"/>
    <w:rsid w:val="004866C9"/>
    <w:rsid w:val="004871A6"/>
    <w:rsid w:val="0049039E"/>
    <w:rsid w:val="00491E31"/>
    <w:rsid w:val="004A12F3"/>
    <w:rsid w:val="004A7A65"/>
    <w:rsid w:val="004C7173"/>
    <w:rsid w:val="004D1068"/>
    <w:rsid w:val="004D4985"/>
    <w:rsid w:val="004E20B5"/>
    <w:rsid w:val="004F1362"/>
    <w:rsid w:val="004F142D"/>
    <w:rsid w:val="004F34B8"/>
    <w:rsid w:val="004F5402"/>
    <w:rsid w:val="00503DE2"/>
    <w:rsid w:val="005051A0"/>
    <w:rsid w:val="00510459"/>
    <w:rsid w:val="0051181A"/>
    <w:rsid w:val="00512015"/>
    <w:rsid w:val="00512807"/>
    <w:rsid w:val="00516775"/>
    <w:rsid w:val="00523C47"/>
    <w:rsid w:val="00524CAD"/>
    <w:rsid w:val="00537606"/>
    <w:rsid w:val="00543E6B"/>
    <w:rsid w:val="00547E5C"/>
    <w:rsid w:val="005519FD"/>
    <w:rsid w:val="00562A37"/>
    <w:rsid w:val="00564D41"/>
    <w:rsid w:val="00565C22"/>
    <w:rsid w:val="005666C0"/>
    <w:rsid w:val="00572DC4"/>
    <w:rsid w:val="00573EE7"/>
    <w:rsid w:val="005863AA"/>
    <w:rsid w:val="00587B61"/>
    <w:rsid w:val="00590835"/>
    <w:rsid w:val="00591465"/>
    <w:rsid w:val="00591FA8"/>
    <w:rsid w:val="005977F9"/>
    <w:rsid w:val="005A5D9F"/>
    <w:rsid w:val="005A6FA2"/>
    <w:rsid w:val="005B0053"/>
    <w:rsid w:val="005B0ED0"/>
    <w:rsid w:val="005B1AAE"/>
    <w:rsid w:val="005B672B"/>
    <w:rsid w:val="005C2886"/>
    <w:rsid w:val="005C29AE"/>
    <w:rsid w:val="005C4527"/>
    <w:rsid w:val="005C4691"/>
    <w:rsid w:val="005C545F"/>
    <w:rsid w:val="005F4B96"/>
    <w:rsid w:val="005F52FB"/>
    <w:rsid w:val="006019CE"/>
    <w:rsid w:val="00602CD9"/>
    <w:rsid w:val="00605B38"/>
    <w:rsid w:val="00610553"/>
    <w:rsid w:val="00624FC8"/>
    <w:rsid w:val="00630EBB"/>
    <w:rsid w:val="00641C89"/>
    <w:rsid w:val="00642CEB"/>
    <w:rsid w:val="00643C54"/>
    <w:rsid w:val="00653BE1"/>
    <w:rsid w:val="00655A09"/>
    <w:rsid w:val="006600A5"/>
    <w:rsid w:val="00662FFB"/>
    <w:rsid w:val="00664916"/>
    <w:rsid w:val="00664A1A"/>
    <w:rsid w:val="006651BD"/>
    <w:rsid w:val="00667BAF"/>
    <w:rsid w:val="00673CF8"/>
    <w:rsid w:val="00675D93"/>
    <w:rsid w:val="006809D6"/>
    <w:rsid w:val="0068215E"/>
    <w:rsid w:val="00694A3E"/>
    <w:rsid w:val="006A08CE"/>
    <w:rsid w:val="006A14B3"/>
    <w:rsid w:val="006A40DF"/>
    <w:rsid w:val="006B2403"/>
    <w:rsid w:val="006B515E"/>
    <w:rsid w:val="006B52A5"/>
    <w:rsid w:val="006B7098"/>
    <w:rsid w:val="006C26C1"/>
    <w:rsid w:val="006C7FC6"/>
    <w:rsid w:val="006D0C82"/>
    <w:rsid w:val="006D3D0C"/>
    <w:rsid w:val="006E4557"/>
    <w:rsid w:val="006E655B"/>
    <w:rsid w:val="006F13A3"/>
    <w:rsid w:val="006F6346"/>
    <w:rsid w:val="006F6A6B"/>
    <w:rsid w:val="007054F5"/>
    <w:rsid w:val="007149C6"/>
    <w:rsid w:val="00717061"/>
    <w:rsid w:val="00717AA3"/>
    <w:rsid w:val="00722D14"/>
    <w:rsid w:val="007245B9"/>
    <w:rsid w:val="00731CCB"/>
    <w:rsid w:val="007327E7"/>
    <w:rsid w:val="00737CCE"/>
    <w:rsid w:val="00740C8E"/>
    <w:rsid w:val="007444C2"/>
    <w:rsid w:val="0074533F"/>
    <w:rsid w:val="00751DFC"/>
    <w:rsid w:val="00752702"/>
    <w:rsid w:val="00753611"/>
    <w:rsid w:val="00753DDB"/>
    <w:rsid w:val="0075729B"/>
    <w:rsid w:val="00764363"/>
    <w:rsid w:val="00767D2C"/>
    <w:rsid w:val="00770961"/>
    <w:rsid w:val="00771D73"/>
    <w:rsid w:val="00772298"/>
    <w:rsid w:val="007808EA"/>
    <w:rsid w:val="007822C8"/>
    <w:rsid w:val="00783DA4"/>
    <w:rsid w:val="007840E7"/>
    <w:rsid w:val="007842F5"/>
    <w:rsid w:val="007848FC"/>
    <w:rsid w:val="00785F13"/>
    <w:rsid w:val="007920BF"/>
    <w:rsid w:val="007952E0"/>
    <w:rsid w:val="007A25A3"/>
    <w:rsid w:val="007A42F6"/>
    <w:rsid w:val="007A436E"/>
    <w:rsid w:val="007A45B6"/>
    <w:rsid w:val="007A4797"/>
    <w:rsid w:val="007A4E70"/>
    <w:rsid w:val="007C11DB"/>
    <w:rsid w:val="007C2300"/>
    <w:rsid w:val="007C7B9F"/>
    <w:rsid w:val="007D209D"/>
    <w:rsid w:val="007D2C1B"/>
    <w:rsid w:val="007E0D74"/>
    <w:rsid w:val="007E1E1B"/>
    <w:rsid w:val="007F1E7E"/>
    <w:rsid w:val="007F36C1"/>
    <w:rsid w:val="007F36F8"/>
    <w:rsid w:val="007F6D04"/>
    <w:rsid w:val="008003C5"/>
    <w:rsid w:val="00802A3E"/>
    <w:rsid w:val="008050FB"/>
    <w:rsid w:val="0080563A"/>
    <w:rsid w:val="00810F3C"/>
    <w:rsid w:val="00811233"/>
    <w:rsid w:val="00814CA8"/>
    <w:rsid w:val="008155BD"/>
    <w:rsid w:val="008205FD"/>
    <w:rsid w:val="008238A3"/>
    <w:rsid w:val="00830AEB"/>
    <w:rsid w:val="00831090"/>
    <w:rsid w:val="00833CD2"/>
    <w:rsid w:val="0083457C"/>
    <w:rsid w:val="00834D0E"/>
    <w:rsid w:val="0083639C"/>
    <w:rsid w:val="00837B13"/>
    <w:rsid w:val="00837C4B"/>
    <w:rsid w:val="00844724"/>
    <w:rsid w:val="00850A6F"/>
    <w:rsid w:val="00853634"/>
    <w:rsid w:val="00866141"/>
    <w:rsid w:val="00885BB0"/>
    <w:rsid w:val="00894031"/>
    <w:rsid w:val="008A7605"/>
    <w:rsid w:val="008B50D8"/>
    <w:rsid w:val="008B50E2"/>
    <w:rsid w:val="008C0251"/>
    <w:rsid w:val="008C2EF4"/>
    <w:rsid w:val="008C7391"/>
    <w:rsid w:val="008C7E44"/>
    <w:rsid w:val="008D06A7"/>
    <w:rsid w:val="008D3FD4"/>
    <w:rsid w:val="008E3156"/>
    <w:rsid w:val="008E6456"/>
    <w:rsid w:val="008E65C0"/>
    <w:rsid w:val="008F3CE6"/>
    <w:rsid w:val="008F792B"/>
    <w:rsid w:val="0091179A"/>
    <w:rsid w:val="009123BE"/>
    <w:rsid w:val="00914A24"/>
    <w:rsid w:val="00917834"/>
    <w:rsid w:val="00922B20"/>
    <w:rsid w:val="0092517D"/>
    <w:rsid w:val="00926DB4"/>
    <w:rsid w:val="00930276"/>
    <w:rsid w:val="00936388"/>
    <w:rsid w:val="00941446"/>
    <w:rsid w:val="00942A7D"/>
    <w:rsid w:val="00942BCA"/>
    <w:rsid w:val="0094519D"/>
    <w:rsid w:val="00945868"/>
    <w:rsid w:val="00950739"/>
    <w:rsid w:val="00950C83"/>
    <w:rsid w:val="00955A89"/>
    <w:rsid w:val="00973987"/>
    <w:rsid w:val="00981755"/>
    <w:rsid w:val="00991202"/>
    <w:rsid w:val="00992D0B"/>
    <w:rsid w:val="009A06F5"/>
    <w:rsid w:val="009A1C4D"/>
    <w:rsid w:val="009A3421"/>
    <w:rsid w:val="009A5C80"/>
    <w:rsid w:val="009B1287"/>
    <w:rsid w:val="009B50E9"/>
    <w:rsid w:val="009C13F3"/>
    <w:rsid w:val="009C4FD1"/>
    <w:rsid w:val="009D10A3"/>
    <w:rsid w:val="009E27A4"/>
    <w:rsid w:val="009F5E7B"/>
    <w:rsid w:val="009F6059"/>
    <w:rsid w:val="009F623E"/>
    <w:rsid w:val="00A02CF7"/>
    <w:rsid w:val="00A03518"/>
    <w:rsid w:val="00A03ECD"/>
    <w:rsid w:val="00A10FD1"/>
    <w:rsid w:val="00A12C61"/>
    <w:rsid w:val="00A13EF8"/>
    <w:rsid w:val="00A16370"/>
    <w:rsid w:val="00A2411F"/>
    <w:rsid w:val="00A25DF7"/>
    <w:rsid w:val="00A3511A"/>
    <w:rsid w:val="00A3566E"/>
    <w:rsid w:val="00A44E64"/>
    <w:rsid w:val="00A51464"/>
    <w:rsid w:val="00A53E02"/>
    <w:rsid w:val="00A769F4"/>
    <w:rsid w:val="00A77D61"/>
    <w:rsid w:val="00A80ABE"/>
    <w:rsid w:val="00A810B8"/>
    <w:rsid w:val="00A815E1"/>
    <w:rsid w:val="00A8256E"/>
    <w:rsid w:val="00A92FF0"/>
    <w:rsid w:val="00AA0073"/>
    <w:rsid w:val="00AA3422"/>
    <w:rsid w:val="00AA702E"/>
    <w:rsid w:val="00AC2435"/>
    <w:rsid w:val="00AC7877"/>
    <w:rsid w:val="00AC7F0B"/>
    <w:rsid w:val="00AD29A9"/>
    <w:rsid w:val="00AD6D0A"/>
    <w:rsid w:val="00AE3762"/>
    <w:rsid w:val="00AE5FC6"/>
    <w:rsid w:val="00AF071C"/>
    <w:rsid w:val="00AF1F2D"/>
    <w:rsid w:val="00AF4D8A"/>
    <w:rsid w:val="00B059BC"/>
    <w:rsid w:val="00B0757F"/>
    <w:rsid w:val="00B119F8"/>
    <w:rsid w:val="00B11B65"/>
    <w:rsid w:val="00B15512"/>
    <w:rsid w:val="00B15EC3"/>
    <w:rsid w:val="00B2136F"/>
    <w:rsid w:val="00B2160B"/>
    <w:rsid w:val="00B26537"/>
    <w:rsid w:val="00B26E65"/>
    <w:rsid w:val="00B30919"/>
    <w:rsid w:val="00B311F8"/>
    <w:rsid w:val="00B35578"/>
    <w:rsid w:val="00B403AC"/>
    <w:rsid w:val="00B41735"/>
    <w:rsid w:val="00B41CEE"/>
    <w:rsid w:val="00B44601"/>
    <w:rsid w:val="00B51481"/>
    <w:rsid w:val="00B56B21"/>
    <w:rsid w:val="00B65949"/>
    <w:rsid w:val="00B66B62"/>
    <w:rsid w:val="00B70565"/>
    <w:rsid w:val="00B7282F"/>
    <w:rsid w:val="00B72F33"/>
    <w:rsid w:val="00B759BF"/>
    <w:rsid w:val="00B76AA2"/>
    <w:rsid w:val="00B7784C"/>
    <w:rsid w:val="00B858CB"/>
    <w:rsid w:val="00B85974"/>
    <w:rsid w:val="00B924FD"/>
    <w:rsid w:val="00B92622"/>
    <w:rsid w:val="00BA120F"/>
    <w:rsid w:val="00BA3D54"/>
    <w:rsid w:val="00BA6AD6"/>
    <w:rsid w:val="00BB4583"/>
    <w:rsid w:val="00BC4D64"/>
    <w:rsid w:val="00BC54C0"/>
    <w:rsid w:val="00BC6BFA"/>
    <w:rsid w:val="00BD4B50"/>
    <w:rsid w:val="00BD5020"/>
    <w:rsid w:val="00BE3829"/>
    <w:rsid w:val="00BE3977"/>
    <w:rsid w:val="00BE5ACE"/>
    <w:rsid w:val="00BE7E89"/>
    <w:rsid w:val="00BF0E47"/>
    <w:rsid w:val="00C0061A"/>
    <w:rsid w:val="00C039CD"/>
    <w:rsid w:val="00C05C93"/>
    <w:rsid w:val="00C11604"/>
    <w:rsid w:val="00C140CE"/>
    <w:rsid w:val="00C1527E"/>
    <w:rsid w:val="00C20F20"/>
    <w:rsid w:val="00C230FA"/>
    <w:rsid w:val="00C27B9A"/>
    <w:rsid w:val="00C27ED8"/>
    <w:rsid w:val="00C35B8C"/>
    <w:rsid w:val="00C4248B"/>
    <w:rsid w:val="00C42E21"/>
    <w:rsid w:val="00C4532C"/>
    <w:rsid w:val="00C51661"/>
    <w:rsid w:val="00C546CB"/>
    <w:rsid w:val="00C56975"/>
    <w:rsid w:val="00C627CA"/>
    <w:rsid w:val="00C70ECA"/>
    <w:rsid w:val="00C75945"/>
    <w:rsid w:val="00C77031"/>
    <w:rsid w:val="00C82795"/>
    <w:rsid w:val="00C83EDB"/>
    <w:rsid w:val="00C85441"/>
    <w:rsid w:val="00C9740F"/>
    <w:rsid w:val="00CA190C"/>
    <w:rsid w:val="00CA3962"/>
    <w:rsid w:val="00CA6125"/>
    <w:rsid w:val="00CB3234"/>
    <w:rsid w:val="00CB3692"/>
    <w:rsid w:val="00CB52CD"/>
    <w:rsid w:val="00CD13E4"/>
    <w:rsid w:val="00CD46E3"/>
    <w:rsid w:val="00CD4BF2"/>
    <w:rsid w:val="00CE3317"/>
    <w:rsid w:val="00CE69D6"/>
    <w:rsid w:val="00CF1795"/>
    <w:rsid w:val="00CF1CD8"/>
    <w:rsid w:val="00CF622B"/>
    <w:rsid w:val="00D07A6B"/>
    <w:rsid w:val="00D125B0"/>
    <w:rsid w:val="00D1277F"/>
    <w:rsid w:val="00D1471E"/>
    <w:rsid w:val="00D14AFB"/>
    <w:rsid w:val="00D15F05"/>
    <w:rsid w:val="00D26C8E"/>
    <w:rsid w:val="00D318B7"/>
    <w:rsid w:val="00D31968"/>
    <w:rsid w:val="00D33560"/>
    <w:rsid w:val="00D50169"/>
    <w:rsid w:val="00D740EB"/>
    <w:rsid w:val="00D766D1"/>
    <w:rsid w:val="00D80AB3"/>
    <w:rsid w:val="00D8367E"/>
    <w:rsid w:val="00D84259"/>
    <w:rsid w:val="00D8436D"/>
    <w:rsid w:val="00D86CA9"/>
    <w:rsid w:val="00D9119A"/>
    <w:rsid w:val="00D924AD"/>
    <w:rsid w:val="00DA11E1"/>
    <w:rsid w:val="00DA283D"/>
    <w:rsid w:val="00DA284D"/>
    <w:rsid w:val="00DA6AA7"/>
    <w:rsid w:val="00DB1A61"/>
    <w:rsid w:val="00DB30B8"/>
    <w:rsid w:val="00DB57D6"/>
    <w:rsid w:val="00DB71DD"/>
    <w:rsid w:val="00DC2A97"/>
    <w:rsid w:val="00DC64E7"/>
    <w:rsid w:val="00DD0BDD"/>
    <w:rsid w:val="00DD2433"/>
    <w:rsid w:val="00DF0192"/>
    <w:rsid w:val="00DF256B"/>
    <w:rsid w:val="00E00390"/>
    <w:rsid w:val="00E01AF2"/>
    <w:rsid w:val="00E02347"/>
    <w:rsid w:val="00E03879"/>
    <w:rsid w:val="00E233C3"/>
    <w:rsid w:val="00E35E57"/>
    <w:rsid w:val="00E46E4E"/>
    <w:rsid w:val="00E5269B"/>
    <w:rsid w:val="00E5670C"/>
    <w:rsid w:val="00E61EA4"/>
    <w:rsid w:val="00E62262"/>
    <w:rsid w:val="00E63302"/>
    <w:rsid w:val="00E63FCD"/>
    <w:rsid w:val="00E70A4E"/>
    <w:rsid w:val="00E7640E"/>
    <w:rsid w:val="00E76FDB"/>
    <w:rsid w:val="00E85852"/>
    <w:rsid w:val="00E858AD"/>
    <w:rsid w:val="00E86F29"/>
    <w:rsid w:val="00E90BCF"/>
    <w:rsid w:val="00E93AF2"/>
    <w:rsid w:val="00E94271"/>
    <w:rsid w:val="00E944C1"/>
    <w:rsid w:val="00E966E9"/>
    <w:rsid w:val="00EB2B87"/>
    <w:rsid w:val="00EB4829"/>
    <w:rsid w:val="00EB74E9"/>
    <w:rsid w:val="00EC09BC"/>
    <w:rsid w:val="00EC13B9"/>
    <w:rsid w:val="00EC4DB5"/>
    <w:rsid w:val="00ED1D81"/>
    <w:rsid w:val="00EE1377"/>
    <w:rsid w:val="00EE2F38"/>
    <w:rsid w:val="00EE44BA"/>
    <w:rsid w:val="00EE5C65"/>
    <w:rsid w:val="00EF4D86"/>
    <w:rsid w:val="00EF7882"/>
    <w:rsid w:val="00F03CB8"/>
    <w:rsid w:val="00F06874"/>
    <w:rsid w:val="00F074E6"/>
    <w:rsid w:val="00F07C6A"/>
    <w:rsid w:val="00F1012C"/>
    <w:rsid w:val="00F1673B"/>
    <w:rsid w:val="00F21544"/>
    <w:rsid w:val="00F21F08"/>
    <w:rsid w:val="00F23FA2"/>
    <w:rsid w:val="00F24918"/>
    <w:rsid w:val="00F30E6B"/>
    <w:rsid w:val="00F36C6D"/>
    <w:rsid w:val="00F41577"/>
    <w:rsid w:val="00F420C2"/>
    <w:rsid w:val="00F45892"/>
    <w:rsid w:val="00F46C7B"/>
    <w:rsid w:val="00F536E4"/>
    <w:rsid w:val="00F55A78"/>
    <w:rsid w:val="00F6278A"/>
    <w:rsid w:val="00F67684"/>
    <w:rsid w:val="00F70D55"/>
    <w:rsid w:val="00F71CED"/>
    <w:rsid w:val="00F72DAC"/>
    <w:rsid w:val="00F739B1"/>
    <w:rsid w:val="00F743C5"/>
    <w:rsid w:val="00F80699"/>
    <w:rsid w:val="00F860ED"/>
    <w:rsid w:val="00F878F9"/>
    <w:rsid w:val="00F90B71"/>
    <w:rsid w:val="00F9374C"/>
    <w:rsid w:val="00F95C0B"/>
    <w:rsid w:val="00F960CE"/>
    <w:rsid w:val="00F96345"/>
    <w:rsid w:val="00FA5E8E"/>
    <w:rsid w:val="00FA658E"/>
    <w:rsid w:val="00FA6871"/>
    <w:rsid w:val="00FB2801"/>
    <w:rsid w:val="00FB5D5B"/>
    <w:rsid w:val="00FC60AB"/>
    <w:rsid w:val="00FC7520"/>
    <w:rsid w:val="00FD1C6C"/>
    <w:rsid w:val="00FD33BE"/>
    <w:rsid w:val="00FE0C82"/>
    <w:rsid w:val="00FE446C"/>
    <w:rsid w:val="00FF3C16"/>
    <w:rsid w:val="00FF7BED"/>
    <w:rsid w:val="00FF7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1A35"/>
  <w15:docId w15:val="{BECDE7E1-9456-4B9D-8095-CDC9C63F4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D29A9"/>
    <w:pPr>
      <w:keepNext/>
      <w:keepLines/>
      <w:spacing w:after="0" w:line="240" w:lineRule="auto"/>
      <w:jc w:val="center"/>
      <w:outlineLvl w:val="0"/>
    </w:pPr>
    <w:rPr>
      <w:rFonts w:ascii="Times New Roman" w:eastAsiaTheme="majorEastAsia" w:hAnsi="Times New Roman" w:cstheme="majorBidi"/>
      <w:sz w:val="24"/>
      <w:szCs w:val="32"/>
    </w:rPr>
  </w:style>
  <w:style w:type="paragraph" w:styleId="Heading2">
    <w:name w:val="heading 2"/>
    <w:basedOn w:val="Normal"/>
    <w:next w:val="Normal"/>
    <w:link w:val="Heading2Char"/>
    <w:uiPriority w:val="9"/>
    <w:unhideWhenUsed/>
    <w:qFormat/>
    <w:rsid w:val="000903EB"/>
    <w:pPr>
      <w:keepNext/>
      <w:keepLines/>
      <w:spacing w:after="0" w:line="240" w:lineRule="auto"/>
      <w:jc w:val="center"/>
      <w:outlineLvl w:val="1"/>
    </w:pPr>
    <w:rPr>
      <w:rFonts w:ascii="Times New Roman" w:eastAsiaTheme="majorEastAsia" w:hAnsi="Times New Roman" w:cstheme="majorBidi"/>
      <w:sz w:val="24"/>
      <w:szCs w:val="26"/>
    </w:rPr>
  </w:style>
  <w:style w:type="paragraph" w:styleId="Heading3">
    <w:name w:val="heading 3"/>
    <w:basedOn w:val="Normal"/>
    <w:next w:val="Normal"/>
    <w:link w:val="Heading3Char"/>
    <w:uiPriority w:val="9"/>
    <w:unhideWhenUsed/>
    <w:qFormat/>
    <w:rsid w:val="000903EB"/>
    <w:pPr>
      <w:keepNext/>
      <w:keepLines/>
      <w:spacing w:after="0" w:line="240" w:lineRule="auto"/>
      <w:jc w:val="center"/>
      <w:outlineLvl w:val="2"/>
    </w:pPr>
    <w:rPr>
      <w:rFonts w:ascii="Times New Roman" w:eastAsiaTheme="majorEastAsia" w:hAnsi="Times New Roman"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940"/>
    <w:pPr>
      <w:ind w:left="720"/>
      <w:contextualSpacing/>
    </w:pPr>
  </w:style>
  <w:style w:type="paragraph" w:styleId="BalloonText">
    <w:name w:val="Balloon Text"/>
    <w:basedOn w:val="Normal"/>
    <w:link w:val="BalloonTextChar"/>
    <w:uiPriority w:val="99"/>
    <w:semiHidden/>
    <w:unhideWhenUsed/>
    <w:rsid w:val="004769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940"/>
    <w:rPr>
      <w:rFonts w:ascii="Segoe UI" w:hAnsi="Segoe UI" w:cs="Segoe UI"/>
      <w:sz w:val="18"/>
      <w:szCs w:val="18"/>
    </w:rPr>
  </w:style>
  <w:style w:type="character" w:styleId="CommentReference">
    <w:name w:val="annotation reference"/>
    <w:basedOn w:val="DefaultParagraphFont"/>
    <w:uiPriority w:val="99"/>
    <w:semiHidden/>
    <w:unhideWhenUsed/>
    <w:rsid w:val="00A769F4"/>
    <w:rPr>
      <w:sz w:val="16"/>
      <w:szCs w:val="16"/>
    </w:rPr>
  </w:style>
  <w:style w:type="paragraph" w:styleId="CommentText">
    <w:name w:val="annotation text"/>
    <w:basedOn w:val="Normal"/>
    <w:link w:val="CommentTextChar"/>
    <w:uiPriority w:val="99"/>
    <w:semiHidden/>
    <w:unhideWhenUsed/>
    <w:rsid w:val="00A769F4"/>
    <w:pPr>
      <w:spacing w:line="240" w:lineRule="auto"/>
    </w:pPr>
    <w:rPr>
      <w:sz w:val="20"/>
      <w:szCs w:val="20"/>
    </w:rPr>
  </w:style>
  <w:style w:type="character" w:customStyle="1" w:styleId="CommentTextChar">
    <w:name w:val="Comment Text Char"/>
    <w:basedOn w:val="DefaultParagraphFont"/>
    <w:link w:val="CommentText"/>
    <w:uiPriority w:val="99"/>
    <w:semiHidden/>
    <w:rsid w:val="00A769F4"/>
    <w:rPr>
      <w:sz w:val="20"/>
      <w:szCs w:val="20"/>
    </w:rPr>
  </w:style>
  <w:style w:type="paragraph" w:styleId="CommentSubject">
    <w:name w:val="annotation subject"/>
    <w:basedOn w:val="CommentText"/>
    <w:next w:val="CommentText"/>
    <w:link w:val="CommentSubjectChar"/>
    <w:uiPriority w:val="99"/>
    <w:semiHidden/>
    <w:unhideWhenUsed/>
    <w:rsid w:val="00A769F4"/>
    <w:rPr>
      <w:b/>
      <w:bCs/>
    </w:rPr>
  </w:style>
  <w:style w:type="character" w:customStyle="1" w:styleId="CommentSubjectChar">
    <w:name w:val="Comment Subject Char"/>
    <w:basedOn w:val="CommentTextChar"/>
    <w:link w:val="CommentSubject"/>
    <w:uiPriority w:val="99"/>
    <w:semiHidden/>
    <w:rsid w:val="00A769F4"/>
    <w:rPr>
      <w:b/>
      <w:bCs/>
      <w:sz w:val="20"/>
      <w:szCs w:val="20"/>
    </w:rPr>
  </w:style>
  <w:style w:type="paragraph" w:styleId="Revision">
    <w:name w:val="Revision"/>
    <w:hidden/>
    <w:uiPriority w:val="99"/>
    <w:semiHidden/>
    <w:rsid w:val="00EE44BA"/>
    <w:pPr>
      <w:spacing w:after="0" w:line="240" w:lineRule="auto"/>
    </w:pPr>
  </w:style>
  <w:style w:type="paragraph" w:customStyle="1" w:styleId="a">
    <w:name w:val="РАДЕ"/>
    <w:basedOn w:val="Normal"/>
    <w:link w:val="Char"/>
    <w:qFormat/>
    <w:rsid w:val="00AD29A9"/>
    <w:pPr>
      <w:spacing w:after="0" w:line="240" w:lineRule="auto"/>
      <w:ind w:right="40"/>
      <w:jc w:val="center"/>
    </w:pPr>
    <w:rPr>
      <w:rFonts w:ascii="Times New Roman" w:eastAsia="Times New Roman" w:hAnsi="Times New Roman" w:cs="Times New Roman"/>
      <w:sz w:val="24"/>
      <w:szCs w:val="24"/>
      <w:lang w:val="sr-Cyrl-CS" w:eastAsia="sr-Cyrl-CS"/>
    </w:rPr>
  </w:style>
  <w:style w:type="paragraph" w:customStyle="1" w:styleId="a0">
    <w:name w:val="МРДАК"/>
    <w:basedOn w:val="Normal"/>
    <w:qFormat/>
    <w:rsid w:val="00AD29A9"/>
    <w:pPr>
      <w:spacing w:after="0" w:line="240" w:lineRule="auto"/>
      <w:jc w:val="center"/>
    </w:pPr>
    <w:rPr>
      <w:rFonts w:ascii="Times New Roman" w:hAnsi="Times New Roman"/>
      <w:sz w:val="24"/>
    </w:rPr>
  </w:style>
  <w:style w:type="character" w:customStyle="1" w:styleId="Char">
    <w:name w:val="РАДЕ Char"/>
    <w:basedOn w:val="DefaultParagraphFont"/>
    <w:link w:val="a"/>
    <w:rsid w:val="00AD29A9"/>
    <w:rPr>
      <w:rFonts w:ascii="Times New Roman" w:eastAsia="Times New Roman" w:hAnsi="Times New Roman" w:cs="Times New Roman"/>
      <w:sz w:val="24"/>
      <w:szCs w:val="24"/>
      <w:lang w:val="sr-Cyrl-CS" w:eastAsia="sr-Cyrl-CS"/>
    </w:rPr>
  </w:style>
  <w:style w:type="paragraph" w:styleId="Title">
    <w:name w:val="Title"/>
    <w:basedOn w:val="Normal"/>
    <w:next w:val="Normal"/>
    <w:link w:val="TitleChar"/>
    <w:uiPriority w:val="10"/>
    <w:qFormat/>
    <w:rsid w:val="00AD29A9"/>
    <w:pPr>
      <w:spacing w:after="0" w:line="240" w:lineRule="auto"/>
      <w:contextualSpacing/>
      <w:jc w:val="center"/>
    </w:pPr>
    <w:rPr>
      <w:rFonts w:ascii="Times New Roman" w:eastAsiaTheme="majorEastAsia" w:hAnsi="Times New Roman" w:cstheme="majorBidi"/>
      <w:spacing w:val="-10"/>
      <w:kern w:val="28"/>
      <w:sz w:val="24"/>
      <w:szCs w:val="56"/>
    </w:rPr>
  </w:style>
  <w:style w:type="character" w:customStyle="1" w:styleId="TitleChar">
    <w:name w:val="Title Char"/>
    <w:basedOn w:val="DefaultParagraphFont"/>
    <w:link w:val="Title"/>
    <w:uiPriority w:val="10"/>
    <w:rsid w:val="00AD29A9"/>
    <w:rPr>
      <w:rFonts w:ascii="Times New Roman" w:eastAsiaTheme="majorEastAsia" w:hAnsi="Times New Roman" w:cstheme="majorBidi"/>
      <w:spacing w:val="-10"/>
      <w:kern w:val="28"/>
      <w:sz w:val="24"/>
      <w:szCs w:val="56"/>
    </w:rPr>
  </w:style>
  <w:style w:type="character" w:customStyle="1" w:styleId="Heading1Char">
    <w:name w:val="Heading 1 Char"/>
    <w:basedOn w:val="DefaultParagraphFont"/>
    <w:link w:val="Heading1"/>
    <w:uiPriority w:val="9"/>
    <w:rsid w:val="00AD29A9"/>
    <w:rPr>
      <w:rFonts w:ascii="Times New Roman" w:eastAsiaTheme="majorEastAsia" w:hAnsi="Times New Roman" w:cstheme="majorBidi"/>
      <w:sz w:val="24"/>
      <w:szCs w:val="32"/>
    </w:rPr>
  </w:style>
  <w:style w:type="character" w:customStyle="1" w:styleId="Heading2Char">
    <w:name w:val="Heading 2 Char"/>
    <w:basedOn w:val="DefaultParagraphFont"/>
    <w:link w:val="Heading2"/>
    <w:uiPriority w:val="9"/>
    <w:rsid w:val="000903EB"/>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0903EB"/>
    <w:rPr>
      <w:rFonts w:ascii="Times New Roman" w:eastAsiaTheme="majorEastAsia" w:hAnsi="Times New Roman" w:cstheme="majorBidi"/>
      <w:sz w:val="24"/>
      <w:szCs w:val="24"/>
    </w:rPr>
  </w:style>
  <w:style w:type="paragraph" w:customStyle="1" w:styleId="t-9-8">
    <w:name w:val="t-9-8"/>
    <w:basedOn w:val="Normal"/>
    <w:rsid w:val="00CE331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B32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234"/>
  </w:style>
  <w:style w:type="paragraph" w:styleId="Footer">
    <w:name w:val="footer"/>
    <w:basedOn w:val="Normal"/>
    <w:link w:val="FooterChar"/>
    <w:uiPriority w:val="99"/>
    <w:unhideWhenUsed/>
    <w:rsid w:val="00CB32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234"/>
  </w:style>
  <w:style w:type="paragraph" w:styleId="NoSpacing">
    <w:name w:val="No Spacing"/>
    <w:uiPriority w:val="1"/>
    <w:qFormat/>
    <w:rsid w:val="00212FFA"/>
    <w:pPr>
      <w:spacing w:after="0" w:line="240" w:lineRule="auto"/>
    </w:pPr>
  </w:style>
  <w:style w:type="paragraph" w:customStyle="1" w:styleId="1tekst">
    <w:name w:val="1tekst"/>
    <w:basedOn w:val="Normal"/>
    <w:uiPriority w:val="99"/>
    <w:rsid w:val="00135A02"/>
    <w:pPr>
      <w:spacing w:before="100" w:beforeAutospacing="1" w:after="100" w:afterAutospacing="1" w:line="240" w:lineRule="auto"/>
      <w:ind w:firstLine="240"/>
      <w:jc w:val="both"/>
    </w:pPr>
    <w:rPr>
      <w:rFonts w:ascii="Arial" w:eastAsia="Times New Roman" w:hAnsi="Arial"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146622">
      <w:bodyDiv w:val="1"/>
      <w:marLeft w:val="0"/>
      <w:marRight w:val="0"/>
      <w:marTop w:val="0"/>
      <w:marBottom w:val="0"/>
      <w:divBdr>
        <w:top w:val="none" w:sz="0" w:space="0" w:color="auto"/>
        <w:left w:val="none" w:sz="0" w:space="0" w:color="auto"/>
        <w:bottom w:val="none" w:sz="0" w:space="0" w:color="auto"/>
        <w:right w:val="none" w:sz="0" w:space="0" w:color="auto"/>
      </w:divBdr>
      <w:divsChild>
        <w:div w:id="64188551">
          <w:marLeft w:val="0"/>
          <w:marRight w:val="0"/>
          <w:marTop w:val="0"/>
          <w:marBottom w:val="0"/>
          <w:divBdr>
            <w:top w:val="none" w:sz="0" w:space="0" w:color="auto"/>
            <w:left w:val="none" w:sz="0" w:space="0" w:color="auto"/>
            <w:bottom w:val="none" w:sz="0" w:space="0" w:color="auto"/>
            <w:right w:val="none" w:sz="0" w:space="0" w:color="auto"/>
          </w:divBdr>
        </w:div>
        <w:div w:id="93404955">
          <w:marLeft w:val="0"/>
          <w:marRight w:val="0"/>
          <w:marTop w:val="0"/>
          <w:marBottom w:val="0"/>
          <w:divBdr>
            <w:top w:val="none" w:sz="0" w:space="0" w:color="auto"/>
            <w:left w:val="none" w:sz="0" w:space="0" w:color="auto"/>
            <w:bottom w:val="none" w:sz="0" w:space="0" w:color="auto"/>
            <w:right w:val="none" w:sz="0" w:space="0" w:color="auto"/>
          </w:divBdr>
        </w:div>
        <w:div w:id="240020657">
          <w:marLeft w:val="0"/>
          <w:marRight w:val="0"/>
          <w:marTop w:val="0"/>
          <w:marBottom w:val="0"/>
          <w:divBdr>
            <w:top w:val="none" w:sz="0" w:space="0" w:color="auto"/>
            <w:left w:val="none" w:sz="0" w:space="0" w:color="auto"/>
            <w:bottom w:val="none" w:sz="0" w:space="0" w:color="auto"/>
            <w:right w:val="none" w:sz="0" w:space="0" w:color="auto"/>
          </w:divBdr>
        </w:div>
        <w:div w:id="307708126">
          <w:marLeft w:val="0"/>
          <w:marRight w:val="0"/>
          <w:marTop w:val="0"/>
          <w:marBottom w:val="0"/>
          <w:divBdr>
            <w:top w:val="none" w:sz="0" w:space="0" w:color="auto"/>
            <w:left w:val="none" w:sz="0" w:space="0" w:color="auto"/>
            <w:bottom w:val="none" w:sz="0" w:space="0" w:color="auto"/>
            <w:right w:val="none" w:sz="0" w:space="0" w:color="auto"/>
          </w:divBdr>
        </w:div>
        <w:div w:id="361126740">
          <w:marLeft w:val="0"/>
          <w:marRight w:val="0"/>
          <w:marTop w:val="0"/>
          <w:marBottom w:val="0"/>
          <w:divBdr>
            <w:top w:val="none" w:sz="0" w:space="0" w:color="auto"/>
            <w:left w:val="none" w:sz="0" w:space="0" w:color="auto"/>
            <w:bottom w:val="none" w:sz="0" w:space="0" w:color="auto"/>
            <w:right w:val="none" w:sz="0" w:space="0" w:color="auto"/>
          </w:divBdr>
        </w:div>
        <w:div w:id="590159279">
          <w:marLeft w:val="0"/>
          <w:marRight w:val="0"/>
          <w:marTop w:val="0"/>
          <w:marBottom w:val="0"/>
          <w:divBdr>
            <w:top w:val="none" w:sz="0" w:space="0" w:color="auto"/>
            <w:left w:val="none" w:sz="0" w:space="0" w:color="auto"/>
            <w:bottom w:val="none" w:sz="0" w:space="0" w:color="auto"/>
            <w:right w:val="none" w:sz="0" w:space="0" w:color="auto"/>
          </w:divBdr>
        </w:div>
        <w:div w:id="598493045">
          <w:marLeft w:val="0"/>
          <w:marRight w:val="0"/>
          <w:marTop w:val="0"/>
          <w:marBottom w:val="0"/>
          <w:divBdr>
            <w:top w:val="none" w:sz="0" w:space="0" w:color="auto"/>
            <w:left w:val="none" w:sz="0" w:space="0" w:color="auto"/>
            <w:bottom w:val="none" w:sz="0" w:space="0" w:color="auto"/>
            <w:right w:val="none" w:sz="0" w:space="0" w:color="auto"/>
          </w:divBdr>
        </w:div>
        <w:div w:id="624891563">
          <w:marLeft w:val="0"/>
          <w:marRight w:val="0"/>
          <w:marTop w:val="0"/>
          <w:marBottom w:val="0"/>
          <w:divBdr>
            <w:top w:val="none" w:sz="0" w:space="0" w:color="auto"/>
            <w:left w:val="none" w:sz="0" w:space="0" w:color="auto"/>
            <w:bottom w:val="none" w:sz="0" w:space="0" w:color="auto"/>
            <w:right w:val="none" w:sz="0" w:space="0" w:color="auto"/>
          </w:divBdr>
        </w:div>
        <w:div w:id="681129700">
          <w:marLeft w:val="0"/>
          <w:marRight w:val="0"/>
          <w:marTop w:val="0"/>
          <w:marBottom w:val="0"/>
          <w:divBdr>
            <w:top w:val="none" w:sz="0" w:space="0" w:color="auto"/>
            <w:left w:val="none" w:sz="0" w:space="0" w:color="auto"/>
            <w:bottom w:val="none" w:sz="0" w:space="0" w:color="auto"/>
            <w:right w:val="none" w:sz="0" w:space="0" w:color="auto"/>
          </w:divBdr>
        </w:div>
        <w:div w:id="809009121">
          <w:marLeft w:val="0"/>
          <w:marRight w:val="0"/>
          <w:marTop w:val="0"/>
          <w:marBottom w:val="0"/>
          <w:divBdr>
            <w:top w:val="none" w:sz="0" w:space="0" w:color="auto"/>
            <w:left w:val="none" w:sz="0" w:space="0" w:color="auto"/>
            <w:bottom w:val="none" w:sz="0" w:space="0" w:color="auto"/>
            <w:right w:val="none" w:sz="0" w:space="0" w:color="auto"/>
          </w:divBdr>
        </w:div>
        <w:div w:id="889875573">
          <w:marLeft w:val="0"/>
          <w:marRight w:val="0"/>
          <w:marTop w:val="0"/>
          <w:marBottom w:val="0"/>
          <w:divBdr>
            <w:top w:val="none" w:sz="0" w:space="0" w:color="auto"/>
            <w:left w:val="none" w:sz="0" w:space="0" w:color="auto"/>
            <w:bottom w:val="none" w:sz="0" w:space="0" w:color="auto"/>
            <w:right w:val="none" w:sz="0" w:space="0" w:color="auto"/>
          </w:divBdr>
        </w:div>
        <w:div w:id="1129740242">
          <w:marLeft w:val="0"/>
          <w:marRight w:val="0"/>
          <w:marTop w:val="0"/>
          <w:marBottom w:val="0"/>
          <w:divBdr>
            <w:top w:val="none" w:sz="0" w:space="0" w:color="auto"/>
            <w:left w:val="none" w:sz="0" w:space="0" w:color="auto"/>
            <w:bottom w:val="none" w:sz="0" w:space="0" w:color="auto"/>
            <w:right w:val="none" w:sz="0" w:space="0" w:color="auto"/>
          </w:divBdr>
        </w:div>
        <w:div w:id="1289241804">
          <w:marLeft w:val="0"/>
          <w:marRight w:val="0"/>
          <w:marTop w:val="0"/>
          <w:marBottom w:val="0"/>
          <w:divBdr>
            <w:top w:val="none" w:sz="0" w:space="0" w:color="auto"/>
            <w:left w:val="none" w:sz="0" w:space="0" w:color="auto"/>
            <w:bottom w:val="none" w:sz="0" w:space="0" w:color="auto"/>
            <w:right w:val="none" w:sz="0" w:space="0" w:color="auto"/>
          </w:divBdr>
        </w:div>
        <w:div w:id="1401710112">
          <w:marLeft w:val="0"/>
          <w:marRight w:val="0"/>
          <w:marTop w:val="0"/>
          <w:marBottom w:val="0"/>
          <w:divBdr>
            <w:top w:val="none" w:sz="0" w:space="0" w:color="auto"/>
            <w:left w:val="none" w:sz="0" w:space="0" w:color="auto"/>
            <w:bottom w:val="none" w:sz="0" w:space="0" w:color="auto"/>
            <w:right w:val="none" w:sz="0" w:space="0" w:color="auto"/>
          </w:divBdr>
        </w:div>
        <w:div w:id="1446191025">
          <w:marLeft w:val="0"/>
          <w:marRight w:val="0"/>
          <w:marTop w:val="0"/>
          <w:marBottom w:val="0"/>
          <w:divBdr>
            <w:top w:val="none" w:sz="0" w:space="0" w:color="auto"/>
            <w:left w:val="none" w:sz="0" w:space="0" w:color="auto"/>
            <w:bottom w:val="none" w:sz="0" w:space="0" w:color="auto"/>
            <w:right w:val="none" w:sz="0" w:space="0" w:color="auto"/>
          </w:divBdr>
        </w:div>
        <w:div w:id="1533691419">
          <w:marLeft w:val="0"/>
          <w:marRight w:val="0"/>
          <w:marTop w:val="0"/>
          <w:marBottom w:val="0"/>
          <w:divBdr>
            <w:top w:val="none" w:sz="0" w:space="0" w:color="auto"/>
            <w:left w:val="none" w:sz="0" w:space="0" w:color="auto"/>
            <w:bottom w:val="none" w:sz="0" w:space="0" w:color="auto"/>
            <w:right w:val="none" w:sz="0" w:space="0" w:color="auto"/>
          </w:divBdr>
        </w:div>
        <w:div w:id="1631740164">
          <w:marLeft w:val="0"/>
          <w:marRight w:val="0"/>
          <w:marTop w:val="0"/>
          <w:marBottom w:val="0"/>
          <w:divBdr>
            <w:top w:val="none" w:sz="0" w:space="0" w:color="auto"/>
            <w:left w:val="none" w:sz="0" w:space="0" w:color="auto"/>
            <w:bottom w:val="none" w:sz="0" w:space="0" w:color="auto"/>
            <w:right w:val="none" w:sz="0" w:space="0" w:color="auto"/>
          </w:divBdr>
        </w:div>
        <w:div w:id="1637442841">
          <w:marLeft w:val="0"/>
          <w:marRight w:val="0"/>
          <w:marTop w:val="0"/>
          <w:marBottom w:val="0"/>
          <w:divBdr>
            <w:top w:val="none" w:sz="0" w:space="0" w:color="auto"/>
            <w:left w:val="none" w:sz="0" w:space="0" w:color="auto"/>
            <w:bottom w:val="none" w:sz="0" w:space="0" w:color="auto"/>
            <w:right w:val="none" w:sz="0" w:space="0" w:color="auto"/>
          </w:divBdr>
        </w:div>
        <w:div w:id="1643389816">
          <w:marLeft w:val="0"/>
          <w:marRight w:val="0"/>
          <w:marTop w:val="0"/>
          <w:marBottom w:val="0"/>
          <w:divBdr>
            <w:top w:val="none" w:sz="0" w:space="0" w:color="auto"/>
            <w:left w:val="none" w:sz="0" w:space="0" w:color="auto"/>
            <w:bottom w:val="none" w:sz="0" w:space="0" w:color="auto"/>
            <w:right w:val="none" w:sz="0" w:space="0" w:color="auto"/>
          </w:divBdr>
        </w:div>
        <w:div w:id="1818110977">
          <w:marLeft w:val="0"/>
          <w:marRight w:val="0"/>
          <w:marTop w:val="0"/>
          <w:marBottom w:val="0"/>
          <w:divBdr>
            <w:top w:val="none" w:sz="0" w:space="0" w:color="auto"/>
            <w:left w:val="none" w:sz="0" w:space="0" w:color="auto"/>
            <w:bottom w:val="none" w:sz="0" w:space="0" w:color="auto"/>
            <w:right w:val="none" w:sz="0" w:space="0" w:color="auto"/>
          </w:divBdr>
        </w:div>
        <w:div w:id="1864781090">
          <w:marLeft w:val="0"/>
          <w:marRight w:val="0"/>
          <w:marTop w:val="0"/>
          <w:marBottom w:val="0"/>
          <w:divBdr>
            <w:top w:val="none" w:sz="0" w:space="0" w:color="auto"/>
            <w:left w:val="none" w:sz="0" w:space="0" w:color="auto"/>
            <w:bottom w:val="none" w:sz="0" w:space="0" w:color="auto"/>
            <w:right w:val="none" w:sz="0" w:space="0" w:color="auto"/>
          </w:divBdr>
        </w:div>
        <w:div w:id="2016154364">
          <w:marLeft w:val="0"/>
          <w:marRight w:val="0"/>
          <w:marTop w:val="0"/>
          <w:marBottom w:val="0"/>
          <w:divBdr>
            <w:top w:val="none" w:sz="0" w:space="0" w:color="auto"/>
            <w:left w:val="none" w:sz="0" w:space="0" w:color="auto"/>
            <w:bottom w:val="none" w:sz="0" w:space="0" w:color="auto"/>
            <w:right w:val="none" w:sz="0" w:space="0" w:color="auto"/>
          </w:divBdr>
        </w:div>
        <w:div w:id="2023555935">
          <w:marLeft w:val="0"/>
          <w:marRight w:val="0"/>
          <w:marTop w:val="0"/>
          <w:marBottom w:val="0"/>
          <w:divBdr>
            <w:top w:val="none" w:sz="0" w:space="0" w:color="auto"/>
            <w:left w:val="none" w:sz="0" w:space="0" w:color="auto"/>
            <w:bottom w:val="none" w:sz="0" w:space="0" w:color="auto"/>
            <w:right w:val="none" w:sz="0" w:space="0" w:color="auto"/>
          </w:divBdr>
        </w:div>
      </w:divsChild>
    </w:div>
    <w:div w:id="1381051972">
      <w:bodyDiv w:val="1"/>
      <w:marLeft w:val="0"/>
      <w:marRight w:val="0"/>
      <w:marTop w:val="0"/>
      <w:marBottom w:val="0"/>
      <w:divBdr>
        <w:top w:val="none" w:sz="0" w:space="0" w:color="auto"/>
        <w:left w:val="none" w:sz="0" w:space="0" w:color="auto"/>
        <w:bottom w:val="none" w:sz="0" w:space="0" w:color="auto"/>
        <w:right w:val="none" w:sz="0" w:space="0" w:color="auto"/>
      </w:divBdr>
      <w:divsChild>
        <w:div w:id="172230923">
          <w:marLeft w:val="0"/>
          <w:marRight w:val="0"/>
          <w:marTop w:val="0"/>
          <w:marBottom w:val="0"/>
          <w:divBdr>
            <w:top w:val="none" w:sz="0" w:space="0" w:color="auto"/>
            <w:left w:val="none" w:sz="0" w:space="0" w:color="auto"/>
            <w:bottom w:val="none" w:sz="0" w:space="0" w:color="auto"/>
            <w:right w:val="none" w:sz="0" w:space="0" w:color="auto"/>
          </w:divBdr>
        </w:div>
        <w:div w:id="199712299">
          <w:marLeft w:val="0"/>
          <w:marRight w:val="0"/>
          <w:marTop w:val="0"/>
          <w:marBottom w:val="0"/>
          <w:divBdr>
            <w:top w:val="none" w:sz="0" w:space="0" w:color="auto"/>
            <w:left w:val="none" w:sz="0" w:space="0" w:color="auto"/>
            <w:bottom w:val="none" w:sz="0" w:space="0" w:color="auto"/>
            <w:right w:val="none" w:sz="0" w:space="0" w:color="auto"/>
          </w:divBdr>
        </w:div>
        <w:div w:id="309335163">
          <w:marLeft w:val="0"/>
          <w:marRight w:val="0"/>
          <w:marTop w:val="0"/>
          <w:marBottom w:val="0"/>
          <w:divBdr>
            <w:top w:val="none" w:sz="0" w:space="0" w:color="auto"/>
            <w:left w:val="none" w:sz="0" w:space="0" w:color="auto"/>
            <w:bottom w:val="none" w:sz="0" w:space="0" w:color="auto"/>
            <w:right w:val="none" w:sz="0" w:space="0" w:color="auto"/>
          </w:divBdr>
        </w:div>
        <w:div w:id="367873737">
          <w:marLeft w:val="0"/>
          <w:marRight w:val="0"/>
          <w:marTop w:val="0"/>
          <w:marBottom w:val="0"/>
          <w:divBdr>
            <w:top w:val="none" w:sz="0" w:space="0" w:color="auto"/>
            <w:left w:val="none" w:sz="0" w:space="0" w:color="auto"/>
            <w:bottom w:val="none" w:sz="0" w:space="0" w:color="auto"/>
            <w:right w:val="none" w:sz="0" w:space="0" w:color="auto"/>
          </w:divBdr>
        </w:div>
        <w:div w:id="877812169">
          <w:marLeft w:val="0"/>
          <w:marRight w:val="0"/>
          <w:marTop w:val="0"/>
          <w:marBottom w:val="0"/>
          <w:divBdr>
            <w:top w:val="none" w:sz="0" w:space="0" w:color="auto"/>
            <w:left w:val="none" w:sz="0" w:space="0" w:color="auto"/>
            <w:bottom w:val="none" w:sz="0" w:space="0" w:color="auto"/>
            <w:right w:val="none" w:sz="0" w:space="0" w:color="auto"/>
          </w:divBdr>
        </w:div>
        <w:div w:id="987247962">
          <w:marLeft w:val="0"/>
          <w:marRight w:val="0"/>
          <w:marTop w:val="0"/>
          <w:marBottom w:val="0"/>
          <w:divBdr>
            <w:top w:val="none" w:sz="0" w:space="0" w:color="auto"/>
            <w:left w:val="none" w:sz="0" w:space="0" w:color="auto"/>
            <w:bottom w:val="none" w:sz="0" w:space="0" w:color="auto"/>
            <w:right w:val="none" w:sz="0" w:space="0" w:color="auto"/>
          </w:divBdr>
        </w:div>
        <w:div w:id="1214852056">
          <w:marLeft w:val="0"/>
          <w:marRight w:val="0"/>
          <w:marTop w:val="0"/>
          <w:marBottom w:val="0"/>
          <w:divBdr>
            <w:top w:val="none" w:sz="0" w:space="0" w:color="auto"/>
            <w:left w:val="none" w:sz="0" w:space="0" w:color="auto"/>
            <w:bottom w:val="none" w:sz="0" w:space="0" w:color="auto"/>
            <w:right w:val="none" w:sz="0" w:space="0" w:color="auto"/>
          </w:divBdr>
        </w:div>
        <w:div w:id="1272398091">
          <w:marLeft w:val="0"/>
          <w:marRight w:val="0"/>
          <w:marTop w:val="0"/>
          <w:marBottom w:val="0"/>
          <w:divBdr>
            <w:top w:val="none" w:sz="0" w:space="0" w:color="auto"/>
            <w:left w:val="none" w:sz="0" w:space="0" w:color="auto"/>
            <w:bottom w:val="none" w:sz="0" w:space="0" w:color="auto"/>
            <w:right w:val="none" w:sz="0" w:space="0" w:color="auto"/>
          </w:divBdr>
        </w:div>
        <w:div w:id="1443065048">
          <w:marLeft w:val="0"/>
          <w:marRight w:val="0"/>
          <w:marTop w:val="0"/>
          <w:marBottom w:val="0"/>
          <w:divBdr>
            <w:top w:val="none" w:sz="0" w:space="0" w:color="auto"/>
            <w:left w:val="none" w:sz="0" w:space="0" w:color="auto"/>
            <w:bottom w:val="none" w:sz="0" w:space="0" w:color="auto"/>
            <w:right w:val="none" w:sz="0" w:space="0" w:color="auto"/>
          </w:divBdr>
        </w:div>
        <w:div w:id="1756199752">
          <w:marLeft w:val="0"/>
          <w:marRight w:val="0"/>
          <w:marTop w:val="0"/>
          <w:marBottom w:val="0"/>
          <w:divBdr>
            <w:top w:val="none" w:sz="0" w:space="0" w:color="auto"/>
            <w:left w:val="none" w:sz="0" w:space="0" w:color="auto"/>
            <w:bottom w:val="none" w:sz="0" w:space="0" w:color="auto"/>
            <w:right w:val="none" w:sz="0" w:space="0" w:color="auto"/>
          </w:divBdr>
        </w:div>
      </w:divsChild>
    </w:div>
    <w:div w:id="1505122508">
      <w:bodyDiv w:val="1"/>
      <w:marLeft w:val="0"/>
      <w:marRight w:val="0"/>
      <w:marTop w:val="0"/>
      <w:marBottom w:val="0"/>
      <w:divBdr>
        <w:top w:val="none" w:sz="0" w:space="0" w:color="auto"/>
        <w:left w:val="none" w:sz="0" w:space="0" w:color="auto"/>
        <w:bottom w:val="none" w:sz="0" w:space="0" w:color="auto"/>
        <w:right w:val="none" w:sz="0" w:space="0" w:color="auto"/>
      </w:divBdr>
    </w:div>
    <w:div w:id="1542980541">
      <w:bodyDiv w:val="1"/>
      <w:marLeft w:val="0"/>
      <w:marRight w:val="0"/>
      <w:marTop w:val="0"/>
      <w:marBottom w:val="0"/>
      <w:divBdr>
        <w:top w:val="none" w:sz="0" w:space="0" w:color="auto"/>
        <w:left w:val="none" w:sz="0" w:space="0" w:color="auto"/>
        <w:bottom w:val="none" w:sz="0" w:space="0" w:color="auto"/>
        <w:right w:val="none" w:sz="0" w:space="0" w:color="auto"/>
      </w:divBdr>
      <w:divsChild>
        <w:div w:id="327711004">
          <w:marLeft w:val="0"/>
          <w:marRight w:val="0"/>
          <w:marTop w:val="0"/>
          <w:marBottom w:val="0"/>
          <w:divBdr>
            <w:top w:val="none" w:sz="0" w:space="0" w:color="auto"/>
            <w:left w:val="none" w:sz="0" w:space="0" w:color="auto"/>
            <w:bottom w:val="none" w:sz="0" w:space="0" w:color="auto"/>
            <w:right w:val="none" w:sz="0" w:space="0" w:color="auto"/>
          </w:divBdr>
        </w:div>
        <w:div w:id="463350005">
          <w:marLeft w:val="0"/>
          <w:marRight w:val="0"/>
          <w:marTop w:val="0"/>
          <w:marBottom w:val="0"/>
          <w:divBdr>
            <w:top w:val="none" w:sz="0" w:space="0" w:color="auto"/>
            <w:left w:val="none" w:sz="0" w:space="0" w:color="auto"/>
            <w:bottom w:val="none" w:sz="0" w:space="0" w:color="auto"/>
            <w:right w:val="none" w:sz="0" w:space="0" w:color="auto"/>
          </w:divBdr>
        </w:div>
        <w:div w:id="623118611">
          <w:marLeft w:val="0"/>
          <w:marRight w:val="0"/>
          <w:marTop w:val="0"/>
          <w:marBottom w:val="0"/>
          <w:divBdr>
            <w:top w:val="none" w:sz="0" w:space="0" w:color="auto"/>
            <w:left w:val="none" w:sz="0" w:space="0" w:color="auto"/>
            <w:bottom w:val="none" w:sz="0" w:space="0" w:color="auto"/>
            <w:right w:val="none" w:sz="0" w:space="0" w:color="auto"/>
          </w:divBdr>
        </w:div>
        <w:div w:id="1043677762">
          <w:marLeft w:val="0"/>
          <w:marRight w:val="0"/>
          <w:marTop w:val="0"/>
          <w:marBottom w:val="0"/>
          <w:divBdr>
            <w:top w:val="none" w:sz="0" w:space="0" w:color="auto"/>
            <w:left w:val="none" w:sz="0" w:space="0" w:color="auto"/>
            <w:bottom w:val="none" w:sz="0" w:space="0" w:color="auto"/>
            <w:right w:val="none" w:sz="0" w:space="0" w:color="auto"/>
          </w:divBdr>
        </w:div>
        <w:div w:id="1510679661">
          <w:marLeft w:val="0"/>
          <w:marRight w:val="0"/>
          <w:marTop w:val="0"/>
          <w:marBottom w:val="0"/>
          <w:divBdr>
            <w:top w:val="none" w:sz="0" w:space="0" w:color="auto"/>
            <w:left w:val="none" w:sz="0" w:space="0" w:color="auto"/>
            <w:bottom w:val="none" w:sz="0" w:space="0" w:color="auto"/>
            <w:right w:val="none" w:sz="0" w:space="0" w:color="auto"/>
          </w:divBdr>
        </w:div>
        <w:div w:id="1562448677">
          <w:marLeft w:val="0"/>
          <w:marRight w:val="0"/>
          <w:marTop w:val="0"/>
          <w:marBottom w:val="0"/>
          <w:divBdr>
            <w:top w:val="none" w:sz="0" w:space="0" w:color="auto"/>
            <w:left w:val="none" w:sz="0" w:space="0" w:color="auto"/>
            <w:bottom w:val="none" w:sz="0" w:space="0" w:color="auto"/>
            <w:right w:val="none" w:sz="0" w:space="0" w:color="auto"/>
          </w:divBdr>
        </w:div>
        <w:div w:id="1593125678">
          <w:marLeft w:val="0"/>
          <w:marRight w:val="0"/>
          <w:marTop w:val="0"/>
          <w:marBottom w:val="0"/>
          <w:divBdr>
            <w:top w:val="none" w:sz="0" w:space="0" w:color="auto"/>
            <w:left w:val="none" w:sz="0" w:space="0" w:color="auto"/>
            <w:bottom w:val="none" w:sz="0" w:space="0" w:color="auto"/>
            <w:right w:val="none" w:sz="0" w:space="0" w:color="auto"/>
          </w:divBdr>
        </w:div>
        <w:div w:id="1641839367">
          <w:marLeft w:val="0"/>
          <w:marRight w:val="0"/>
          <w:marTop w:val="0"/>
          <w:marBottom w:val="0"/>
          <w:divBdr>
            <w:top w:val="none" w:sz="0" w:space="0" w:color="auto"/>
            <w:left w:val="none" w:sz="0" w:space="0" w:color="auto"/>
            <w:bottom w:val="none" w:sz="0" w:space="0" w:color="auto"/>
            <w:right w:val="none" w:sz="0" w:space="0" w:color="auto"/>
          </w:divBdr>
        </w:div>
        <w:div w:id="2040350988">
          <w:marLeft w:val="0"/>
          <w:marRight w:val="0"/>
          <w:marTop w:val="0"/>
          <w:marBottom w:val="0"/>
          <w:divBdr>
            <w:top w:val="none" w:sz="0" w:space="0" w:color="auto"/>
            <w:left w:val="none" w:sz="0" w:space="0" w:color="auto"/>
            <w:bottom w:val="none" w:sz="0" w:space="0" w:color="auto"/>
            <w:right w:val="none" w:sz="0" w:space="0" w:color="auto"/>
          </w:divBdr>
        </w:div>
        <w:div w:id="2040811319">
          <w:marLeft w:val="0"/>
          <w:marRight w:val="0"/>
          <w:marTop w:val="0"/>
          <w:marBottom w:val="0"/>
          <w:divBdr>
            <w:top w:val="none" w:sz="0" w:space="0" w:color="auto"/>
            <w:left w:val="none" w:sz="0" w:space="0" w:color="auto"/>
            <w:bottom w:val="none" w:sz="0" w:space="0" w:color="auto"/>
            <w:right w:val="none" w:sz="0" w:space="0" w:color="auto"/>
          </w:divBdr>
        </w:div>
        <w:div w:id="2093430914">
          <w:marLeft w:val="0"/>
          <w:marRight w:val="0"/>
          <w:marTop w:val="0"/>
          <w:marBottom w:val="0"/>
          <w:divBdr>
            <w:top w:val="none" w:sz="0" w:space="0" w:color="auto"/>
            <w:left w:val="none" w:sz="0" w:space="0" w:color="auto"/>
            <w:bottom w:val="none" w:sz="0" w:space="0" w:color="auto"/>
            <w:right w:val="none" w:sz="0" w:space="0" w:color="auto"/>
          </w:divBdr>
        </w:div>
        <w:div w:id="2127772295">
          <w:marLeft w:val="0"/>
          <w:marRight w:val="0"/>
          <w:marTop w:val="0"/>
          <w:marBottom w:val="0"/>
          <w:divBdr>
            <w:top w:val="none" w:sz="0" w:space="0" w:color="auto"/>
            <w:left w:val="none" w:sz="0" w:space="0" w:color="auto"/>
            <w:bottom w:val="none" w:sz="0" w:space="0" w:color="auto"/>
            <w:right w:val="none" w:sz="0" w:space="0" w:color="auto"/>
          </w:divBdr>
        </w:div>
        <w:div w:id="2130512640">
          <w:marLeft w:val="0"/>
          <w:marRight w:val="0"/>
          <w:marTop w:val="0"/>
          <w:marBottom w:val="0"/>
          <w:divBdr>
            <w:top w:val="none" w:sz="0" w:space="0" w:color="auto"/>
            <w:left w:val="none" w:sz="0" w:space="0" w:color="auto"/>
            <w:bottom w:val="none" w:sz="0" w:space="0" w:color="auto"/>
            <w:right w:val="none" w:sz="0" w:space="0" w:color="auto"/>
          </w:divBdr>
        </w:div>
      </w:divsChild>
    </w:div>
    <w:div w:id="2103793259">
      <w:bodyDiv w:val="1"/>
      <w:marLeft w:val="0"/>
      <w:marRight w:val="0"/>
      <w:marTop w:val="0"/>
      <w:marBottom w:val="0"/>
      <w:divBdr>
        <w:top w:val="none" w:sz="0" w:space="0" w:color="auto"/>
        <w:left w:val="none" w:sz="0" w:space="0" w:color="auto"/>
        <w:bottom w:val="none" w:sz="0" w:space="0" w:color="auto"/>
        <w:right w:val="none" w:sz="0" w:space="0" w:color="auto"/>
      </w:divBdr>
      <w:divsChild>
        <w:div w:id="25378623">
          <w:marLeft w:val="0"/>
          <w:marRight w:val="0"/>
          <w:marTop w:val="0"/>
          <w:marBottom w:val="0"/>
          <w:divBdr>
            <w:top w:val="none" w:sz="0" w:space="0" w:color="auto"/>
            <w:left w:val="none" w:sz="0" w:space="0" w:color="auto"/>
            <w:bottom w:val="none" w:sz="0" w:space="0" w:color="auto"/>
            <w:right w:val="none" w:sz="0" w:space="0" w:color="auto"/>
          </w:divBdr>
        </w:div>
        <w:div w:id="128209818">
          <w:marLeft w:val="0"/>
          <w:marRight w:val="0"/>
          <w:marTop w:val="0"/>
          <w:marBottom w:val="0"/>
          <w:divBdr>
            <w:top w:val="none" w:sz="0" w:space="0" w:color="auto"/>
            <w:left w:val="none" w:sz="0" w:space="0" w:color="auto"/>
            <w:bottom w:val="none" w:sz="0" w:space="0" w:color="auto"/>
            <w:right w:val="none" w:sz="0" w:space="0" w:color="auto"/>
          </w:divBdr>
        </w:div>
        <w:div w:id="141704627">
          <w:marLeft w:val="0"/>
          <w:marRight w:val="0"/>
          <w:marTop w:val="0"/>
          <w:marBottom w:val="0"/>
          <w:divBdr>
            <w:top w:val="none" w:sz="0" w:space="0" w:color="auto"/>
            <w:left w:val="none" w:sz="0" w:space="0" w:color="auto"/>
            <w:bottom w:val="none" w:sz="0" w:space="0" w:color="auto"/>
            <w:right w:val="none" w:sz="0" w:space="0" w:color="auto"/>
          </w:divBdr>
        </w:div>
        <w:div w:id="242496102">
          <w:marLeft w:val="0"/>
          <w:marRight w:val="0"/>
          <w:marTop w:val="0"/>
          <w:marBottom w:val="0"/>
          <w:divBdr>
            <w:top w:val="none" w:sz="0" w:space="0" w:color="auto"/>
            <w:left w:val="none" w:sz="0" w:space="0" w:color="auto"/>
            <w:bottom w:val="none" w:sz="0" w:space="0" w:color="auto"/>
            <w:right w:val="none" w:sz="0" w:space="0" w:color="auto"/>
          </w:divBdr>
        </w:div>
        <w:div w:id="268584406">
          <w:marLeft w:val="0"/>
          <w:marRight w:val="0"/>
          <w:marTop w:val="0"/>
          <w:marBottom w:val="0"/>
          <w:divBdr>
            <w:top w:val="none" w:sz="0" w:space="0" w:color="auto"/>
            <w:left w:val="none" w:sz="0" w:space="0" w:color="auto"/>
            <w:bottom w:val="none" w:sz="0" w:space="0" w:color="auto"/>
            <w:right w:val="none" w:sz="0" w:space="0" w:color="auto"/>
          </w:divBdr>
        </w:div>
        <w:div w:id="598946641">
          <w:marLeft w:val="0"/>
          <w:marRight w:val="0"/>
          <w:marTop w:val="0"/>
          <w:marBottom w:val="0"/>
          <w:divBdr>
            <w:top w:val="none" w:sz="0" w:space="0" w:color="auto"/>
            <w:left w:val="none" w:sz="0" w:space="0" w:color="auto"/>
            <w:bottom w:val="none" w:sz="0" w:space="0" w:color="auto"/>
            <w:right w:val="none" w:sz="0" w:space="0" w:color="auto"/>
          </w:divBdr>
        </w:div>
        <w:div w:id="642350262">
          <w:marLeft w:val="0"/>
          <w:marRight w:val="0"/>
          <w:marTop w:val="0"/>
          <w:marBottom w:val="0"/>
          <w:divBdr>
            <w:top w:val="none" w:sz="0" w:space="0" w:color="auto"/>
            <w:left w:val="none" w:sz="0" w:space="0" w:color="auto"/>
            <w:bottom w:val="none" w:sz="0" w:space="0" w:color="auto"/>
            <w:right w:val="none" w:sz="0" w:space="0" w:color="auto"/>
          </w:divBdr>
        </w:div>
        <w:div w:id="663434188">
          <w:marLeft w:val="0"/>
          <w:marRight w:val="0"/>
          <w:marTop w:val="0"/>
          <w:marBottom w:val="0"/>
          <w:divBdr>
            <w:top w:val="none" w:sz="0" w:space="0" w:color="auto"/>
            <w:left w:val="none" w:sz="0" w:space="0" w:color="auto"/>
            <w:bottom w:val="none" w:sz="0" w:space="0" w:color="auto"/>
            <w:right w:val="none" w:sz="0" w:space="0" w:color="auto"/>
          </w:divBdr>
        </w:div>
        <w:div w:id="726532907">
          <w:marLeft w:val="0"/>
          <w:marRight w:val="0"/>
          <w:marTop w:val="0"/>
          <w:marBottom w:val="0"/>
          <w:divBdr>
            <w:top w:val="none" w:sz="0" w:space="0" w:color="auto"/>
            <w:left w:val="none" w:sz="0" w:space="0" w:color="auto"/>
            <w:bottom w:val="none" w:sz="0" w:space="0" w:color="auto"/>
            <w:right w:val="none" w:sz="0" w:space="0" w:color="auto"/>
          </w:divBdr>
        </w:div>
        <w:div w:id="842865108">
          <w:marLeft w:val="0"/>
          <w:marRight w:val="0"/>
          <w:marTop w:val="0"/>
          <w:marBottom w:val="0"/>
          <w:divBdr>
            <w:top w:val="none" w:sz="0" w:space="0" w:color="auto"/>
            <w:left w:val="none" w:sz="0" w:space="0" w:color="auto"/>
            <w:bottom w:val="none" w:sz="0" w:space="0" w:color="auto"/>
            <w:right w:val="none" w:sz="0" w:space="0" w:color="auto"/>
          </w:divBdr>
        </w:div>
        <w:div w:id="852913376">
          <w:marLeft w:val="0"/>
          <w:marRight w:val="0"/>
          <w:marTop w:val="0"/>
          <w:marBottom w:val="0"/>
          <w:divBdr>
            <w:top w:val="none" w:sz="0" w:space="0" w:color="auto"/>
            <w:left w:val="none" w:sz="0" w:space="0" w:color="auto"/>
            <w:bottom w:val="none" w:sz="0" w:space="0" w:color="auto"/>
            <w:right w:val="none" w:sz="0" w:space="0" w:color="auto"/>
          </w:divBdr>
        </w:div>
        <w:div w:id="855848194">
          <w:marLeft w:val="0"/>
          <w:marRight w:val="0"/>
          <w:marTop w:val="0"/>
          <w:marBottom w:val="0"/>
          <w:divBdr>
            <w:top w:val="none" w:sz="0" w:space="0" w:color="auto"/>
            <w:left w:val="none" w:sz="0" w:space="0" w:color="auto"/>
            <w:bottom w:val="none" w:sz="0" w:space="0" w:color="auto"/>
            <w:right w:val="none" w:sz="0" w:space="0" w:color="auto"/>
          </w:divBdr>
        </w:div>
        <w:div w:id="1200555352">
          <w:marLeft w:val="0"/>
          <w:marRight w:val="0"/>
          <w:marTop w:val="0"/>
          <w:marBottom w:val="0"/>
          <w:divBdr>
            <w:top w:val="none" w:sz="0" w:space="0" w:color="auto"/>
            <w:left w:val="none" w:sz="0" w:space="0" w:color="auto"/>
            <w:bottom w:val="none" w:sz="0" w:space="0" w:color="auto"/>
            <w:right w:val="none" w:sz="0" w:space="0" w:color="auto"/>
          </w:divBdr>
        </w:div>
        <w:div w:id="1248002209">
          <w:marLeft w:val="0"/>
          <w:marRight w:val="0"/>
          <w:marTop w:val="0"/>
          <w:marBottom w:val="0"/>
          <w:divBdr>
            <w:top w:val="none" w:sz="0" w:space="0" w:color="auto"/>
            <w:left w:val="none" w:sz="0" w:space="0" w:color="auto"/>
            <w:bottom w:val="none" w:sz="0" w:space="0" w:color="auto"/>
            <w:right w:val="none" w:sz="0" w:space="0" w:color="auto"/>
          </w:divBdr>
        </w:div>
        <w:div w:id="1300184755">
          <w:marLeft w:val="0"/>
          <w:marRight w:val="0"/>
          <w:marTop w:val="0"/>
          <w:marBottom w:val="0"/>
          <w:divBdr>
            <w:top w:val="none" w:sz="0" w:space="0" w:color="auto"/>
            <w:left w:val="none" w:sz="0" w:space="0" w:color="auto"/>
            <w:bottom w:val="none" w:sz="0" w:space="0" w:color="auto"/>
            <w:right w:val="none" w:sz="0" w:space="0" w:color="auto"/>
          </w:divBdr>
        </w:div>
        <w:div w:id="1370957505">
          <w:marLeft w:val="0"/>
          <w:marRight w:val="0"/>
          <w:marTop w:val="0"/>
          <w:marBottom w:val="0"/>
          <w:divBdr>
            <w:top w:val="none" w:sz="0" w:space="0" w:color="auto"/>
            <w:left w:val="none" w:sz="0" w:space="0" w:color="auto"/>
            <w:bottom w:val="none" w:sz="0" w:space="0" w:color="auto"/>
            <w:right w:val="none" w:sz="0" w:space="0" w:color="auto"/>
          </w:divBdr>
        </w:div>
        <w:div w:id="1386948072">
          <w:marLeft w:val="0"/>
          <w:marRight w:val="0"/>
          <w:marTop w:val="0"/>
          <w:marBottom w:val="0"/>
          <w:divBdr>
            <w:top w:val="none" w:sz="0" w:space="0" w:color="auto"/>
            <w:left w:val="none" w:sz="0" w:space="0" w:color="auto"/>
            <w:bottom w:val="none" w:sz="0" w:space="0" w:color="auto"/>
            <w:right w:val="none" w:sz="0" w:space="0" w:color="auto"/>
          </w:divBdr>
        </w:div>
        <w:div w:id="1503621706">
          <w:marLeft w:val="0"/>
          <w:marRight w:val="0"/>
          <w:marTop w:val="0"/>
          <w:marBottom w:val="0"/>
          <w:divBdr>
            <w:top w:val="none" w:sz="0" w:space="0" w:color="auto"/>
            <w:left w:val="none" w:sz="0" w:space="0" w:color="auto"/>
            <w:bottom w:val="none" w:sz="0" w:space="0" w:color="auto"/>
            <w:right w:val="none" w:sz="0" w:space="0" w:color="auto"/>
          </w:divBdr>
        </w:div>
        <w:div w:id="1603567434">
          <w:marLeft w:val="0"/>
          <w:marRight w:val="0"/>
          <w:marTop w:val="0"/>
          <w:marBottom w:val="0"/>
          <w:divBdr>
            <w:top w:val="none" w:sz="0" w:space="0" w:color="auto"/>
            <w:left w:val="none" w:sz="0" w:space="0" w:color="auto"/>
            <w:bottom w:val="none" w:sz="0" w:space="0" w:color="auto"/>
            <w:right w:val="none" w:sz="0" w:space="0" w:color="auto"/>
          </w:divBdr>
        </w:div>
        <w:div w:id="1662541755">
          <w:marLeft w:val="0"/>
          <w:marRight w:val="0"/>
          <w:marTop w:val="0"/>
          <w:marBottom w:val="0"/>
          <w:divBdr>
            <w:top w:val="none" w:sz="0" w:space="0" w:color="auto"/>
            <w:left w:val="none" w:sz="0" w:space="0" w:color="auto"/>
            <w:bottom w:val="none" w:sz="0" w:space="0" w:color="auto"/>
            <w:right w:val="none" w:sz="0" w:space="0" w:color="auto"/>
          </w:divBdr>
        </w:div>
        <w:div w:id="1740247550">
          <w:marLeft w:val="0"/>
          <w:marRight w:val="0"/>
          <w:marTop w:val="0"/>
          <w:marBottom w:val="0"/>
          <w:divBdr>
            <w:top w:val="none" w:sz="0" w:space="0" w:color="auto"/>
            <w:left w:val="none" w:sz="0" w:space="0" w:color="auto"/>
            <w:bottom w:val="none" w:sz="0" w:space="0" w:color="auto"/>
            <w:right w:val="none" w:sz="0" w:space="0" w:color="auto"/>
          </w:divBdr>
        </w:div>
        <w:div w:id="1791513487">
          <w:marLeft w:val="0"/>
          <w:marRight w:val="0"/>
          <w:marTop w:val="0"/>
          <w:marBottom w:val="0"/>
          <w:divBdr>
            <w:top w:val="none" w:sz="0" w:space="0" w:color="auto"/>
            <w:left w:val="none" w:sz="0" w:space="0" w:color="auto"/>
            <w:bottom w:val="none" w:sz="0" w:space="0" w:color="auto"/>
            <w:right w:val="none" w:sz="0" w:space="0" w:color="auto"/>
          </w:divBdr>
        </w:div>
        <w:div w:id="1981841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B5BDB-38B8-4CE4-AB8C-2F803006F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2592</Words>
  <Characters>14775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Tosic</dc:creator>
  <cp:lastModifiedBy>Bojan Grgic</cp:lastModifiedBy>
  <cp:revision>2</cp:revision>
  <cp:lastPrinted>2017-09-08T07:27:00Z</cp:lastPrinted>
  <dcterms:created xsi:type="dcterms:W3CDTF">2017-09-09T09:09:00Z</dcterms:created>
  <dcterms:modified xsi:type="dcterms:W3CDTF">2017-09-09T09:09:00Z</dcterms:modified>
</cp:coreProperties>
</file>