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423" w:rsidRDefault="004732DB" w:rsidP="0033042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ПРЕДЛОГ</w:t>
      </w:r>
      <w:r w:rsidR="00330423">
        <w:rPr>
          <w:rFonts w:ascii="Times New Roman" w:hAnsi="Times New Roman"/>
          <w:sz w:val="24"/>
          <w:szCs w:val="24"/>
        </w:rPr>
        <w:t xml:space="preserve"> ЗАКОНА</w:t>
      </w:r>
    </w:p>
    <w:p w:rsidR="004732DB" w:rsidRPr="004732DB" w:rsidRDefault="004732DB" w:rsidP="00330423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30423" w:rsidRDefault="00330423" w:rsidP="0033042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ИЗМЕНАМА И ДОПУНАМА ЗАКОНА О ПОРЕЗУ НА ДОДАТУ ВРЕДНОСТ</w:t>
      </w:r>
    </w:p>
    <w:p w:rsidR="004732DB" w:rsidRPr="004732DB" w:rsidRDefault="004732DB" w:rsidP="0033042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0423" w:rsidRDefault="00330423" w:rsidP="00330423">
      <w:pPr>
        <w:spacing w:after="0"/>
        <w:rPr>
          <w:rFonts w:ascii="Times New Roman" w:hAnsi="Times New Roman"/>
          <w:sz w:val="24"/>
          <w:szCs w:val="24"/>
          <w:lang w:val="sr-Cyrl-BA"/>
        </w:rPr>
      </w:pPr>
    </w:p>
    <w:p w:rsidR="00DA3DFF" w:rsidRPr="007638EF" w:rsidRDefault="009468DB" w:rsidP="004732DB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val="sr-Cyrl-BA"/>
        </w:rPr>
      </w:pPr>
      <w:r w:rsidRPr="007638EF">
        <w:rPr>
          <w:rFonts w:ascii="Times New Roman" w:eastAsia="Times New Roman" w:hAnsi="Times New Roman"/>
          <w:sz w:val="24"/>
          <w:szCs w:val="24"/>
          <w:lang w:val="sr-Cyrl-BA"/>
        </w:rPr>
        <w:t>Члан 1.</w:t>
      </w:r>
    </w:p>
    <w:p w:rsidR="00DA3DFF" w:rsidRPr="007638EF" w:rsidRDefault="00DA3DFF" w:rsidP="00DA3DFF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7638EF">
        <w:rPr>
          <w:rFonts w:ascii="Times New Roman" w:eastAsia="Times New Roman" w:hAnsi="Times New Roman"/>
          <w:sz w:val="24"/>
          <w:szCs w:val="24"/>
        </w:rPr>
        <w:tab/>
        <w:t xml:space="preserve">У </w:t>
      </w:r>
      <w:r w:rsidR="007638EF" w:rsidRPr="007638EF">
        <w:rPr>
          <w:rFonts w:ascii="Times New Roman" w:eastAsia="Times New Roman" w:hAnsi="Times New Roman"/>
          <w:sz w:val="24"/>
          <w:szCs w:val="24"/>
        </w:rPr>
        <w:t xml:space="preserve">Закону </w:t>
      </w:r>
      <w:r w:rsidR="007638EF" w:rsidRPr="007638EF">
        <w:rPr>
          <w:rFonts w:ascii="Times New Roman" w:hAnsi="Times New Roman"/>
          <w:sz w:val="24"/>
          <w:szCs w:val="24"/>
          <w:lang w:val="sr-Cyrl-BA"/>
        </w:rPr>
        <w:t xml:space="preserve">о порезу на додату вредност </w:t>
      </w:r>
      <w:r w:rsidR="007638EF" w:rsidRPr="007638EF">
        <w:rPr>
          <w:rFonts w:ascii="Times New Roman" w:hAnsi="Times New Roman"/>
          <w:sz w:val="24"/>
          <w:szCs w:val="24"/>
          <w:lang w:val="ru-RU"/>
        </w:rPr>
        <w:t>(„Службен</w:t>
      </w:r>
      <w:r w:rsidR="004732DB">
        <w:rPr>
          <w:rFonts w:ascii="Times New Roman" w:hAnsi="Times New Roman"/>
          <w:sz w:val="24"/>
          <w:szCs w:val="24"/>
          <w:lang w:val="ru-RU"/>
        </w:rPr>
        <w:t>и гласник РС”, бр. 84/04, 86/04</w:t>
      </w:r>
      <w:r w:rsidR="007638EF" w:rsidRPr="007638EF">
        <w:rPr>
          <w:rFonts w:ascii="Times New Roman" w:hAnsi="Times New Roman"/>
          <w:sz w:val="24"/>
          <w:szCs w:val="24"/>
        </w:rPr>
        <w:t>-</w:t>
      </w:r>
      <w:r w:rsidR="007638EF" w:rsidRPr="007638EF">
        <w:rPr>
          <w:rFonts w:ascii="Times New Roman" w:hAnsi="Times New Roman"/>
          <w:sz w:val="24"/>
          <w:szCs w:val="24"/>
          <w:lang w:val="ru-RU"/>
        </w:rPr>
        <w:t xml:space="preserve"> исправка, 61/05, 6</w:t>
      </w:r>
      <w:r w:rsidR="003E743C">
        <w:rPr>
          <w:rFonts w:ascii="Times New Roman" w:hAnsi="Times New Roman"/>
          <w:sz w:val="24"/>
          <w:szCs w:val="24"/>
        </w:rPr>
        <w:t>1</w:t>
      </w:r>
      <w:r w:rsidR="007638EF" w:rsidRPr="007638EF">
        <w:rPr>
          <w:rFonts w:ascii="Times New Roman" w:hAnsi="Times New Roman"/>
          <w:sz w:val="24"/>
          <w:szCs w:val="24"/>
          <w:lang w:val="ru-RU"/>
        </w:rPr>
        <w:t xml:space="preserve">/07, 93/12, 108/13, 68/14-др. закон, 142/14 и 83/15), у </w:t>
      </w:r>
      <w:r w:rsidRPr="007638EF">
        <w:rPr>
          <w:rFonts w:ascii="Times New Roman" w:eastAsia="Times New Roman" w:hAnsi="Times New Roman"/>
          <w:sz w:val="24"/>
          <w:szCs w:val="24"/>
        </w:rPr>
        <w:t>члану 8. став 3. пос</w:t>
      </w:r>
      <w:r w:rsidR="00462094" w:rsidRPr="007638EF">
        <w:rPr>
          <w:rFonts w:ascii="Times New Roman" w:eastAsia="Times New Roman" w:hAnsi="Times New Roman"/>
          <w:sz w:val="24"/>
          <w:szCs w:val="24"/>
        </w:rPr>
        <w:t>ле речи: „оквируˮ додаје се реч: „сталнеˮ.</w:t>
      </w:r>
    </w:p>
    <w:p w:rsidR="002A1D0F" w:rsidRPr="002A1D0F" w:rsidRDefault="002A1D0F" w:rsidP="00DA3DFF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0442BB">
        <w:rPr>
          <w:rFonts w:ascii="Times New Roman" w:eastAsia="Times New Roman" w:hAnsi="Times New Roman"/>
          <w:sz w:val="24"/>
          <w:szCs w:val="24"/>
          <w:lang w:val="sr-Cyrl-BA"/>
        </w:rPr>
        <w:t>У ставу 4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. реч: „Ако” замењује се речима: „Изузетно од става 3. овог члана, ако”.</w:t>
      </w:r>
    </w:p>
    <w:p w:rsidR="00462094" w:rsidRDefault="00462094" w:rsidP="00DA3DFF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После става 4. додаје се нови став 5, који гласи:</w:t>
      </w:r>
    </w:p>
    <w:p w:rsidR="00462094" w:rsidRPr="00274C11" w:rsidRDefault="00462094" w:rsidP="00462094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„Сталном пословном јединицом из ст. 3. и 4. овог члана сматра се организациони део правног лица који у складу са зак</w:t>
      </w:r>
      <w:r w:rsidR="004732DB">
        <w:rPr>
          <w:rFonts w:ascii="Times New Roman" w:eastAsia="Times New Roman" w:hAnsi="Times New Roman"/>
          <w:sz w:val="24"/>
          <w:szCs w:val="24"/>
        </w:rPr>
        <w:t>оном може да обавља делатност.ˮ</w:t>
      </w:r>
      <w:r w:rsidR="00274C11">
        <w:rPr>
          <w:rFonts w:ascii="Times New Roman" w:eastAsia="Times New Roman" w:hAnsi="Times New Roman"/>
          <w:sz w:val="24"/>
          <w:szCs w:val="24"/>
        </w:rPr>
        <w:t>.</w:t>
      </w:r>
    </w:p>
    <w:p w:rsidR="00462094" w:rsidRDefault="00462094" w:rsidP="00462094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Досадашњи ст. 5. и 6. постају </w:t>
      </w:r>
      <w:r w:rsidR="000846D6">
        <w:rPr>
          <w:rFonts w:ascii="Times New Roman" w:eastAsia="Times New Roman" w:hAnsi="Times New Roman"/>
          <w:sz w:val="24"/>
          <w:szCs w:val="24"/>
        </w:rPr>
        <w:t>ст. 6. и 7.</w:t>
      </w:r>
    </w:p>
    <w:p w:rsidR="000846D6" w:rsidRDefault="000846D6" w:rsidP="000846D6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0846D6" w:rsidRDefault="000846D6" w:rsidP="000846D6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Члан </w:t>
      </w:r>
      <w:r w:rsidR="00EE74C4">
        <w:rPr>
          <w:rFonts w:ascii="Times New Roman" w:eastAsia="Times New Roman" w:hAnsi="Times New Roman"/>
          <w:sz w:val="24"/>
          <w:szCs w:val="24"/>
          <w:lang w:val="sr-Cyrl-BA"/>
        </w:rPr>
        <w:t>2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846D6" w:rsidRDefault="000846D6" w:rsidP="000846D6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У члану 10. став 1. тачка 3) речи: </w:t>
      </w:r>
      <w:r w:rsidR="00CF1111">
        <w:rPr>
          <w:rFonts w:ascii="Times New Roman" w:eastAsia="Times New Roman" w:hAnsi="Times New Roman"/>
          <w:sz w:val="24"/>
          <w:szCs w:val="24"/>
        </w:rPr>
        <w:t>„</w:t>
      </w:r>
      <w:r w:rsidR="00CF1111" w:rsidRPr="00CF1111">
        <w:rPr>
          <w:rFonts w:ascii="Times New Roman" w:eastAsia="Times New Roman" w:hAnsi="Times New Roman"/>
          <w:sz w:val="24"/>
          <w:szCs w:val="24"/>
        </w:rPr>
        <w:t>одредило пореског пуномоћника</w:t>
      </w:r>
      <w:r w:rsidR="00CF1111">
        <w:rPr>
          <w:rFonts w:ascii="Times New Roman" w:eastAsia="Times New Roman" w:hAnsi="Times New Roman"/>
          <w:sz w:val="24"/>
          <w:szCs w:val="24"/>
        </w:rPr>
        <w:t>ˮ замењују се речима: „обвезник ПДВ у Републици, независно од тога да ли у Републици има сталну пословну јединицу и да ли је та стална пословна јединица обвезник ПДВ у Републициˮ.</w:t>
      </w:r>
    </w:p>
    <w:p w:rsidR="00DA5529" w:rsidRDefault="00DA5529" w:rsidP="00DA5529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</w:p>
    <w:p w:rsidR="00DA5529" w:rsidRDefault="00DA5529" w:rsidP="00DA5529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Члан </w:t>
      </w:r>
      <w:r w:rsidR="00EE74C4">
        <w:rPr>
          <w:rFonts w:ascii="Times New Roman" w:eastAsia="Times New Roman" w:hAnsi="Times New Roman"/>
          <w:sz w:val="24"/>
          <w:szCs w:val="24"/>
          <w:lang w:val="sr-Cyrl-BA"/>
        </w:rPr>
        <w:t>3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4A51E7" w:rsidRDefault="00DA5529" w:rsidP="00DA552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 члану 10а ст</w:t>
      </w:r>
      <w:r w:rsidR="004A51E7">
        <w:rPr>
          <w:rFonts w:ascii="Times New Roman" w:eastAsia="Times New Roman" w:hAnsi="Times New Roman"/>
          <w:sz w:val="24"/>
          <w:szCs w:val="24"/>
        </w:rPr>
        <w:t>. 1. и 2. мењају се и гласе:</w:t>
      </w:r>
    </w:p>
    <w:p w:rsidR="004A51E7" w:rsidRPr="00C55FF5" w:rsidRDefault="004A51E7" w:rsidP="004A51E7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„Страно лице које врши опорезиви промет добара и услуга у Републици дужно је да одреди пореског пуномоћника и да се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 xml:space="preserve">евидентира за обавезу плаћања </w:t>
      </w:r>
      <w:r w:rsidR="00177D97">
        <w:rPr>
          <w:rFonts w:ascii="Times New Roman" w:eastAsia="Times New Roman" w:hAnsi="Times New Roman"/>
          <w:sz w:val="24"/>
          <w:szCs w:val="24"/>
          <w:lang w:val="sr-Cyrl-BA"/>
        </w:rPr>
        <w:t>ПДВ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, независно од износа тог промета у претходних 12 месеци, ако овим законом није друкчије уређено.</w:t>
      </w:r>
    </w:p>
    <w:p w:rsidR="004A51E7" w:rsidRPr="00274C11" w:rsidRDefault="00177D97" w:rsidP="004A51E7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</w:t>
      </w:r>
      <w:r w:rsidR="004A51E7" w:rsidRPr="00A859A4">
        <w:rPr>
          <w:rFonts w:ascii="Times New Roman" w:eastAsia="Times New Roman" w:hAnsi="Times New Roman"/>
          <w:sz w:val="24"/>
          <w:szCs w:val="24"/>
        </w:rPr>
        <w:t xml:space="preserve">трано лице које у </w:t>
      </w:r>
      <w:r>
        <w:rPr>
          <w:rFonts w:ascii="Times New Roman" w:eastAsia="Times New Roman" w:hAnsi="Times New Roman"/>
          <w:sz w:val="24"/>
          <w:szCs w:val="24"/>
        </w:rPr>
        <w:t>Р</w:t>
      </w:r>
      <w:r w:rsidR="004A51E7" w:rsidRPr="00A859A4">
        <w:rPr>
          <w:rFonts w:ascii="Times New Roman" w:eastAsia="Times New Roman" w:hAnsi="Times New Roman"/>
          <w:sz w:val="24"/>
          <w:szCs w:val="24"/>
        </w:rPr>
        <w:t xml:space="preserve">епублици врши опорезиви промет добара и услуга искључиво обвезницима </w:t>
      </w:r>
      <w:r w:rsidRPr="00A859A4">
        <w:rPr>
          <w:rFonts w:ascii="Times New Roman" w:eastAsia="Times New Roman" w:hAnsi="Times New Roman"/>
          <w:sz w:val="24"/>
          <w:szCs w:val="24"/>
        </w:rPr>
        <w:t>ПДВ</w:t>
      </w:r>
      <w:r w:rsidR="004A51E7" w:rsidRPr="00A859A4">
        <w:rPr>
          <w:rFonts w:ascii="Times New Roman" w:eastAsia="Times New Roman" w:hAnsi="Times New Roman"/>
          <w:sz w:val="24"/>
          <w:szCs w:val="24"/>
        </w:rPr>
        <w:t>, одно</w:t>
      </w:r>
      <w:r w:rsidR="004732DB">
        <w:rPr>
          <w:rFonts w:ascii="Times New Roman" w:eastAsia="Times New Roman" w:hAnsi="Times New Roman"/>
          <w:sz w:val="24"/>
          <w:szCs w:val="24"/>
        </w:rPr>
        <w:t>сно лицима из члана 9. став 1. овог з</w:t>
      </w:r>
      <w:r w:rsidR="004A51E7" w:rsidRPr="00A859A4">
        <w:rPr>
          <w:rFonts w:ascii="Times New Roman" w:eastAsia="Times New Roman" w:hAnsi="Times New Roman"/>
          <w:sz w:val="24"/>
          <w:szCs w:val="24"/>
        </w:rPr>
        <w:t xml:space="preserve">акона, као и промет услуга превоза путника аутобусима за које се као основица за обрачунавање </w:t>
      </w:r>
      <w:r w:rsidRPr="00A859A4">
        <w:rPr>
          <w:rFonts w:ascii="Times New Roman" w:eastAsia="Times New Roman" w:hAnsi="Times New Roman"/>
          <w:sz w:val="24"/>
          <w:szCs w:val="24"/>
        </w:rPr>
        <w:t xml:space="preserve">ПДВ </w:t>
      </w:r>
      <w:r w:rsidR="004A51E7" w:rsidRPr="00A859A4">
        <w:rPr>
          <w:rFonts w:ascii="Times New Roman" w:eastAsia="Times New Roman" w:hAnsi="Times New Roman"/>
          <w:sz w:val="24"/>
          <w:szCs w:val="24"/>
        </w:rPr>
        <w:t>утврђује просечна накнада превоза за сваки појединачни превоз, у складу са</w:t>
      </w:r>
      <w:r>
        <w:rPr>
          <w:rFonts w:ascii="Times New Roman" w:eastAsia="Times New Roman" w:hAnsi="Times New Roman"/>
          <w:sz w:val="24"/>
          <w:szCs w:val="24"/>
        </w:rPr>
        <w:t xml:space="preserve"> овим законом, није дужно да у Р</w:t>
      </w:r>
      <w:r w:rsidR="004A51E7" w:rsidRPr="00A859A4">
        <w:rPr>
          <w:rFonts w:ascii="Times New Roman" w:eastAsia="Times New Roman" w:hAnsi="Times New Roman"/>
          <w:sz w:val="24"/>
          <w:szCs w:val="24"/>
        </w:rPr>
        <w:t>епублици одреди пореског пуномоћника</w:t>
      </w:r>
      <w:r w:rsidR="004A51E7">
        <w:rPr>
          <w:rFonts w:ascii="Times New Roman" w:eastAsia="Times New Roman" w:hAnsi="Times New Roman"/>
          <w:sz w:val="24"/>
          <w:szCs w:val="24"/>
        </w:rPr>
        <w:t xml:space="preserve"> и да се евидентира за обавезу плаћања </w:t>
      </w:r>
      <w:r>
        <w:rPr>
          <w:rFonts w:ascii="Times New Roman" w:eastAsia="Times New Roman" w:hAnsi="Times New Roman"/>
          <w:sz w:val="24"/>
          <w:szCs w:val="24"/>
        </w:rPr>
        <w:t>ПДВ</w:t>
      </w:r>
      <w:r w:rsidR="004A51E7" w:rsidRPr="00A859A4">
        <w:rPr>
          <w:rFonts w:ascii="Times New Roman" w:eastAsia="Times New Roman" w:hAnsi="Times New Roman"/>
          <w:sz w:val="24"/>
          <w:szCs w:val="24"/>
        </w:rPr>
        <w:t>.</w:t>
      </w:r>
      <w:r w:rsidR="004732DB">
        <w:rPr>
          <w:rFonts w:ascii="Times New Roman" w:eastAsia="Times New Roman" w:hAnsi="Times New Roman"/>
          <w:sz w:val="24"/>
          <w:szCs w:val="24"/>
        </w:rPr>
        <w:t>”</w:t>
      </w:r>
      <w:r w:rsidR="00274C11">
        <w:rPr>
          <w:rFonts w:ascii="Times New Roman" w:eastAsia="Times New Roman" w:hAnsi="Times New Roman"/>
          <w:sz w:val="24"/>
          <w:szCs w:val="24"/>
        </w:rPr>
        <w:t>.</w:t>
      </w:r>
    </w:p>
    <w:p w:rsidR="004A51E7" w:rsidRDefault="004A51E7" w:rsidP="00DA5529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D32C7F" w:rsidRDefault="00EE74C4" w:rsidP="00D32C7F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Члан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4</w:t>
      </w:r>
      <w:r w:rsidR="00D32C7F">
        <w:rPr>
          <w:rFonts w:ascii="Times New Roman" w:eastAsia="Times New Roman" w:hAnsi="Times New Roman"/>
          <w:sz w:val="24"/>
          <w:szCs w:val="24"/>
        </w:rPr>
        <w:t>.</w:t>
      </w:r>
    </w:p>
    <w:p w:rsidR="00D32C7F" w:rsidRPr="004732DB" w:rsidRDefault="00D32C7F" w:rsidP="00891815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Члан 12. мења се и гласи:</w:t>
      </w:r>
    </w:p>
    <w:p w:rsidR="009C0740" w:rsidRPr="00676721" w:rsidRDefault="00D32C7F" w:rsidP="009C0740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„Члан 12.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вим чланом одређује се порески обвезник искључиво за сврху примене правила која се односе на одређивање места промета услуга.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Када услугу пружа лице које је обвезник ПДВ у складу са овим законом, пореским обвезником </w:t>
      </w:r>
      <w:r w:rsidR="00A312B5">
        <w:rPr>
          <w:rFonts w:ascii="Times New Roman" w:hAnsi="Times New Roman"/>
          <w:sz w:val="24"/>
          <w:szCs w:val="24"/>
          <w:lang w:val="ru-RU"/>
        </w:rPr>
        <w:t xml:space="preserve">којем се пружа услуга </w:t>
      </w:r>
      <w:r>
        <w:rPr>
          <w:rFonts w:ascii="Times New Roman" w:hAnsi="Times New Roman"/>
          <w:sz w:val="24"/>
          <w:szCs w:val="24"/>
          <w:lang w:val="ru-RU"/>
        </w:rPr>
        <w:t>сматра се: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1) </w:t>
      </w:r>
      <w:r>
        <w:rPr>
          <w:rFonts w:ascii="Times New Roman" w:hAnsi="Times New Roman"/>
          <w:sz w:val="24"/>
          <w:szCs w:val="24"/>
          <w:lang w:val="sr-Cyrl-CS"/>
        </w:rPr>
        <w:t>свако лице које обавља делатност као трајну активност без обзира на циљ обављања те делатности;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2) правна лица</w:t>
      </w:r>
      <w:r>
        <w:rPr>
          <w:rFonts w:ascii="Times New Roman" w:hAnsi="Times New Roman"/>
          <w:sz w:val="24"/>
          <w:szCs w:val="24"/>
          <w:lang w:val="ru-RU"/>
        </w:rPr>
        <w:t>, државни органи, органи територијалне аутономије и локалне самоуправе са седиштем у Републици;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3) страна </w:t>
      </w:r>
      <w:r>
        <w:rPr>
          <w:rFonts w:ascii="Times New Roman" w:hAnsi="Times New Roman"/>
          <w:sz w:val="24"/>
          <w:szCs w:val="24"/>
          <w:lang w:val="sr-Cyrl-CS"/>
        </w:rPr>
        <w:t>правна лица</w:t>
      </w:r>
      <w:r>
        <w:rPr>
          <w:rFonts w:ascii="Times New Roman" w:hAnsi="Times New Roman"/>
          <w:sz w:val="24"/>
          <w:szCs w:val="24"/>
          <w:lang w:val="ru-RU"/>
        </w:rPr>
        <w:t>, државни органи, органи територијалне аутономије и локалне самоуправе</w:t>
      </w:r>
      <w:r w:rsidR="00A312B5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регистровани за плаћање пореза на потрошњу у држави у којој имају седиште.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Када услугу пружа страно лице које се није евидентирало за обавезу плаћања ПДВ у складу са овим законом, пореским обвезником </w:t>
      </w:r>
      <w:r w:rsidR="00A312B5">
        <w:rPr>
          <w:rFonts w:ascii="Times New Roman" w:hAnsi="Times New Roman"/>
          <w:sz w:val="24"/>
          <w:szCs w:val="24"/>
          <w:lang w:val="ru-RU"/>
        </w:rPr>
        <w:t xml:space="preserve">којем се пружа услуга </w:t>
      </w:r>
      <w:r>
        <w:rPr>
          <w:rFonts w:ascii="Times New Roman" w:hAnsi="Times New Roman"/>
          <w:sz w:val="24"/>
          <w:szCs w:val="24"/>
          <w:lang w:val="ru-RU"/>
        </w:rPr>
        <w:t>сматра се: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1) </w:t>
      </w:r>
      <w:r>
        <w:rPr>
          <w:rFonts w:ascii="Times New Roman" w:hAnsi="Times New Roman"/>
          <w:sz w:val="24"/>
          <w:szCs w:val="24"/>
          <w:lang w:val="sr-Cyrl-CS"/>
        </w:rPr>
        <w:t>свако лице које обавља делатност као трајну активност без обзира на циљ обављања те делатности;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2) правна лица</w:t>
      </w:r>
      <w:r>
        <w:rPr>
          <w:rFonts w:ascii="Times New Roman" w:hAnsi="Times New Roman"/>
          <w:sz w:val="24"/>
          <w:szCs w:val="24"/>
          <w:lang w:val="ru-RU"/>
        </w:rPr>
        <w:t>, државни органи, органи територијалне аутономије и локалне самоуправе.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B03D32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ко се промет услуга врши пореском обвезнику, местом промета услуга сматра се место у којем прималац услуга има седиште или сталну пословну јединицу ако се промет услуга врши сталној пословној јединици која се не налази у месту у којем прималац услуга има седиште, односно место у којем прималац услуга има пребивалиште или боравиште.</w:t>
      </w:r>
    </w:p>
    <w:p w:rsidR="009C0740" w:rsidRDefault="00B03D32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А</w:t>
      </w:r>
      <w:r w:rsidR="009C0740">
        <w:rPr>
          <w:rFonts w:ascii="Times New Roman" w:hAnsi="Times New Roman"/>
          <w:sz w:val="24"/>
          <w:szCs w:val="24"/>
          <w:lang w:val="sr-Cyrl-CS"/>
        </w:rPr>
        <w:t>ко се промет услуга врши лицу које није порески обвезник, местом промета услуга сматра се место у којем пружалац услуга има седиште или сталну пословну јединицу ако се промет услуга врши из сталне пословне јединице која се не налази у месту у којем пружалац услуга има седиште, односно место у којем пружалац услуга има пребивалиште или боравиште.</w:t>
      </w:r>
    </w:p>
    <w:p w:rsidR="009C0740" w:rsidRDefault="00B03D32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И</w:t>
      </w:r>
      <w:r w:rsidR="00EE6B80">
        <w:rPr>
          <w:rFonts w:ascii="Times New Roman" w:hAnsi="Times New Roman"/>
          <w:sz w:val="24"/>
          <w:szCs w:val="24"/>
          <w:lang w:val="sr-Cyrl-CS"/>
        </w:rPr>
        <w:t xml:space="preserve">зузетно од ст. </w:t>
      </w:r>
      <w:r w:rsidR="00EE6B80">
        <w:rPr>
          <w:rFonts w:ascii="Times New Roman" w:hAnsi="Times New Roman"/>
          <w:sz w:val="24"/>
          <w:szCs w:val="24"/>
        </w:rPr>
        <w:t>4</w:t>
      </w:r>
      <w:r w:rsidR="00EE6B80">
        <w:rPr>
          <w:rFonts w:ascii="Times New Roman" w:hAnsi="Times New Roman"/>
          <w:sz w:val="24"/>
          <w:szCs w:val="24"/>
          <w:lang w:val="sr-Cyrl-CS"/>
        </w:rPr>
        <w:t xml:space="preserve">. и </w:t>
      </w:r>
      <w:r w:rsidR="00EE6B80">
        <w:rPr>
          <w:rFonts w:ascii="Times New Roman" w:hAnsi="Times New Roman"/>
          <w:sz w:val="24"/>
          <w:szCs w:val="24"/>
        </w:rPr>
        <w:t>5</w:t>
      </w:r>
      <w:r w:rsidR="009C0740">
        <w:rPr>
          <w:rFonts w:ascii="Times New Roman" w:hAnsi="Times New Roman"/>
          <w:sz w:val="24"/>
          <w:szCs w:val="24"/>
          <w:lang w:val="sr-Cyrl-CS"/>
        </w:rPr>
        <w:t>. овог члана, местом промета услуга: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1) у вези са непокретностима, </w:t>
      </w:r>
      <w:r w:rsidR="00B01C98">
        <w:rPr>
          <w:rFonts w:ascii="Times New Roman" w:hAnsi="Times New Roman"/>
          <w:sz w:val="24"/>
          <w:szCs w:val="24"/>
          <w:lang w:val="sr-Cyrl-CS"/>
        </w:rPr>
        <w:t xml:space="preserve">укључујући и услуге посредовања код промета непокретности, </w:t>
      </w:r>
      <w:r>
        <w:rPr>
          <w:rFonts w:ascii="Times New Roman" w:hAnsi="Times New Roman"/>
          <w:sz w:val="24"/>
          <w:szCs w:val="24"/>
          <w:lang w:val="sr-Cyrl-CS"/>
        </w:rPr>
        <w:t xml:space="preserve">сматра се место у којем се налази непокретност; 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2) превоза лица, сматра се место где се обавља прев</w:t>
      </w:r>
      <w:r w:rsidR="00B03D32">
        <w:rPr>
          <w:rFonts w:ascii="Times New Roman" w:hAnsi="Times New Roman"/>
          <w:sz w:val="24"/>
          <w:szCs w:val="24"/>
          <w:lang w:val="sr-Cyrl-CS"/>
        </w:rPr>
        <w:t>оз, а ако се превоз обавља и у Р</w:t>
      </w:r>
      <w:r>
        <w:rPr>
          <w:rFonts w:ascii="Times New Roman" w:hAnsi="Times New Roman"/>
          <w:sz w:val="24"/>
          <w:szCs w:val="24"/>
          <w:lang w:val="sr-Cyrl-CS"/>
        </w:rPr>
        <w:t>епублици и у иностранству, одредбе овог закона примењују се</w:t>
      </w:r>
      <w:r w:rsidR="00B03D32">
        <w:rPr>
          <w:rFonts w:ascii="Times New Roman" w:hAnsi="Times New Roman"/>
          <w:sz w:val="24"/>
          <w:szCs w:val="24"/>
          <w:lang w:val="sr-Cyrl-CS"/>
        </w:rPr>
        <w:t xml:space="preserve"> само на део превоза извршен у Р</w:t>
      </w:r>
      <w:r>
        <w:rPr>
          <w:rFonts w:ascii="Times New Roman" w:hAnsi="Times New Roman"/>
          <w:sz w:val="24"/>
          <w:szCs w:val="24"/>
          <w:lang w:val="sr-Cyrl-CS"/>
        </w:rPr>
        <w:t>епублици;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3) превоза добара која се пружа лицу које није порески обвезник, сматра се место где се обавља прево</w:t>
      </w:r>
      <w:r w:rsidR="00B03D32">
        <w:rPr>
          <w:rFonts w:ascii="Times New Roman" w:hAnsi="Times New Roman"/>
          <w:sz w:val="24"/>
          <w:szCs w:val="24"/>
          <w:lang w:val="sr-Cyrl-CS"/>
        </w:rPr>
        <w:t>з, а ако се превоз обавља и у Р</w:t>
      </w:r>
      <w:r>
        <w:rPr>
          <w:rFonts w:ascii="Times New Roman" w:hAnsi="Times New Roman"/>
          <w:sz w:val="24"/>
          <w:szCs w:val="24"/>
          <w:lang w:val="sr-Cyrl-CS"/>
        </w:rPr>
        <w:t>епублици и у иностранству, одредбе овог закона примењују се</w:t>
      </w:r>
      <w:r w:rsidR="00B03D32">
        <w:rPr>
          <w:rFonts w:ascii="Times New Roman" w:hAnsi="Times New Roman"/>
          <w:sz w:val="24"/>
          <w:szCs w:val="24"/>
          <w:lang w:val="sr-Cyrl-CS"/>
        </w:rPr>
        <w:t xml:space="preserve"> само на део превоза извршен у Р</w:t>
      </w:r>
      <w:r>
        <w:rPr>
          <w:rFonts w:ascii="Times New Roman" w:hAnsi="Times New Roman"/>
          <w:sz w:val="24"/>
          <w:szCs w:val="24"/>
          <w:lang w:val="sr-Cyrl-CS"/>
        </w:rPr>
        <w:t>епублици;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4) сматра се место где су услуге стварно пружене, ако се ради о:</w:t>
      </w:r>
    </w:p>
    <w:p w:rsidR="009C0740" w:rsidRPr="00B03D32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03D32">
        <w:rPr>
          <w:rFonts w:ascii="Times New Roman" w:hAnsi="Times New Roman"/>
          <w:sz w:val="24"/>
          <w:szCs w:val="24"/>
          <w:lang w:val="sr-Cyrl-CS"/>
        </w:rPr>
        <w:t>(1) услугама које се односе на присуствовање културним, уметничким, спортским, научним, образовним, забавним или сличним догађајима</w:t>
      </w:r>
      <w:r w:rsidRPr="00B03D32">
        <w:rPr>
          <w:rFonts w:ascii="Times New Roman" w:hAnsi="Times New Roman"/>
          <w:sz w:val="24"/>
          <w:szCs w:val="24"/>
        </w:rPr>
        <w:t xml:space="preserve"> (</w:t>
      </w:r>
      <w:r w:rsidRPr="00B03D32">
        <w:rPr>
          <w:rFonts w:ascii="Times New Roman" w:hAnsi="Times New Roman"/>
          <w:sz w:val="24"/>
          <w:szCs w:val="24"/>
          <w:lang w:val="sr-Cyrl-CS"/>
        </w:rPr>
        <w:t>сајмови, изложбе и др</w:t>
      </w:r>
      <w:r w:rsidR="002A4CEF">
        <w:rPr>
          <w:rFonts w:ascii="Times New Roman" w:hAnsi="Times New Roman"/>
          <w:sz w:val="24"/>
          <w:szCs w:val="24"/>
          <w:lang w:val="sr-Cyrl-CS"/>
        </w:rPr>
        <w:t>.</w:t>
      </w:r>
      <w:r w:rsidRPr="00B03D32">
        <w:rPr>
          <w:rFonts w:ascii="Times New Roman" w:hAnsi="Times New Roman"/>
          <w:sz w:val="24"/>
          <w:szCs w:val="24"/>
          <w:lang w:val="sr-Cyrl-CS"/>
        </w:rPr>
        <w:t>), укључујући и помоћне услуге у вези са присуствовањем тим догађајима;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(2) услугама организатора догађаја из подтачке (1) ове тачке, пружених лицу које није порески обвезник;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(3) помоћним услугама у вези са превозом, као што су утовар, истовар, претовар и слично, пружених лицу које није порески обвезник;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(4) услугама процене покретних ствари, односно радова на покретним стварима пружених лицу које није порески обвезник;</w:t>
      </w:r>
    </w:p>
    <w:p w:rsidR="009C0740" w:rsidRPr="00175995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(5) услугама предаје јела и пића за конзумацију на лицу места</w:t>
      </w:r>
      <w:r w:rsidR="00175995">
        <w:rPr>
          <w:rFonts w:ascii="Times New Roman" w:hAnsi="Times New Roman"/>
          <w:sz w:val="24"/>
          <w:szCs w:val="24"/>
        </w:rPr>
        <w:t>;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5) изнајмљивања превозних средстава на краћи временски период, сматра се место у којем се превозно средство стварно ставља на коришћење примаоцу услуге;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6) изнајмљивања превозних средстава, осим из тачке 5) овог става, пружених лицу које није порески обвезник, сматра се место у којем то лице има седиште, пребивалиште или боравиште;  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7) које се пружају лицу које није порески обвезник, сматра се место седишта, пребивалишта или боравишта примаоца услуга, ако се ради о услугама: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(1) преноса, уступања и давања на коришћење ауторских и сродних права, права на патенте, лиценце, заштитне знакове и друга права интелектуалне својине;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(2) оглашавања;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(3) саветника, инжењера, адвоката, ревизора и сличних услуга, као и</w:t>
      </w:r>
      <w:r w:rsidR="00175995">
        <w:rPr>
          <w:rFonts w:ascii="Times New Roman" w:hAnsi="Times New Roman"/>
          <w:sz w:val="24"/>
          <w:szCs w:val="24"/>
          <w:lang w:val="sr-Cyrl-CS"/>
        </w:rPr>
        <w:t xml:space="preserve"> преводилаца за услуге превођења</w:t>
      </w:r>
      <w:r>
        <w:rPr>
          <w:rFonts w:ascii="Times New Roman" w:hAnsi="Times New Roman"/>
          <w:sz w:val="24"/>
          <w:szCs w:val="24"/>
          <w:lang w:val="sr-Cyrl-CS"/>
        </w:rPr>
        <w:t>, укључујући и превођење у писаном облику;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(4) обраде података и уступања, односно давања информација, укључујући и информације о пословним поступцима и искуству;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ab/>
        <w:t>(5) преузимања обавезе да се у потпуности или делимично одустане од обављања неке делатности или од коришћења неког права из ове тачке;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(6) банкарског и финансијског пословања и пословања у области осигурања, укључујући реосигурање, осим изнајмљивања сефова;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(7) стављања на располагање особља;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(8) изнајмљивања покретних ствари, осим превозних средстава;</w:t>
      </w:r>
    </w:p>
    <w:p w:rsidR="009C0740" w:rsidRDefault="009C0740" w:rsidP="009C0740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(9) </w:t>
      </w:r>
      <w:r>
        <w:rPr>
          <w:rFonts w:ascii="Times New Roman" w:eastAsia="Times New Roman" w:hAnsi="Times New Roman"/>
          <w:sz w:val="24"/>
          <w:szCs w:val="24"/>
        </w:rPr>
        <w:t>омогућавања приступа мрежи природног гаса, мрежи за пренос електричне енергије и мрежи за грејање, односно хлађење, транспорта и дистрибуције путем тих мрежа, као и других услуга које су непосредно повезане са тим услугама;</w:t>
      </w:r>
    </w:p>
    <w:p w:rsidR="009C0740" w:rsidRDefault="009C0740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(10) телекомуникација;</w:t>
      </w:r>
    </w:p>
    <w:p w:rsidR="009C0740" w:rsidRDefault="00B86E8B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(11</w:t>
      </w:r>
      <w:r w:rsidR="009C0740">
        <w:rPr>
          <w:rFonts w:ascii="Times New Roman" w:hAnsi="Times New Roman"/>
          <w:sz w:val="24"/>
          <w:szCs w:val="24"/>
          <w:lang w:val="sr-Cyrl-CS"/>
        </w:rPr>
        <w:t>) радијског и телевизијског емитовања;</w:t>
      </w:r>
    </w:p>
    <w:p w:rsidR="009C0740" w:rsidRDefault="00B86E8B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(12</w:t>
      </w:r>
      <w:r w:rsidR="00CE2F55">
        <w:rPr>
          <w:rFonts w:ascii="Times New Roman" w:hAnsi="Times New Roman"/>
          <w:sz w:val="24"/>
          <w:szCs w:val="24"/>
          <w:lang w:val="sr-Cyrl-CS"/>
        </w:rPr>
        <w:t>) пружених електронским путем;</w:t>
      </w:r>
    </w:p>
    <w:p w:rsidR="009C0740" w:rsidRDefault="009C0740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8) посредовања код пром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 xml:space="preserve">та добара или услуга која се пружа лицу које није порески обвезник, сматра се место у којем је извршен промет добара или услуга који је предмет посредовања. </w:t>
      </w:r>
    </w:p>
    <w:p w:rsidR="00EF6554" w:rsidRDefault="00EF6554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Место промета услуге посредовања која се пружа пореском обвезнику, осим услуга посредовања из става 6. тачка 1) овог члана, одређује се у складу са ставом 4. овог члана. </w:t>
      </w:r>
    </w:p>
    <w:p w:rsidR="009C0740" w:rsidRDefault="00F444DC" w:rsidP="009C074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К</w:t>
      </w:r>
      <w:r w:rsidR="009C0740">
        <w:rPr>
          <w:rFonts w:ascii="Times New Roman" w:hAnsi="Times New Roman"/>
          <w:sz w:val="24"/>
          <w:szCs w:val="24"/>
          <w:lang w:val="sr-Cyrl-CS"/>
        </w:rPr>
        <w:t xml:space="preserve">раћим временским периодом из става </w:t>
      </w:r>
      <w:r w:rsidR="009C0740" w:rsidRPr="00F444DC">
        <w:rPr>
          <w:rFonts w:ascii="Times New Roman" w:hAnsi="Times New Roman"/>
          <w:sz w:val="24"/>
          <w:szCs w:val="24"/>
        </w:rPr>
        <w:t>6</w:t>
      </w:r>
      <w:r w:rsidR="009C0740" w:rsidRPr="00F444DC">
        <w:rPr>
          <w:rFonts w:ascii="Times New Roman" w:hAnsi="Times New Roman"/>
          <w:sz w:val="24"/>
          <w:szCs w:val="24"/>
          <w:lang w:val="sr-Cyrl-CS"/>
        </w:rPr>
        <w:t>.</w:t>
      </w:r>
      <w:r w:rsidR="009C0740">
        <w:rPr>
          <w:rFonts w:ascii="Times New Roman" w:hAnsi="Times New Roman"/>
          <w:sz w:val="24"/>
          <w:szCs w:val="24"/>
          <w:lang w:val="sr-Cyrl-CS"/>
        </w:rPr>
        <w:t xml:space="preserve"> тачка 5) овог члана сматра се </w:t>
      </w:r>
      <w:r w:rsidR="007648B7">
        <w:rPr>
          <w:rFonts w:ascii="Times New Roman" w:hAnsi="Times New Roman"/>
          <w:sz w:val="24"/>
          <w:szCs w:val="24"/>
          <w:lang w:val="sr-Cyrl-CS"/>
        </w:rPr>
        <w:t xml:space="preserve">непрекидни </w:t>
      </w:r>
      <w:r w:rsidR="009C0740">
        <w:rPr>
          <w:rFonts w:ascii="Times New Roman" w:hAnsi="Times New Roman"/>
          <w:sz w:val="24"/>
          <w:szCs w:val="24"/>
          <w:lang w:val="sr-Cyrl-CS"/>
        </w:rPr>
        <w:t>временски период који није дужи од 30 дана, а ако се ради о плови</w:t>
      </w:r>
      <w:r w:rsidR="00AF2D8D">
        <w:rPr>
          <w:rFonts w:ascii="Times New Roman" w:hAnsi="Times New Roman"/>
          <w:sz w:val="24"/>
          <w:szCs w:val="24"/>
          <w:lang w:val="sr-Cyrl-CS"/>
        </w:rPr>
        <w:t>лима</w:t>
      </w:r>
      <w:r w:rsidR="009C0740">
        <w:rPr>
          <w:rFonts w:ascii="Times New Roman" w:hAnsi="Times New Roman"/>
          <w:sz w:val="24"/>
          <w:szCs w:val="24"/>
          <w:lang w:val="sr-Cyrl-CS"/>
        </w:rPr>
        <w:t xml:space="preserve"> од 90 дана.</w:t>
      </w:r>
    </w:p>
    <w:p w:rsidR="009C0740" w:rsidRDefault="00F444DC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</w:t>
      </w:r>
      <w:r w:rsidR="009C0740">
        <w:rPr>
          <w:rFonts w:ascii="Times New Roman" w:hAnsi="Times New Roman"/>
          <w:sz w:val="24"/>
          <w:szCs w:val="24"/>
          <w:lang w:val="ru-RU"/>
        </w:rPr>
        <w:t xml:space="preserve">инистар ближе уређује шта се сматра услугама из става </w:t>
      </w:r>
      <w:r w:rsidR="009C0740" w:rsidRPr="00F444DC">
        <w:rPr>
          <w:rFonts w:ascii="Times New Roman" w:hAnsi="Times New Roman"/>
          <w:sz w:val="24"/>
          <w:szCs w:val="24"/>
        </w:rPr>
        <w:t>6</w:t>
      </w:r>
      <w:r w:rsidR="009C0740" w:rsidRPr="00F444DC">
        <w:rPr>
          <w:rFonts w:ascii="Times New Roman" w:hAnsi="Times New Roman"/>
          <w:sz w:val="24"/>
          <w:szCs w:val="24"/>
          <w:lang w:val="ru-RU"/>
        </w:rPr>
        <w:t>. тачка</w:t>
      </w:r>
      <w:r w:rsidR="009C0740">
        <w:rPr>
          <w:rFonts w:ascii="Times New Roman" w:hAnsi="Times New Roman"/>
          <w:sz w:val="24"/>
          <w:szCs w:val="24"/>
          <w:lang w:val="ru-RU"/>
        </w:rPr>
        <w:t xml:space="preserve"> 1), тачка 4) подтачка (5), </w:t>
      </w:r>
      <w:r w:rsidR="00362D77">
        <w:rPr>
          <w:rFonts w:ascii="Times New Roman" w:hAnsi="Times New Roman"/>
          <w:sz w:val="24"/>
          <w:szCs w:val="24"/>
          <w:lang w:val="ru-RU"/>
        </w:rPr>
        <w:t>превозним средствима из тач. 5), 6) и тачка</w:t>
      </w:r>
      <w:r w:rsidR="009C0740">
        <w:rPr>
          <w:rFonts w:ascii="Times New Roman" w:hAnsi="Times New Roman"/>
          <w:sz w:val="24"/>
          <w:szCs w:val="24"/>
          <w:lang w:val="ru-RU"/>
        </w:rPr>
        <w:t xml:space="preserve"> 7) подтачка (8), као и услугама из тачке 7) подтачка (1</w:t>
      </w:r>
      <w:r w:rsidR="00CE2F55">
        <w:rPr>
          <w:rFonts w:ascii="Times New Roman" w:hAnsi="Times New Roman"/>
          <w:sz w:val="24"/>
          <w:szCs w:val="24"/>
          <w:lang w:val="ru-RU"/>
        </w:rPr>
        <w:t>2</w:t>
      </w:r>
      <w:r w:rsidR="009C0740">
        <w:rPr>
          <w:rFonts w:ascii="Times New Roman" w:hAnsi="Times New Roman"/>
          <w:sz w:val="24"/>
          <w:szCs w:val="24"/>
          <w:lang w:val="ru-RU"/>
        </w:rPr>
        <w:t>) овог члана.ˮ</w:t>
      </w:r>
      <w:r w:rsidR="007D2C1C">
        <w:rPr>
          <w:rFonts w:ascii="Times New Roman" w:hAnsi="Times New Roman"/>
          <w:sz w:val="24"/>
          <w:szCs w:val="24"/>
          <w:lang w:val="ru-RU"/>
        </w:rPr>
        <w:t>.</w:t>
      </w:r>
    </w:p>
    <w:p w:rsidR="0092472C" w:rsidRDefault="0092472C" w:rsidP="009C0740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846D6" w:rsidRDefault="000846D6" w:rsidP="009C0740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 w:rsidRPr="00FF1F9A">
        <w:rPr>
          <w:rFonts w:ascii="Times New Roman" w:eastAsia="Times New Roman" w:hAnsi="Times New Roman"/>
          <w:sz w:val="24"/>
          <w:szCs w:val="24"/>
        </w:rPr>
        <w:t xml:space="preserve">Члан </w:t>
      </w:r>
      <w:r w:rsidR="001E3917">
        <w:rPr>
          <w:rFonts w:ascii="Times New Roman" w:eastAsia="Times New Roman" w:hAnsi="Times New Roman"/>
          <w:sz w:val="24"/>
          <w:szCs w:val="24"/>
          <w:lang w:val="sr-Cyrl-BA"/>
        </w:rPr>
        <w:t>5</w:t>
      </w:r>
      <w:r w:rsidRPr="00FF1F9A">
        <w:rPr>
          <w:rFonts w:ascii="Times New Roman" w:eastAsia="Times New Roman" w:hAnsi="Times New Roman"/>
          <w:sz w:val="24"/>
          <w:szCs w:val="24"/>
        </w:rPr>
        <w:t>.</w:t>
      </w:r>
    </w:p>
    <w:p w:rsidR="0092472C" w:rsidRPr="00276DEB" w:rsidRDefault="0092472C" w:rsidP="0092472C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У члану 14. став 1. тачка 4) речи: „</w:t>
      </w:r>
      <w:r w:rsidR="00276DEB" w:rsidRPr="00276DEB">
        <w:rPr>
          <w:rFonts w:ascii="Times New Roman" w:eastAsia="Times New Roman" w:hAnsi="Times New Roman"/>
          <w:sz w:val="24"/>
          <w:szCs w:val="24"/>
        </w:rPr>
        <w:t>преноса права располагања на електричној енергији, природном гасу и енергијиˮ</w:t>
      </w:r>
      <w:r w:rsidR="00276DEB">
        <w:rPr>
          <w:rFonts w:ascii="Times New Roman" w:eastAsia="Times New Roman" w:hAnsi="Times New Roman"/>
          <w:sz w:val="24"/>
          <w:szCs w:val="24"/>
        </w:rPr>
        <w:t xml:space="preserve"> замењују се речима: „очитавања</w:t>
      </w:r>
      <w:r w:rsidR="00941896">
        <w:rPr>
          <w:rFonts w:ascii="Times New Roman" w:eastAsia="Times New Roman" w:hAnsi="Times New Roman"/>
          <w:sz w:val="24"/>
          <w:szCs w:val="24"/>
        </w:rPr>
        <w:t>, односно на други начин утврђивања</w:t>
      </w:r>
      <w:r w:rsidR="00276DEB">
        <w:rPr>
          <w:rFonts w:ascii="Times New Roman" w:eastAsia="Times New Roman" w:hAnsi="Times New Roman"/>
          <w:sz w:val="24"/>
          <w:szCs w:val="24"/>
        </w:rPr>
        <w:t xml:space="preserve"> </w:t>
      </w:r>
      <w:r w:rsidR="009116D5">
        <w:rPr>
          <w:rFonts w:ascii="Times New Roman" w:eastAsia="Times New Roman" w:hAnsi="Times New Roman"/>
          <w:sz w:val="24"/>
          <w:szCs w:val="24"/>
        </w:rPr>
        <w:t>стања</w:t>
      </w:r>
      <w:r w:rsidR="00C7307B">
        <w:rPr>
          <w:rFonts w:ascii="Times New Roman" w:eastAsia="Times New Roman" w:hAnsi="Times New Roman"/>
          <w:sz w:val="24"/>
          <w:szCs w:val="24"/>
        </w:rPr>
        <w:t>,</w:t>
      </w:r>
      <w:r w:rsidR="009116D5">
        <w:rPr>
          <w:rFonts w:ascii="Times New Roman" w:eastAsia="Times New Roman" w:hAnsi="Times New Roman"/>
          <w:sz w:val="24"/>
          <w:szCs w:val="24"/>
        </w:rPr>
        <w:t xml:space="preserve"> </w:t>
      </w:r>
      <w:r w:rsidR="00941896">
        <w:rPr>
          <w:rFonts w:ascii="Times New Roman" w:eastAsia="Times New Roman" w:hAnsi="Times New Roman"/>
          <w:sz w:val="24"/>
          <w:szCs w:val="24"/>
        </w:rPr>
        <w:t>у складу са законом</w:t>
      </w:r>
      <w:r w:rsidR="00C7307B">
        <w:rPr>
          <w:rFonts w:ascii="Times New Roman" w:eastAsia="Times New Roman" w:hAnsi="Times New Roman"/>
          <w:sz w:val="24"/>
          <w:szCs w:val="24"/>
        </w:rPr>
        <w:t>,</w:t>
      </w:r>
      <w:r w:rsidR="00941896">
        <w:rPr>
          <w:rFonts w:ascii="Times New Roman" w:eastAsia="Times New Roman" w:hAnsi="Times New Roman"/>
          <w:sz w:val="24"/>
          <w:szCs w:val="24"/>
        </w:rPr>
        <w:t xml:space="preserve"> </w:t>
      </w:r>
      <w:r w:rsidR="00276DEB">
        <w:rPr>
          <w:rFonts w:ascii="Times New Roman" w:eastAsia="Times New Roman" w:hAnsi="Times New Roman"/>
          <w:sz w:val="24"/>
          <w:szCs w:val="24"/>
        </w:rPr>
        <w:t>елек</w:t>
      </w:r>
      <w:r w:rsidR="00362D77">
        <w:rPr>
          <w:rFonts w:ascii="Times New Roman" w:eastAsia="Times New Roman" w:hAnsi="Times New Roman"/>
          <w:sz w:val="24"/>
          <w:szCs w:val="24"/>
        </w:rPr>
        <w:t>тричне енергије, природног гаса и</w:t>
      </w:r>
      <w:r w:rsidR="00276DEB">
        <w:rPr>
          <w:rFonts w:ascii="Times New Roman" w:eastAsia="Times New Roman" w:hAnsi="Times New Roman"/>
          <w:sz w:val="24"/>
          <w:szCs w:val="24"/>
        </w:rPr>
        <w:t xml:space="preserve"> енергијеˮ, а после речи: „овог законаˮ додају се запета и речи: „у циљу обрачуна </w:t>
      </w:r>
      <w:r w:rsidR="00032C4B">
        <w:rPr>
          <w:rFonts w:ascii="Times New Roman" w:eastAsia="Times New Roman" w:hAnsi="Times New Roman"/>
          <w:sz w:val="24"/>
          <w:szCs w:val="24"/>
        </w:rPr>
        <w:t>испоруке</w:t>
      </w:r>
      <w:r w:rsidR="00276DEB">
        <w:rPr>
          <w:rFonts w:ascii="Times New Roman" w:eastAsia="Times New Roman" w:hAnsi="Times New Roman"/>
          <w:sz w:val="24"/>
          <w:szCs w:val="24"/>
        </w:rPr>
        <w:t>ˮ.</w:t>
      </w:r>
    </w:p>
    <w:p w:rsidR="000846D6" w:rsidRPr="00FA71C6" w:rsidRDefault="000846D6" w:rsidP="000846D6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0846D6" w:rsidRDefault="001E3917" w:rsidP="000846D6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Члан</w:t>
      </w:r>
      <w:r>
        <w:rPr>
          <w:rFonts w:ascii="Times New Roman" w:eastAsia="Times New Roman" w:hAnsi="Times New Roman"/>
          <w:sz w:val="24"/>
          <w:szCs w:val="24"/>
          <w:lang w:val="sr-Cyrl-BA"/>
        </w:rPr>
        <w:t xml:space="preserve"> 6</w:t>
      </w:r>
      <w:r w:rsidR="000846D6" w:rsidRPr="00474168">
        <w:rPr>
          <w:rFonts w:ascii="Times New Roman" w:eastAsia="Times New Roman" w:hAnsi="Times New Roman"/>
          <w:sz w:val="24"/>
          <w:szCs w:val="24"/>
        </w:rPr>
        <w:t>.</w:t>
      </w:r>
    </w:p>
    <w:p w:rsidR="009116D5" w:rsidRDefault="009116D5" w:rsidP="009116D5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У члану 23. став 2. тачка 10) после речи: „дрвета” додају се запета и речи: „</w:t>
      </w:r>
      <w:r w:rsidR="0033238C">
        <w:rPr>
          <w:rFonts w:ascii="Times New Roman" w:eastAsia="Times New Roman" w:hAnsi="Times New Roman"/>
          <w:sz w:val="24"/>
          <w:szCs w:val="24"/>
        </w:rPr>
        <w:t>укључујући дрвене брикете и пелет”.</w:t>
      </w:r>
    </w:p>
    <w:p w:rsidR="0033238C" w:rsidRDefault="0033238C" w:rsidP="009116D5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33238C" w:rsidRPr="009116D5" w:rsidRDefault="0033238C" w:rsidP="0033238C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Члан 7</w:t>
      </w:r>
    </w:p>
    <w:p w:rsidR="000846D6" w:rsidRPr="002320C9" w:rsidRDefault="00C035E6" w:rsidP="0094301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2320C9">
        <w:rPr>
          <w:rFonts w:ascii="Times New Roman" w:eastAsia="Times New Roman" w:hAnsi="Times New Roman"/>
          <w:sz w:val="24"/>
          <w:szCs w:val="24"/>
        </w:rPr>
        <w:t>У члану 28. став 5. тачка 1) речи: „тачка 5)ˮ</w:t>
      </w:r>
      <w:r w:rsidR="00025AAE">
        <w:rPr>
          <w:rFonts w:ascii="Times New Roman" w:eastAsia="Times New Roman" w:hAnsi="Times New Roman"/>
          <w:sz w:val="24"/>
          <w:szCs w:val="24"/>
        </w:rPr>
        <w:t xml:space="preserve"> замењују се речима: „тач. 1)</w:t>
      </w:r>
      <w:r w:rsidR="00362D77">
        <w:rPr>
          <w:rFonts w:ascii="Times New Roman" w:eastAsia="Times New Roman" w:hAnsi="Times New Roman"/>
          <w:sz w:val="24"/>
          <w:szCs w:val="24"/>
        </w:rPr>
        <w:t xml:space="preserve"> </w:t>
      </w:r>
      <w:r w:rsidR="00025AAE">
        <w:rPr>
          <w:rFonts w:ascii="Times New Roman" w:eastAsia="Times New Roman" w:hAnsi="Times New Roman"/>
          <w:sz w:val="24"/>
          <w:szCs w:val="24"/>
        </w:rPr>
        <w:t>-</w:t>
      </w:r>
      <w:r w:rsidR="00362D77">
        <w:rPr>
          <w:rFonts w:ascii="Times New Roman" w:eastAsia="Times New Roman" w:hAnsi="Times New Roman"/>
          <w:sz w:val="24"/>
          <w:szCs w:val="24"/>
        </w:rPr>
        <w:t xml:space="preserve"> </w:t>
      </w:r>
      <w:r w:rsidR="00025AAE">
        <w:rPr>
          <w:rFonts w:ascii="Times New Roman" w:eastAsia="Times New Roman" w:hAnsi="Times New Roman"/>
          <w:sz w:val="24"/>
          <w:szCs w:val="24"/>
        </w:rPr>
        <w:t>5)ˮ.</w:t>
      </w:r>
    </w:p>
    <w:p w:rsidR="00025AAE" w:rsidRDefault="00025AAE" w:rsidP="000846D6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 тачки 2) речи: „тач. 1)</w:t>
      </w:r>
      <w:r w:rsidR="00362D7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="00362D7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4) иˮ </w:t>
      </w:r>
      <w:r w:rsidR="00E32BFE">
        <w:rPr>
          <w:rFonts w:ascii="Times New Roman" w:eastAsia="Times New Roman" w:hAnsi="Times New Roman"/>
          <w:sz w:val="24"/>
          <w:szCs w:val="24"/>
        </w:rPr>
        <w:t>бришу се.</w:t>
      </w:r>
    </w:p>
    <w:p w:rsidR="00E32BFE" w:rsidRDefault="00E32BFE" w:rsidP="000846D6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0846D6" w:rsidRPr="00E32BFE" w:rsidRDefault="001E3917" w:rsidP="00E32BFE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Члан </w:t>
      </w:r>
      <w:r w:rsidR="0033238C">
        <w:rPr>
          <w:rFonts w:ascii="Times New Roman" w:eastAsia="Times New Roman" w:hAnsi="Times New Roman"/>
          <w:sz w:val="24"/>
          <w:szCs w:val="24"/>
        </w:rPr>
        <w:t>8</w:t>
      </w:r>
      <w:r w:rsidR="00E32BFE">
        <w:rPr>
          <w:rFonts w:ascii="Times New Roman" w:eastAsia="Times New Roman" w:hAnsi="Times New Roman"/>
          <w:sz w:val="24"/>
          <w:szCs w:val="24"/>
        </w:rPr>
        <w:t>.</w:t>
      </w:r>
    </w:p>
    <w:p w:rsidR="000846D6" w:rsidRPr="00E32BFE" w:rsidRDefault="00E32BFE" w:rsidP="00E32BFE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У члану 29. став 1.</w:t>
      </w:r>
      <w:r w:rsidR="00362D77">
        <w:rPr>
          <w:rFonts w:ascii="Times New Roman" w:eastAsia="Times New Roman" w:hAnsi="Times New Roman"/>
          <w:sz w:val="24"/>
          <w:szCs w:val="24"/>
        </w:rPr>
        <w:t xml:space="preserve"> тачка 1)</w:t>
      </w:r>
      <w:r>
        <w:rPr>
          <w:rFonts w:ascii="Times New Roman" w:eastAsia="Times New Roman" w:hAnsi="Times New Roman"/>
          <w:sz w:val="24"/>
          <w:szCs w:val="24"/>
        </w:rPr>
        <w:t xml:space="preserve"> после речи: „мотоцикала,ˮ додају се речи: „мотоцикала са бочним седиштем, трицикала, четвороцикала,ˮ.</w:t>
      </w:r>
    </w:p>
    <w:p w:rsidR="00E32BFE" w:rsidRDefault="00E32BFE" w:rsidP="00E32BFE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5C7976" w:rsidRDefault="0033238C" w:rsidP="005C7976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Члан 9</w:t>
      </w:r>
      <w:r w:rsidR="005C7976">
        <w:rPr>
          <w:rFonts w:ascii="Times New Roman" w:eastAsia="Times New Roman" w:hAnsi="Times New Roman"/>
          <w:sz w:val="24"/>
          <w:szCs w:val="24"/>
        </w:rPr>
        <w:t>.</w:t>
      </w:r>
    </w:p>
    <w:p w:rsidR="005C7976" w:rsidRPr="005C7976" w:rsidRDefault="005C7976" w:rsidP="005C7976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362D77">
        <w:rPr>
          <w:rFonts w:ascii="Times New Roman" w:eastAsia="Times New Roman" w:hAnsi="Times New Roman"/>
          <w:sz w:val="24"/>
          <w:szCs w:val="24"/>
        </w:rPr>
        <w:t xml:space="preserve">Назив члана 56б и </w:t>
      </w:r>
      <w:r w:rsidR="00034AA0">
        <w:rPr>
          <w:rFonts w:ascii="Times New Roman" w:eastAsia="Times New Roman" w:hAnsi="Times New Roman"/>
          <w:sz w:val="24"/>
          <w:szCs w:val="24"/>
        </w:rPr>
        <w:t>ч</w:t>
      </w:r>
      <w:r>
        <w:rPr>
          <w:rFonts w:ascii="Times New Roman" w:eastAsia="Times New Roman" w:hAnsi="Times New Roman"/>
          <w:sz w:val="24"/>
          <w:szCs w:val="24"/>
        </w:rPr>
        <w:t>лан 56б бриш</w:t>
      </w:r>
      <w:r w:rsidR="00034AA0">
        <w:rPr>
          <w:rFonts w:ascii="Times New Roman" w:eastAsia="Times New Roman" w:hAnsi="Times New Roman"/>
          <w:sz w:val="24"/>
          <w:szCs w:val="24"/>
        </w:rPr>
        <w:t>у</w:t>
      </w:r>
      <w:r>
        <w:rPr>
          <w:rFonts w:ascii="Times New Roman" w:eastAsia="Times New Roman" w:hAnsi="Times New Roman"/>
          <w:sz w:val="24"/>
          <w:szCs w:val="24"/>
        </w:rPr>
        <w:t xml:space="preserve"> се.</w:t>
      </w:r>
    </w:p>
    <w:p w:rsidR="000846D6" w:rsidRDefault="000846D6" w:rsidP="000846D6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</w:p>
    <w:p w:rsidR="000846D6" w:rsidRDefault="001E3917" w:rsidP="005C7976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Члан 1</w:t>
      </w:r>
      <w:r w:rsidR="005D4835">
        <w:rPr>
          <w:rFonts w:ascii="Times New Roman" w:eastAsia="Times New Roman" w:hAnsi="Times New Roman"/>
          <w:sz w:val="24"/>
          <w:szCs w:val="24"/>
        </w:rPr>
        <w:t>0</w:t>
      </w:r>
      <w:r w:rsidR="005C7976">
        <w:rPr>
          <w:rFonts w:ascii="Times New Roman" w:eastAsia="Times New Roman" w:hAnsi="Times New Roman"/>
          <w:sz w:val="24"/>
          <w:szCs w:val="24"/>
        </w:rPr>
        <w:t>.</w:t>
      </w:r>
    </w:p>
    <w:p w:rsidR="000846D6" w:rsidRPr="00413C55" w:rsidRDefault="005C7976" w:rsidP="00413C55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413C55">
        <w:rPr>
          <w:rFonts w:ascii="Times New Roman" w:eastAsia="Times New Roman" w:hAnsi="Times New Roman"/>
          <w:sz w:val="24"/>
          <w:szCs w:val="24"/>
        </w:rPr>
        <w:t>У члану 57. речи: „чл. 53</w:t>
      </w:r>
      <w:r w:rsidR="00034AA0">
        <w:rPr>
          <w:rFonts w:ascii="Times New Roman" w:eastAsia="Times New Roman" w:hAnsi="Times New Roman"/>
          <w:sz w:val="24"/>
          <w:szCs w:val="24"/>
        </w:rPr>
        <w:t xml:space="preserve"> </w:t>
      </w:r>
      <w:r w:rsidR="00413C55">
        <w:rPr>
          <w:rFonts w:ascii="Times New Roman" w:eastAsia="Times New Roman" w:hAnsi="Times New Roman"/>
          <w:sz w:val="24"/>
          <w:szCs w:val="24"/>
        </w:rPr>
        <w:t>-</w:t>
      </w:r>
      <w:r w:rsidR="00034AA0">
        <w:rPr>
          <w:rFonts w:ascii="Times New Roman" w:eastAsia="Times New Roman" w:hAnsi="Times New Roman"/>
          <w:sz w:val="24"/>
          <w:szCs w:val="24"/>
        </w:rPr>
        <w:t xml:space="preserve"> </w:t>
      </w:r>
      <w:r w:rsidR="00413C55">
        <w:rPr>
          <w:rFonts w:ascii="Times New Roman" w:eastAsia="Times New Roman" w:hAnsi="Times New Roman"/>
          <w:sz w:val="24"/>
          <w:szCs w:val="24"/>
        </w:rPr>
        <w:t>56бˮ замењују се речима: „чл. 53</w:t>
      </w:r>
      <w:r w:rsidR="00034AA0">
        <w:rPr>
          <w:rFonts w:ascii="Times New Roman" w:eastAsia="Times New Roman" w:hAnsi="Times New Roman"/>
          <w:sz w:val="24"/>
          <w:szCs w:val="24"/>
        </w:rPr>
        <w:t xml:space="preserve"> </w:t>
      </w:r>
      <w:r w:rsidR="00413C55">
        <w:rPr>
          <w:rFonts w:ascii="Times New Roman" w:eastAsia="Times New Roman" w:hAnsi="Times New Roman"/>
          <w:sz w:val="24"/>
          <w:szCs w:val="24"/>
        </w:rPr>
        <w:t>-</w:t>
      </w:r>
      <w:r w:rsidR="00034AA0">
        <w:rPr>
          <w:rFonts w:ascii="Times New Roman" w:eastAsia="Times New Roman" w:hAnsi="Times New Roman"/>
          <w:sz w:val="24"/>
          <w:szCs w:val="24"/>
        </w:rPr>
        <w:t xml:space="preserve"> </w:t>
      </w:r>
      <w:r w:rsidR="00413C55">
        <w:rPr>
          <w:rFonts w:ascii="Times New Roman" w:eastAsia="Times New Roman" w:hAnsi="Times New Roman"/>
          <w:sz w:val="24"/>
          <w:szCs w:val="24"/>
        </w:rPr>
        <w:t>56аˮ.</w:t>
      </w:r>
    </w:p>
    <w:p w:rsidR="00413C55" w:rsidRDefault="00413C55" w:rsidP="007C181D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</w:p>
    <w:p w:rsidR="00413C55" w:rsidRDefault="00413C55" w:rsidP="007C181D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</w:p>
    <w:p w:rsidR="00413C55" w:rsidRDefault="00413C55" w:rsidP="007C181D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</w:p>
    <w:p w:rsidR="007C181D" w:rsidRPr="007C181D" w:rsidRDefault="001E3917" w:rsidP="007C181D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Члан 1</w:t>
      </w:r>
      <w:r w:rsidR="005D4835">
        <w:rPr>
          <w:rFonts w:ascii="Times New Roman" w:eastAsia="Times New Roman" w:hAnsi="Times New Roman"/>
          <w:sz w:val="24"/>
          <w:szCs w:val="24"/>
        </w:rPr>
        <w:t>1</w:t>
      </w:r>
      <w:r w:rsidR="007C181D">
        <w:rPr>
          <w:rFonts w:ascii="Times New Roman" w:eastAsia="Times New Roman" w:hAnsi="Times New Roman"/>
          <w:sz w:val="24"/>
          <w:szCs w:val="24"/>
        </w:rPr>
        <w:t>.</w:t>
      </w:r>
    </w:p>
    <w:p w:rsidR="000846D6" w:rsidRDefault="000846D6" w:rsidP="000846D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7C181D">
        <w:rPr>
          <w:rFonts w:ascii="Times New Roman" w:eastAsia="Times New Roman" w:hAnsi="Times New Roman"/>
          <w:sz w:val="24"/>
          <w:szCs w:val="24"/>
        </w:rPr>
        <w:t>За испоруку електричне ен</w:t>
      </w:r>
      <w:r w:rsidR="00DF027E">
        <w:rPr>
          <w:rFonts w:ascii="Times New Roman" w:eastAsia="Times New Roman" w:hAnsi="Times New Roman"/>
          <w:sz w:val="24"/>
          <w:szCs w:val="24"/>
        </w:rPr>
        <w:t>е</w:t>
      </w:r>
      <w:r w:rsidR="007C0741">
        <w:rPr>
          <w:rFonts w:ascii="Times New Roman" w:eastAsia="Times New Roman" w:hAnsi="Times New Roman"/>
          <w:sz w:val="24"/>
          <w:szCs w:val="24"/>
        </w:rPr>
        <w:t>ргије, природног гаса и</w:t>
      </w:r>
      <w:r w:rsidR="007C181D">
        <w:rPr>
          <w:rFonts w:ascii="Times New Roman" w:eastAsia="Times New Roman" w:hAnsi="Times New Roman"/>
          <w:sz w:val="24"/>
          <w:szCs w:val="24"/>
        </w:rPr>
        <w:t xml:space="preserve"> енергије за грејање, односно хлађење, која се врши преко преносне, транспортне и </w:t>
      </w:r>
      <w:r w:rsidR="007C181D" w:rsidRPr="00FF1F9A">
        <w:rPr>
          <w:rFonts w:ascii="Times New Roman" w:eastAsia="Times New Roman" w:hAnsi="Times New Roman"/>
          <w:sz w:val="24"/>
          <w:szCs w:val="24"/>
        </w:rPr>
        <w:t>дистрибутивне мреже</w:t>
      </w:r>
      <w:r w:rsidR="007C181D">
        <w:rPr>
          <w:rFonts w:ascii="Times New Roman" w:eastAsia="Times New Roman" w:hAnsi="Times New Roman"/>
          <w:sz w:val="24"/>
          <w:szCs w:val="24"/>
        </w:rPr>
        <w:t xml:space="preserve">, </w:t>
      </w:r>
      <w:r w:rsidR="007C181D" w:rsidRPr="00FF1F9A">
        <w:rPr>
          <w:rFonts w:ascii="Times New Roman" w:eastAsia="Times New Roman" w:hAnsi="Times New Roman"/>
          <w:sz w:val="24"/>
          <w:szCs w:val="24"/>
        </w:rPr>
        <w:t>лицу из члана 11. став 1. тачка 4)</w:t>
      </w:r>
      <w:r w:rsidR="007C181D">
        <w:rPr>
          <w:rFonts w:ascii="Times New Roman" w:eastAsia="Times New Roman" w:hAnsi="Times New Roman"/>
          <w:sz w:val="24"/>
          <w:szCs w:val="24"/>
        </w:rPr>
        <w:t xml:space="preserve"> Закона </w:t>
      </w:r>
      <w:r w:rsidR="007C181D" w:rsidRPr="00EE4424">
        <w:rPr>
          <w:rFonts w:ascii="Times New Roman" w:hAnsi="Times New Roman"/>
          <w:sz w:val="24"/>
          <w:szCs w:val="24"/>
          <w:lang w:val="sr-Cyrl-BA"/>
        </w:rPr>
        <w:t xml:space="preserve">о порезу на додату вредност </w:t>
      </w:r>
      <w:r w:rsidR="007C181D">
        <w:rPr>
          <w:rFonts w:ascii="Times New Roman" w:hAnsi="Times New Roman"/>
          <w:sz w:val="24"/>
          <w:szCs w:val="24"/>
        </w:rPr>
        <w:t>(„С</w:t>
      </w:r>
      <w:r w:rsidR="007C181D" w:rsidRPr="00EE4424">
        <w:rPr>
          <w:rFonts w:ascii="Times New Roman" w:hAnsi="Times New Roman"/>
          <w:sz w:val="24"/>
          <w:szCs w:val="24"/>
        </w:rPr>
        <w:t xml:space="preserve">лужбени </w:t>
      </w:r>
      <w:r w:rsidR="007C0741">
        <w:rPr>
          <w:rFonts w:ascii="Times New Roman" w:hAnsi="Times New Roman"/>
          <w:sz w:val="24"/>
          <w:szCs w:val="24"/>
        </w:rPr>
        <w:t>гласник РС”, бр. 84/04, 86/04-</w:t>
      </w:r>
      <w:r w:rsidR="007C181D" w:rsidRPr="00EE4424">
        <w:rPr>
          <w:rFonts w:ascii="Times New Roman" w:hAnsi="Times New Roman"/>
          <w:sz w:val="24"/>
          <w:szCs w:val="24"/>
        </w:rPr>
        <w:t>исправка, 61/05</w:t>
      </w:r>
      <w:r w:rsidR="007C0741">
        <w:rPr>
          <w:rFonts w:ascii="Times New Roman" w:hAnsi="Times New Roman"/>
          <w:sz w:val="24"/>
          <w:szCs w:val="24"/>
        </w:rPr>
        <w:t>, 61/07, 93/12, 108/13, 68/14-</w:t>
      </w:r>
      <w:r w:rsidR="007C181D" w:rsidRPr="00EE4424">
        <w:rPr>
          <w:rFonts w:ascii="Times New Roman" w:hAnsi="Times New Roman"/>
          <w:sz w:val="24"/>
          <w:szCs w:val="24"/>
        </w:rPr>
        <w:t xml:space="preserve">др. </w:t>
      </w:r>
      <w:r w:rsidR="007C181D" w:rsidRPr="00EE4424">
        <w:rPr>
          <w:rFonts w:ascii="Times New Roman" w:hAnsi="Times New Roman"/>
          <w:sz w:val="24"/>
          <w:szCs w:val="24"/>
          <w:lang w:val="sr-Cyrl-BA"/>
        </w:rPr>
        <w:t>з</w:t>
      </w:r>
      <w:r w:rsidR="007C181D" w:rsidRPr="00EE4424">
        <w:rPr>
          <w:rFonts w:ascii="Times New Roman" w:hAnsi="Times New Roman"/>
          <w:sz w:val="24"/>
          <w:szCs w:val="24"/>
        </w:rPr>
        <w:t>акон</w:t>
      </w:r>
      <w:r w:rsidR="007C181D" w:rsidRPr="00EE4424">
        <w:rPr>
          <w:rFonts w:ascii="Times New Roman" w:hAnsi="Times New Roman"/>
          <w:sz w:val="24"/>
          <w:szCs w:val="24"/>
          <w:lang w:val="sr-Cyrl-BA"/>
        </w:rPr>
        <w:t>,</w:t>
      </w:r>
      <w:r w:rsidR="007C181D" w:rsidRPr="00EE4424">
        <w:rPr>
          <w:rFonts w:ascii="Times New Roman" w:hAnsi="Times New Roman"/>
          <w:sz w:val="24"/>
          <w:szCs w:val="24"/>
        </w:rPr>
        <w:t xml:space="preserve"> 142/14</w:t>
      </w:r>
      <w:r w:rsidR="007C181D" w:rsidRPr="00EE4424">
        <w:rPr>
          <w:rFonts w:ascii="Times New Roman" w:hAnsi="Times New Roman"/>
          <w:sz w:val="24"/>
          <w:szCs w:val="24"/>
          <w:lang w:val="sr-Cyrl-BA"/>
        </w:rPr>
        <w:t xml:space="preserve"> и 83/15</w:t>
      </w:r>
      <w:r w:rsidR="007C181D" w:rsidRPr="00EE4424">
        <w:rPr>
          <w:rFonts w:ascii="Times New Roman" w:hAnsi="Times New Roman"/>
          <w:sz w:val="24"/>
          <w:szCs w:val="24"/>
        </w:rPr>
        <w:t>)</w:t>
      </w:r>
      <w:r w:rsidR="007C181D" w:rsidRPr="00EE4424">
        <w:rPr>
          <w:rFonts w:ascii="Times New Roman" w:hAnsi="Times New Roman"/>
          <w:sz w:val="24"/>
          <w:szCs w:val="24"/>
          <w:lang w:val="sr-Cyrl-BA"/>
        </w:rPr>
        <w:t>,</w:t>
      </w:r>
      <w:r w:rsidR="007C181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C181D">
        <w:rPr>
          <w:rFonts w:ascii="Times New Roman" w:eastAsia="Times New Roman" w:hAnsi="Times New Roman"/>
          <w:sz w:val="24"/>
          <w:szCs w:val="24"/>
        </w:rPr>
        <w:t>у последњем пореском периоду 2016. године</w:t>
      </w:r>
      <w:r w:rsidR="007C181D">
        <w:rPr>
          <w:rFonts w:ascii="Times New Roman" w:hAnsi="Times New Roman"/>
          <w:sz w:val="24"/>
          <w:szCs w:val="24"/>
          <w:lang w:val="sr-Cyrl-BA"/>
        </w:rPr>
        <w:t>, дан настанка промета одређује се у складу са тим законом.</w:t>
      </w:r>
    </w:p>
    <w:p w:rsidR="007C181D" w:rsidRDefault="007C181D" w:rsidP="000846D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846D6" w:rsidRDefault="001E3917" w:rsidP="007C181D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/>
          <w:sz w:val="24"/>
          <w:szCs w:val="24"/>
        </w:rPr>
        <w:t>Члан 1</w:t>
      </w:r>
      <w:r w:rsidR="00A606CE">
        <w:rPr>
          <w:rFonts w:ascii="Times New Roman" w:eastAsia="Times New Roman" w:hAnsi="Times New Roman"/>
          <w:sz w:val="24"/>
          <w:szCs w:val="24"/>
        </w:rPr>
        <w:t>2</w:t>
      </w:r>
      <w:r w:rsidR="007C181D">
        <w:rPr>
          <w:rFonts w:ascii="Times New Roman" w:eastAsia="Times New Roman" w:hAnsi="Times New Roman"/>
          <w:sz w:val="24"/>
          <w:szCs w:val="24"/>
        </w:rPr>
        <w:t>.</w:t>
      </w:r>
    </w:p>
    <w:p w:rsidR="00335D4D" w:rsidRPr="00335D4D" w:rsidRDefault="000846D6" w:rsidP="000846D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7C181D">
        <w:rPr>
          <w:rFonts w:ascii="Times New Roman" w:eastAsia="Times New Roman" w:hAnsi="Times New Roman"/>
          <w:sz w:val="24"/>
          <w:szCs w:val="24"/>
        </w:rPr>
        <w:t>За добра и услуге за које је чл</w:t>
      </w:r>
      <w:r w:rsidR="005D4835">
        <w:rPr>
          <w:rFonts w:ascii="Times New Roman" w:eastAsia="Times New Roman" w:hAnsi="Times New Roman"/>
          <w:sz w:val="24"/>
          <w:szCs w:val="24"/>
        </w:rPr>
        <w:t>аном</w:t>
      </w:r>
      <w:r w:rsidR="007C181D">
        <w:rPr>
          <w:rFonts w:ascii="Times New Roman" w:eastAsia="Times New Roman" w:hAnsi="Times New Roman"/>
          <w:sz w:val="24"/>
          <w:szCs w:val="24"/>
        </w:rPr>
        <w:t xml:space="preserve"> 56б Закона </w:t>
      </w:r>
      <w:r w:rsidR="007C181D" w:rsidRPr="00EE4424">
        <w:rPr>
          <w:rFonts w:ascii="Times New Roman" w:hAnsi="Times New Roman"/>
          <w:sz w:val="24"/>
          <w:szCs w:val="24"/>
          <w:lang w:val="sr-Cyrl-BA"/>
        </w:rPr>
        <w:t xml:space="preserve">о порезу на додату вредност </w:t>
      </w:r>
      <w:r w:rsidR="007C181D">
        <w:rPr>
          <w:rFonts w:ascii="Times New Roman" w:hAnsi="Times New Roman"/>
          <w:sz w:val="24"/>
          <w:szCs w:val="24"/>
        </w:rPr>
        <w:t>(„С</w:t>
      </w:r>
      <w:r w:rsidR="007C181D" w:rsidRPr="00EE4424">
        <w:rPr>
          <w:rFonts w:ascii="Times New Roman" w:hAnsi="Times New Roman"/>
          <w:sz w:val="24"/>
          <w:szCs w:val="24"/>
        </w:rPr>
        <w:t>лужбен</w:t>
      </w:r>
      <w:r w:rsidR="007C0741">
        <w:rPr>
          <w:rFonts w:ascii="Times New Roman" w:hAnsi="Times New Roman"/>
          <w:sz w:val="24"/>
          <w:szCs w:val="24"/>
        </w:rPr>
        <w:t>и гласник РС”, бр. 84/04, 86/04-</w:t>
      </w:r>
      <w:r w:rsidR="007C181D" w:rsidRPr="00EE4424">
        <w:rPr>
          <w:rFonts w:ascii="Times New Roman" w:hAnsi="Times New Roman"/>
          <w:sz w:val="24"/>
          <w:szCs w:val="24"/>
        </w:rPr>
        <w:t>исправка, 61/05</w:t>
      </w:r>
      <w:r w:rsidR="007C0741">
        <w:rPr>
          <w:rFonts w:ascii="Times New Roman" w:hAnsi="Times New Roman"/>
          <w:sz w:val="24"/>
          <w:szCs w:val="24"/>
        </w:rPr>
        <w:t>, 61/07, 93/12, 108/13, 68/14-</w:t>
      </w:r>
      <w:r w:rsidR="007C181D" w:rsidRPr="00EE4424">
        <w:rPr>
          <w:rFonts w:ascii="Times New Roman" w:hAnsi="Times New Roman"/>
          <w:sz w:val="24"/>
          <w:szCs w:val="24"/>
        </w:rPr>
        <w:t xml:space="preserve">др. </w:t>
      </w:r>
      <w:r w:rsidR="007C181D" w:rsidRPr="00EE4424">
        <w:rPr>
          <w:rFonts w:ascii="Times New Roman" w:hAnsi="Times New Roman"/>
          <w:sz w:val="24"/>
          <w:szCs w:val="24"/>
          <w:lang w:val="sr-Cyrl-BA"/>
        </w:rPr>
        <w:t>з</w:t>
      </w:r>
      <w:r w:rsidR="007C181D" w:rsidRPr="00EE4424">
        <w:rPr>
          <w:rFonts w:ascii="Times New Roman" w:hAnsi="Times New Roman"/>
          <w:sz w:val="24"/>
          <w:szCs w:val="24"/>
        </w:rPr>
        <w:t>акон</w:t>
      </w:r>
      <w:r w:rsidR="007C181D" w:rsidRPr="00EE4424">
        <w:rPr>
          <w:rFonts w:ascii="Times New Roman" w:hAnsi="Times New Roman"/>
          <w:sz w:val="24"/>
          <w:szCs w:val="24"/>
          <w:lang w:val="sr-Cyrl-BA"/>
        </w:rPr>
        <w:t>,</w:t>
      </w:r>
      <w:r w:rsidR="007C181D" w:rsidRPr="00EE4424">
        <w:rPr>
          <w:rFonts w:ascii="Times New Roman" w:hAnsi="Times New Roman"/>
          <w:sz w:val="24"/>
          <w:szCs w:val="24"/>
        </w:rPr>
        <w:t xml:space="preserve"> 142/14</w:t>
      </w:r>
      <w:r w:rsidR="005D4835">
        <w:rPr>
          <w:rFonts w:ascii="Times New Roman" w:hAnsi="Times New Roman"/>
          <w:sz w:val="24"/>
          <w:szCs w:val="24"/>
          <w:lang w:val="sr-Cyrl-BA"/>
        </w:rPr>
        <w:t>,</w:t>
      </w:r>
      <w:r w:rsidR="007C181D" w:rsidRPr="00EE4424">
        <w:rPr>
          <w:rFonts w:ascii="Times New Roman" w:hAnsi="Times New Roman"/>
          <w:sz w:val="24"/>
          <w:szCs w:val="24"/>
          <w:lang w:val="sr-Cyrl-BA"/>
        </w:rPr>
        <w:t xml:space="preserve"> 83/15</w:t>
      </w:r>
      <w:r w:rsidR="005D4835">
        <w:rPr>
          <w:rFonts w:ascii="Times New Roman" w:hAnsi="Times New Roman"/>
          <w:sz w:val="24"/>
          <w:szCs w:val="24"/>
          <w:lang w:val="sr-Cyrl-BA"/>
        </w:rPr>
        <w:t xml:space="preserve"> и __/16</w:t>
      </w:r>
      <w:r w:rsidR="007C181D" w:rsidRPr="00EE4424">
        <w:rPr>
          <w:rFonts w:ascii="Times New Roman" w:hAnsi="Times New Roman"/>
          <w:sz w:val="24"/>
          <w:szCs w:val="24"/>
        </w:rPr>
        <w:t>)</w:t>
      </w:r>
      <w:r w:rsidR="007C181D">
        <w:rPr>
          <w:rFonts w:ascii="Times New Roman" w:hAnsi="Times New Roman"/>
          <w:sz w:val="24"/>
          <w:szCs w:val="24"/>
        </w:rPr>
        <w:t xml:space="preserve"> прописано право на рефундацију ПДВ, набављених </w:t>
      </w:r>
      <w:r w:rsidR="005D4835">
        <w:rPr>
          <w:rFonts w:ascii="Times New Roman" w:hAnsi="Times New Roman"/>
          <w:sz w:val="24"/>
          <w:szCs w:val="24"/>
        </w:rPr>
        <w:t>до</w:t>
      </w:r>
      <w:r w:rsidR="007C0741">
        <w:rPr>
          <w:rFonts w:ascii="Times New Roman" w:hAnsi="Times New Roman"/>
          <w:sz w:val="24"/>
          <w:szCs w:val="24"/>
        </w:rPr>
        <w:t xml:space="preserve"> дана</w:t>
      </w:r>
      <w:r w:rsidR="005D4835">
        <w:rPr>
          <w:rFonts w:ascii="Times New Roman" w:hAnsi="Times New Roman"/>
          <w:sz w:val="24"/>
          <w:szCs w:val="24"/>
        </w:rPr>
        <w:t xml:space="preserve"> почетка примене закона </w:t>
      </w:r>
      <w:r w:rsidR="00335D4D">
        <w:rPr>
          <w:rFonts w:ascii="Times New Roman" w:hAnsi="Times New Roman"/>
          <w:sz w:val="24"/>
          <w:szCs w:val="24"/>
        </w:rPr>
        <w:t xml:space="preserve">о финансијској подршци породици са децом којим се уређује једнократна исплата новчаних средстава на име куповине опреме за бебе, право на рефундацију ПДВ може се остварити у складу са </w:t>
      </w:r>
      <w:r w:rsidR="00335D4D">
        <w:rPr>
          <w:rFonts w:ascii="Times New Roman" w:eastAsia="Times New Roman" w:hAnsi="Times New Roman"/>
          <w:sz w:val="24"/>
          <w:szCs w:val="24"/>
        </w:rPr>
        <w:t xml:space="preserve">Законом </w:t>
      </w:r>
      <w:r w:rsidR="00335D4D" w:rsidRPr="00EE4424">
        <w:rPr>
          <w:rFonts w:ascii="Times New Roman" w:hAnsi="Times New Roman"/>
          <w:sz w:val="24"/>
          <w:szCs w:val="24"/>
          <w:lang w:val="sr-Cyrl-BA"/>
        </w:rPr>
        <w:t xml:space="preserve">о порезу на додату вредност </w:t>
      </w:r>
      <w:r w:rsidR="00335D4D">
        <w:rPr>
          <w:rFonts w:ascii="Times New Roman" w:hAnsi="Times New Roman"/>
          <w:sz w:val="24"/>
          <w:szCs w:val="24"/>
        </w:rPr>
        <w:t>(„С</w:t>
      </w:r>
      <w:r w:rsidR="00335D4D" w:rsidRPr="00EE4424">
        <w:rPr>
          <w:rFonts w:ascii="Times New Roman" w:hAnsi="Times New Roman"/>
          <w:sz w:val="24"/>
          <w:szCs w:val="24"/>
        </w:rPr>
        <w:t>лужбени гласник РС”, бр. 84/04, 8</w:t>
      </w:r>
      <w:r w:rsidR="007C0741">
        <w:rPr>
          <w:rFonts w:ascii="Times New Roman" w:hAnsi="Times New Roman"/>
          <w:sz w:val="24"/>
          <w:szCs w:val="24"/>
        </w:rPr>
        <w:t>6/04-</w:t>
      </w:r>
      <w:r w:rsidR="00335D4D" w:rsidRPr="00EE4424">
        <w:rPr>
          <w:rFonts w:ascii="Times New Roman" w:hAnsi="Times New Roman"/>
          <w:sz w:val="24"/>
          <w:szCs w:val="24"/>
        </w:rPr>
        <w:t>исправка, 61/05</w:t>
      </w:r>
      <w:r w:rsidR="007C0741">
        <w:rPr>
          <w:rFonts w:ascii="Times New Roman" w:hAnsi="Times New Roman"/>
          <w:sz w:val="24"/>
          <w:szCs w:val="24"/>
        </w:rPr>
        <w:t>, 61/07, 93/12, 108/13, 68/14-</w:t>
      </w:r>
      <w:r w:rsidR="00335D4D" w:rsidRPr="00EE4424">
        <w:rPr>
          <w:rFonts w:ascii="Times New Roman" w:hAnsi="Times New Roman"/>
          <w:sz w:val="24"/>
          <w:szCs w:val="24"/>
        </w:rPr>
        <w:t xml:space="preserve">др. </w:t>
      </w:r>
      <w:r w:rsidR="00335D4D" w:rsidRPr="00EE4424">
        <w:rPr>
          <w:rFonts w:ascii="Times New Roman" w:hAnsi="Times New Roman"/>
          <w:sz w:val="24"/>
          <w:szCs w:val="24"/>
          <w:lang w:val="sr-Cyrl-BA"/>
        </w:rPr>
        <w:t>з</w:t>
      </w:r>
      <w:r w:rsidR="00335D4D" w:rsidRPr="00EE4424">
        <w:rPr>
          <w:rFonts w:ascii="Times New Roman" w:hAnsi="Times New Roman"/>
          <w:sz w:val="24"/>
          <w:szCs w:val="24"/>
        </w:rPr>
        <w:t>акон</w:t>
      </w:r>
      <w:r w:rsidR="00335D4D" w:rsidRPr="00EE4424">
        <w:rPr>
          <w:rFonts w:ascii="Times New Roman" w:hAnsi="Times New Roman"/>
          <w:sz w:val="24"/>
          <w:szCs w:val="24"/>
          <w:lang w:val="sr-Cyrl-BA"/>
        </w:rPr>
        <w:t>,</w:t>
      </w:r>
      <w:r w:rsidR="00335D4D" w:rsidRPr="00EE4424">
        <w:rPr>
          <w:rFonts w:ascii="Times New Roman" w:hAnsi="Times New Roman"/>
          <w:sz w:val="24"/>
          <w:szCs w:val="24"/>
        </w:rPr>
        <w:t xml:space="preserve"> 142/14</w:t>
      </w:r>
      <w:r w:rsidR="00335D4D">
        <w:rPr>
          <w:rFonts w:ascii="Times New Roman" w:hAnsi="Times New Roman"/>
          <w:sz w:val="24"/>
          <w:szCs w:val="24"/>
          <w:lang w:val="sr-Cyrl-BA"/>
        </w:rPr>
        <w:t>,</w:t>
      </w:r>
      <w:r w:rsidR="00335D4D" w:rsidRPr="00EE4424">
        <w:rPr>
          <w:rFonts w:ascii="Times New Roman" w:hAnsi="Times New Roman"/>
          <w:sz w:val="24"/>
          <w:szCs w:val="24"/>
          <w:lang w:val="sr-Cyrl-BA"/>
        </w:rPr>
        <w:t xml:space="preserve"> 83/15</w:t>
      </w:r>
      <w:r w:rsidR="00335D4D">
        <w:rPr>
          <w:rFonts w:ascii="Times New Roman" w:hAnsi="Times New Roman"/>
          <w:sz w:val="24"/>
          <w:szCs w:val="24"/>
          <w:lang w:val="sr-Cyrl-BA"/>
        </w:rPr>
        <w:t xml:space="preserve"> и __/16</w:t>
      </w:r>
      <w:r w:rsidR="00335D4D" w:rsidRPr="00EE4424">
        <w:rPr>
          <w:rFonts w:ascii="Times New Roman" w:hAnsi="Times New Roman"/>
          <w:sz w:val="24"/>
          <w:szCs w:val="24"/>
        </w:rPr>
        <w:t>)</w:t>
      </w:r>
      <w:r w:rsidR="00335D4D">
        <w:rPr>
          <w:rFonts w:ascii="Times New Roman" w:hAnsi="Times New Roman"/>
          <w:sz w:val="24"/>
          <w:szCs w:val="24"/>
        </w:rPr>
        <w:t>.</w:t>
      </w:r>
    </w:p>
    <w:p w:rsidR="00A606CE" w:rsidRDefault="00A606CE" w:rsidP="008A508B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8A508B" w:rsidRDefault="008A508B" w:rsidP="008A508B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Члан 1</w:t>
      </w:r>
      <w:r w:rsidR="00A606CE">
        <w:rPr>
          <w:rFonts w:ascii="Times New Roman" w:hAnsi="Times New Roman"/>
          <w:sz w:val="24"/>
          <w:szCs w:val="24"/>
          <w:lang w:val="sr-Cyrl-BA"/>
        </w:rPr>
        <w:t>3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C736B3" w:rsidRDefault="008A508B" w:rsidP="00C736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C736B3">
        <w:rPr>
          <w:rFonts w:ascii="Times New Roman" w:eastAsia="Times New Roman" w:hAnsi="Times New Roman"/>
          <w:sz w:val="24"/>
          <w:szCs w:val="24"/>
        </w:rPr>
        <w:t>У Закону о изменама и допунама Закона о порезу на додату вредност („Службени гласник РСˮ, број 83/15), у члану 38. речи: „2017. годинеˮ замењују се речима: „2018. годинеˮ.</w:t>
      </w:r>
    </w:p>
    <w:p w:rsidR="00F3562C" w:rsidRDefault="00F3562C" w:rsidP="00F3562C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5C139F" w:rsidRDefault="005C139F" w:rsidP="005C139F">
      <w:pPr>
        <w:spacing w:after="0" w:line="240" w:lineRule="atLeast"/>
        <w:jc w:val="center"/>
        <w:rPr>
          <w:rStyle w:val="rvts3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</w:rPr>
        <w:t>Члан 14.</w:t>
      </w:r>
    </w:p>
    <w:p w:rsidR="005C139F" w:rsidRPr="008B48C9" w:rsidRDefault="005C139F" w:rsidP="005C139F">
      <w:pPr>
        <w:pStyle w:val="rvps6"/>
        <w:shd w:val="clear" w:color="auto" w:fill="FFFFFF"/>
        <w:ind w:left="0" w:firstLine="720"/>
        <w:jc w:val="both"/>
        <w:rPr>
          <w:rStyle w:val="rvts5"/>
          <w:bCs/>
          <w:sz w:val="24"/>
          <w:szCs w:val="24"/>
          <w:u w:val="none"/>
        </w:rPr>
      </w:pPr>
      <w:r w:rsidRPr="008B48C9">
        <w:rPr>
          <w:rStyle w:val="rvts5"/>
          <w:bCs/>
          <w:sz w:val="24"/>
          <w:szCs w:val="24"/>
          <w:u w:val="none"/>
        </w:rPr>
        <w:t>Одредбе</w:t>
      </w:r>
      <w:r>
        <w:rPr>
          <w:rStyle w:val="rvts5"/>
          <w:bCs/>
          <w:sz w:val="24"/>
          <w:szCs w:val="24"/>
          <w:u w:val="none"/>
        </w:rPr>
        <w:t xml:space="preserve"> члана 4. </w:t>
      </w:r>
      <w:r w:rsidRPr="008B48C9">
        <w:rPr>
          <w:rStyle w:val="rvts5"/>
          <w:bCs/>
          <w:sz w:val="24"/>
          <w:szCs w:val="24"/>
          <w:u w:val="none"/>
        </w:rPr>
        <w:t xml:space="preserve">овог закона </w:t>
      </w:r>
      <w:r>
        <w:rPr>
          <w:rStyle w:val="rvts5"/>
          <w:bCs/>
          <w:sz w:val="24"/>
          <w:szCs w:val="24"/>
          <w:u w:val="none"/>
        </w:rPr>
        <w:t xml:space="preserve">примењиваће се од </w:t>
      </w:r>
      <w:r>
        <w:t>1. ап</w:t>
      </w:r>
      <w:r w:rsidR="00591EEB">
        <w:t>рила 2017. године, осим одред</w:t>
      </w:r>
      <w:r w:rsidR="00591EEB">
        <w:rPr>
          <w:lang w:val="sr-Cyrl-RS"/>
        </w:rPr>
        <w:t>бе</w:t>
      </w:r>
      <w:r>
        <w:t xml:space="preserve"> </w:t>
      </w:r>
      <w:r w:rsidR="00591EEB">
        <w:rPr>
          <w:rStyle w:val="rvts5"/>
          <w:bCs/>
          <w:sz w:val="24"/>
          <w:szCs w:val="24"/>
          <w:u w:val="none"/>
        </w:rPr>
        <w:t>кој</w:t>
      </w:r>
      <w:r w:rsidR="00591EEB">
        <w:rPr>
          <w:rStyle w:val="rvts5"/>
          <w:bCs/>
          <w:sz w:val="24"/>
          <w:szCs w:val="24"/>
          <w:u w:val="none"/>
          <w:lang w:val="sr-Cyrl-RS"/>
        </w:rPr>
        <w:t>а</w:t>
      </w:r>
      <w:r w:rsidR="00591EEB">
        <w:rPr>
          <w:rStyle w:val="rvts5"/>
          <w:bCs/>
          <w:sz w:val="24"/>
          <w:szCs w:val="24"/>
          <w:u w:val="none"/>
        </w:rPr>
        <w:t xml:space="preserve"> садрж</w:t>
      </w:r>
      <w:r w:rsidR="00591EEB">
        <w:rPr>
          <w:rStyle w:val="rvts5"/>
          <w:bCs/>
          <w:sz w:val="24"/>
          <w:szCs w:val="24"/>
          <w:u w:val="none"/>
          <w:lang w:val="sr-Cyrl-RS"/>
        </w:rPr>
        <w:t>и</w:t>
      </w:r>
      <w:r w:rsidR="00591EEB">
        <w:rPr>
          <w:rStyle w:val="rvts5"/>
          <w:bCs/>
          <w:sz w:val="24"/>
          <w:szCs w:val="24"/>
          <w:u w:val="none"/>
        </w:rPr>
        <w:t xml:space="preserve"> овлашћењ</w:t>
      </w:r>
      <w:r w:rsidR="00591EEB">
        <w:rPr>
          <w:rStyle w:val="rvts5"/>
          <w:bCs/>
          <w:sz w:val="24"/>
          <w:szCs w:val="24"/>
          <w:u w:val="none"/>
          <w:lang w:val="sr-Cyrl-RS"/>
        </w:rPr>
        <w:t>е</w:t>
      </w:r>
      <w:r w:rsidRPr="008B48C9">
        <w:rPr>
          <w:rStyle w:val="rvts5"/>
          <w:bCs/>
          <w:sz w:val="24"/>
          <w:szCs w:val="24"/>
          <w:u w:val="none"/>
        </w:rPr>
        <w:t xml:space="preserve"> за доношење подзаконских аката</w:t>
      </w:r>
      <w:r>
        <w:rPr>
          <w:rStyle w:val="rvts5"/>
          <w:bCs/>
          <w:sz w:val="24"/>
          <w:szCs w:val="24"/>
          <w:u w:val="none"/>
        </w:rPr>
        <w:t>,</w:t>
      </w:r>
      <w:r w:rsidRPr="008B48C9">
        <w:rPr>
          <w:rStyle w:val="rvts5"/>
          <w:bCs/>
          <w:sz w:val="24"/>
          <w:szCs w:val="24"/>
          <w:u w:val="none"/>
        </w:rPr>
        <w:t xml:space="preserve"> </w:t>
      </w:r>
      <w:r w:rsidR="00591EEB">
        <w:rPr>
          <w:rStyle w:val="rvts5"/>
          <w:bCs/>
          <w:sz w:val="24"/>
          <w:szCs w:val="24"/>
          <w:u w:val="none"/>
        </w:rPr>
        <w:t>кој</w:t>
      </w:r>
      <w:r w:rsidR="00591EEB">
        <w:rPr>
          <w:rStyle w:val="rvts5"/>
          <w:bCs/>
          <w:sz w:val="24"/>
          <w:szCs w:val="24"/>
          <w:u w:val="none"/>
          <w:lang w:val="sr-Cyrl-RS"/>
        </w:rPr>
        <w:t>а</w:t>
      </w:r>
      <w:r>
        <w:rPr>
          <w:rStyle w:val="rvts5"/>
          <w:bCs/>
          <w:sz w:val="24"/>
          <w:szCs w:val="24"/>
          <w:u w:val="none"/>
        </w:rPr>
        <w:t xml:space="preserve"> ће се </w:t>
      </w:r>
      <w:r w:rsidRPr="008B48C9">
        <w:rPr>
          <w:rStyle w:val="rvts5"/>
          <w:bCs/>
          <w:sz w:val="24"/>
          <w:szCs w:val="24"/>
          <w:u w:val="none"/>
        </w:rPr>
        <w:t>примењива</w:t>
      </w:r>
      <w:r>
        <w:rPr>
          <w:rStyle w:val="rvts5"/>
          <w:bCs/>
          <w:sz w:val="24"/>
          <w:szCs w:val="24"/>
          <w:u w:val="none"/>
        </w:rPr>
        <w:t xml:space="preserve">ти </w:t>
      </w:r>
      <w:r w:rsidRPr="008B48C9">
        <w:rPr>
          <w:rStyle w:val="rvts5"/>
          <w:bCs/>
          <w:sz w:val="24"/>
          <w:szCs w:val="24"/>
          <w:u w:val="none"/>
        </w:rPr>
        <w:t>од дана ступања на снагу овог закона.</w:t>
      </w:r>
    </w:p>
    <w:p w:rsidR="005C139F" w:rsidRPr="0069213D" w:rsidRDefault="005C139F" w:rsidP="005C139F">
      <w:pPr>
        <w:spacing w:after="0" w:line="240" w:lineRule="atLeast"/>
        <w:ind w:firstLine="720"/>
        <w:jc w:val="both"/>
        <w:rPr>
          <w:rStyle w:val="rvts5"/>
          <w:bCs/>
        </w:rPr>
      </w:pPr>
      <w:r w:rsidRPr="00775973">
        <w:rPr>
          <w:rFonts w:ascii="Times New Roman" w:eastAsia="Times New Roman" w:hAnsi="Times New Roman"/>
          <w:sz w:val="24"/>
          <w:szCs w:val="24"/>
        </w:rPr>
        <w:t xml:space="preserve">Одредба члана </w:t>
      </w:r>
      <w:r w:rsidR="000B15ED">
        <w:rPr>
          <w:rFonts w:ascii="Times New Roman" w:eastAsia="Times New Roman" w:hAnsi="Times New Roman"/>
          <w:sz w:val="24"/>
          <w:szCs w:val="24"/>
        </w:rPr>
        <w:t>9</w:t>
      </w:r>
      <w:r w:rsidRPr="00775973">
        <w:rPr>
          <w:rFonts w:ascii="Times New Roman" w:eastAsia="Times New Roman" w:hAnsi="Times New Roman"/>
          <w:sz w:val="24"/>
          <w:szCs w:val="24"/>
        </w:rPr>
        <w:t xml:space="preserve">. овог закона примењиваће се од дана почетка примене </w:t>
      </w:r>
      <w:r w:rsidRPr="00775973">
        <w:rPr>
          <w:rFonts w:ascii="Times New Roman" w:hAnsi="Times New Roman"/>
          <w:sz w:val="24"/>
          <w:szCs w:val="24"/>
        </w:rPr>
        <w:t xml:space="preserve">закона о финансијској подршци породици са децом којим се уређује  </w:t>
      </w:r>
      <w:r w:rsidRPr="00775973">
        <w:rPr>
          <w:rFonts w:ascii="Times New Roman" w:hAnsi="Times New Roman"/>
          <w:sz w:val="24"/>
          <w:szCs w:val="24"/>
          <w:lang w:val="sr-Cyrl-CS"/>
        </w:rPr>
        <w:t>једнократна исплата новчаних средстава на име куповине опреме за бебе</w:t>
      </w:r>
      <w:r w:rsidRPr="00775973">
        <w:rPr>
          <w:rFonts w:ascii="Times New Roman" w:eastAsia="Times New Roman" w:hAnsi="Times New Roman"/>
          <w:sz w:val="24"/>
          <w:szCs w:val="24"/>
        </w:rPr>
        <w:t>.</w:t>
      </w:r>
    </w:p>
    <w:p w:rsidR="005C139F" w:rsidRPr="00F42E07" w:rsidRDefault="005C139F" w:rsidP="005C139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C139F" w:rsidRPr="00FF1F9A" w:rsidRDefault="005C139F" w:rsidP="005C139F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</w:t>
      </w:r>
      <w:r w:rsidRPr="00FF1F9A">
        <w:rPr>
          <w:rFonts w:ascii="Times New Roman" w:eastAsia="Times New Roman" w:hAnsi="Times New Roman"/>
          <w:sz w:val="24"/>
          <w:szCs w:val="24"/>
        </w:rPr>
        <w:t xml:space="preserve">лан </w:t>
      </w:r>
      <w:r>
        <w:rPr>
          <w:rFonts w:ascii="Times New Roman" w:eastAsia="Times New Roman" w:hAnsi="Times New Roman"/>
          <w:sz w:val="24"/>
          <w:szCs w:val="24"/>
        </w:rPr>
        <w:t>15</w:t>
      </w:r>
      <w:r w:rsidRPr="00FF1F9A">
        <w:rPr>
          <w:rFonts w:ascii="Times New Roman" w:eastAsia="Times New Roman" w:hAnsi="Times New Roman"/>
          <w:sz w:val="24"/>
          <w:szCs w:val="24"/>
        </w:rPr>
        <w:t>.</w:t>
      </w:r>
    </w:p>
    <w:p w:rsidR="005C139F" w:rsidRDefault="005C139F" w:rsidP="005C139F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</w:t>
      </w:r>
      <w:r w:rsidRPr="00FF1F9A">
        <w:rPr>
          <w:rFonts w:ascii="Times New Roman" w:eastAsia="Times New Roman" w:hAnsi="Times New Roman"/>
          <w:sz w:val="24"/>
          <w:szCs w:val="24"/>
        </w:rPr>
        <w:t xml:space="preserve">вај закон ступа на снагу </w:t>
      </w:r>
      <w:r>
        <w:rPr>
          <w:rFonts w:ascii="Times New Roman" w:eastAsia="Times New Roman" w:hAnsi="Times New Roman"/>
          <w:sz w:val="24"/>
          <w:szCs w:val="24"/>
        </w:rPr>
        <w:t>1. јануара 2017. године.</w:t>
      </w:r>
    </w:p>
    <w:p w:rsidR="00F3562C" w:rsidRDefault="00F3562C" w:rsidP="00F3562C">
      <w:pPr>
        <w:spacing w:after="0" w:line="240" w:lineRule="atLeas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C736B3" w:rsidRDefault="00C736B3" w:rsidP="000846D6">
      <w:pPr>
        <w:pStyle w:val="rvps6"/>
        <w:shd w:val="clear" w:color="auto" w:fill="FFFFFF"/>
        <w:ind w:left="0" w:firstLine="0"/>
        <w:jc w:val="center"/>
        <w:rPr>
          <w:rStyle w:val="rvts3"/>
          <w:sz w:val="24"/>
          <w:szCs w:val="24"/>
          <w:lang w:val="ru-RU"/>
        </w:rPr>
      </w:pPr>
    </w:p>
    <w:p w:rsidR="00C736B3" w:rsidRDefault="00C736B3" w:rsidP="000846D6">
      <w:pPr>
        <w:pStyle w:val="rvps6"/>
        <w:shd w:val="clear" w:color="auto" w:fill="FFFFFF"/>
        <w:ind w:left="0" w:firstLine="0"/>
        <w:jc w:val="center"/>
        <w:rPr>
          <w:rStyle w:val="rvts3"/>
          <w:sz w:val="24"/>
          <w:szCs w:val="24"/>
          <w:lang w:val="ru-RU"/>
        </w:rPr>
      </w:pPr>
    </w:p>
    <w:p w:rsidR="00C736B3" w:rsidRPr="007C181D" w:rsidRDefault="00C736B3" w:rsidP="000846D6">
      <w:pPr>
        <w:pStyle w:val="rvps6"/>
        <w:shd w:val="clear" w:color="auto" w:fill="FFFFFF"/>
        <w:ind w:left="0" w:firstLine="0"/>
        <w:jc w:val="center"/>
        <w:rPr>
          <w:rStyle w:val="rvts3"/>
          <w:sz w:val="24"/>
          <w:szCs w:val="24"/>
          <w:lang w:val="ru-RU"/>
        </w:rPr>
      </w:pPr>
    </w:p>
    <w:sectPr w:rsidR="00C736B3" w:rsidRPr="007C181D" w:rsidSect="007D2C1C">
      <w:footerReference w:type="default" r:id="rId7"/>
      <w:pgSz w:w="12240" w:h="15840"/>
      <w:pgMar w:top="126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A7E" w:rsidRDefault="00174A7E" w:rsidP="00917189">
      <w:pPr>
        <w:spacing w:after="0" w:line="240" w:lineRule="auto"/>
      </w:pPr>
      <w:r>
        <w:separator/>
      </w:r>
    </w:p>
  </w:endnote>
  <w:endnote w:type="continuationSeparator" w:id="0">
    <w:p w:rsidR="00174A7E" w:rsidRDefault="00174A7E" w:rsidP="00917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619915"/>
      <w:docPartObj>
        <w:docPartGallery w:val="Page Numbers (Bottom of Page)"/>
        <w:docPartUnique/>
      </w:docPartObj>
    </w:sdtPr>
    <w:sdtEndPr/>
    <w:sdtContent>
      <w:p w:rsidR="00A606CE" w:rsidRDefault="00D27DC4">
        <w:pPr>
          <w:pStyle w:val="Footer"/>
          <w:jc w:val="right"/>
        </w:pPr>
        <w:r>
          <w:fldChar w:fldCharType="begin"/>
        </w:r>
        <w:r w:rsidR="008A3875">
          <w:instrText xml:space="preserve"> PAGE   \* MERGEFORMAT </w:instrText>
        </w:r>
        <w:r>
          <w:fldChar w:fldCharType="separate"/>
        </w:r>
        <w:r w:rsidR="004921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06CE" w:rsidRDefault="00A60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A7E" w:rsidRDefault="00174A7E" w:rsidP="00917189">
      <w:pPr>
        <w:spacing w:after="0" w:line="240" w:lineRule="auto"/>
      </w:pPr>
      <w:r>
        <w:separator/>
      </w:r>
    </w:p>
  </w:footnote>
  <w:footnote w:type="continuationSeparator" w:id="0">
    <w:p w:rsidR="00174A7E" w:rsidRDefault="00174A7E" w:rsidP="00917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23"/>
    <w:rsid w:val="00006505"/>
    <w:rsid w:val="000255AC"/>
    <w:rsid w:val="00025AAE"/>
    <w:rsid w:val="00032C4B"/>
    <w:rsid w:val="00034AA0"/>
    <w:rsid w:val="000442BB"/>
    <w:rsid w:val="0006323A"/>
    <w:rsid w:val="000846D6"/>
    <w:rsid w:val="000B15ED"/>
    <w:rsid w:val="000E20E9"/>
    <w:rsid w:val="000E75AF"/>
    <w:rsid w:val="000F62AE"/>
    <w:rsid w:val="00111B47"/>
    <w:rsid w:val="00124605"/>
    <w:rsid w:val="00130AC3"/>
    <w:rsid w:val="00140B3B"/>
    <w:rsid w:val="001577FE"/>
    <w:rsid w:val="00174A7E"/>
    <w:rsid w:val="00175995"/>
    <w:rsid w:val="00177D97"/>
    <w:rsid w:val="00180030"/>
    <w:rsid w:val="001E3917"/>
    <w:rsid w:val="001E5A83"/>
    <w:rsid w:val="002320C9"/>
    <w:rsid w:val="00240DB8"/>
    <w:rsid w:val="00251396"/>
    <w:rsid w:val="00274C11"/>
    <w:rsid w:val="00276DEB"/>
    <w:rsid w:val="002A1D0F"/>
    <w:rsid w:val="002A4CEF"/>
    <w:rsid w:val="002C2584"/>
    <w:rsid w:val="002C58D3"/>
    <w:rsid w:val="00330423"/>
    <w:rsid w:val="0033238C"/>
    <w:rsid w:val="00334EC0"/>
    <w:rsid w:val="00335D4D"/>
    <w:rsid w:val="00362D77"/>
    <w:rsid w:val="00372C20"/>
    <w:rsid w:val="0039051F"/>
    <w:rsid w:val="00393F22"/>
    <w:rsid w:val="003B21AB"/>
    <w:rsid w:val="003B5E51"/>
    <w:rsid w:val="003C2227"/>
    <w:rsid w:val="003C5965"/>
    <w:rsid w:val="003C79A1"/>
    <w:rsid w:val="003E743C"/>
    <w:rsid w:val="00413C55"/>
    <w:rsid w:val="00415E16"/>
    <w:rsid w:val="0042308A"/>
    <w:rsid w:val="004445B8"/>
    <w:rsid w:val="00447E82"/>
    <w:rsid w:val="00453827"/>
    <w:rsid w:val="00462094"/>
    <w:rsid w:val="004732DB"/>
    <w:rsid w:val="00487B05"/>
    <w:rsid w:val="00492113"/>
    <w:rsid w:val="004A51E7"/>
    <w:rsid w:val="004D55CE"/>
    <w:rsid w:val="005153E2"/>
    <w:rsid w:val="00517977"/>
    <w:rsid w:val="00535E12"/>
    <w:rsid w:val="005573A0"/>
    <w:rsid w:val="00591EEB"/>
    <w:rsid w:val="005A2687"/>
    <w:rsid w:val="005C139F"/>
    <w:rsid w:val="005C7976"/>
    <w:rsid w:val="005D463B"/>
    <w:rsid w:val="005D4835"/>
    <w:rsid w:val="005E22A3"/>
    <w:rsid w:val="005F3DAC"/>
    <w:rsid w:val="006018B7"/>
    <w:rsid w:val="00645D76"/>
    <w:rsid w:val="0068398F"/>
    <w:rsid w:val="00693051"/>
    <w:rsid w:val="006D5375"/>
    <w:rsid w:val="006D7F84"/>
    <w:rsid w:val="006E72F4"/>
    <w:rsid w:val="007638EF"/>
    <w:rsid w:val="007648B7"/>
    <w:rsid w:val="00771B24"/>
    <w:rsid w:val="00775973"/>
    <w:rsid w:val="007A1CAE"/>
    <w:rsid w:val="007C0657"/>
    <w:rsid w:val="007C0741"/>
    <w:rsid w:val="007C181D"/>
    <w:rsid w:val="007C2781"/>
    <w:rsid w:val="007D1906"/>
    <w:rsid w:val="007D2C1C"/>
    <w:rsid w:val="007F5A61"/>
    <w:rsid w:val="00851E30"/>
    <w:rsid w:val="00891815"/>
    <w:rsid w:val="00895756"/>
    <w:rsid w:val="008A3875"/>
    <w:rsid w:val="008A508B"/>
    <w:rsid w:val="008B48C9"/>
    <w:rsid w:val="008B7EAC"/>
    <w:rsid w:val="008E7549"/>
    <w:rsid w:val="009116D5"/>
    <w:rsid w:val="00917189"/>
    <w:rsid w:val="00922C83"/>
    <w:rsid w:val="0092472C"/>
    <w:rsid w:val="00941896"/>
    <w:rsid w:val="00943011"/>
    <w:rsid w:val="009468DB"/>
    <w:rsid w:val="00986989"/>
    <w:rsid w:val="009C0740"/>
    <w:rsid w:val="00A06DAC"/>
    <w:rsid w:val="00A312B5"/>
    <w:rsid w:val="00A606CE"/>
    <w:rsid w:val="00A90026"/>
    <w:rsid w:val="00AF2D8D"/>
    <w:rsid w:val="00AF6D36"/>
    <w:rsid w:val="00B00E66"/>
    <w:rsid w:val="00B01C98"/>
    <w:rsid w:val="00B03D32"/>
    <w:rsid w:val="00B16CF1"/>
    <w:rsid w:val="00B86E8B"/>
    <w:rsid w:val="00BB0B7B"/>
    <w:rsid w:val="00BC2523"/>
    <w:rsid w:val="00BD0723"/>
    <w:rsid w:val="00C035E6"/>
    <w:rsid w:val="00C453B2"/>
    <w:rsid w:val="00C62948"/>
    <w:rsid w:val="00C7307B"/>
    <w:rsid w:val="00C736B3"/>
    <w:rsid w:val="00CD78DB"/>
    <w:rsid w:val="00CE2F55"/>
    <w:rsid w:val="00CF1111"/>
    <w:rsid w:val="00CF2731"/>
    <w:rsid w:val="00D16F9F"/>
    <w:rsid w:val="00D27DC4"/>
    <w:rsid w:val="00D32C7F"/>
    <w:rsid w:val="00D50866"/>
    <w:rsid w:val="00D55798"/>
    <w:rsid w:val="00D660F6"/>
    <w:rsid w:val="00DA3DFF"/>
    <w:rsid w:val="00DA5529"/>
    <w:rsid w:val="00DC0B32"/>
    <w:rsid w:val="00DF027E"/>
    <w:rsid w:val="00DF4E13"/>
    <w:rsid w:val="00E1619A"/>
    <w:rsid w:val="00E32BFE"/>
    <w:rsid w:val="00E47841"/>
    <w:rsid w:val="00E73E48"/>
    <w:rsid w:val="00EA02FE"/>
    <w:rsid w:val="00ED279F"/>
    <w:rsid w:val="00EE6B80"/>
    <w:rsid w:val="00EE74C4"/>
    <w:rsid w:val="00EF6554"/>
    <w:rsid w:val="00EF74D4"/>
    <w:rsid w:val="00F02A4A"/>
    <w:rsid w:val="00F26449"/>
    <w:rsid w:val="00F3562C"/>
    <w:rsid w:val="00F444DC"/>
    <w:rsid w:val="00FA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AEE21A-A06B-439C-AB72-B501A884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42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rsid w:val="000846D6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rsid w:val="000846D6"/>
    <w:pPr>
      <w:spacing w:after="0" w:line="240" w:lineRule="auto"/>
      <w:ind w:left="376" w:hanging="250"/>
    </w:pPr>
    <w:rPr>
      <w:rFonts w:ascii="Times New Roman" w:eastAsia="Times New Roman" w:hAnsi="Times New Roman"/>
      <w:sz w:val="24"/>
      <w:szCs w:val="24"/>
    </w:rPr>
  </w:style>
  <w:style w:type="character" w:customStyle="1" w:styleId="rvts5">
    <w:name w:val="rvts5"/>
    <w:rsid w:val="000846D6"/>
    <w:rPr>
      <w:sz w:val="26"/>
      <w:szCs w:val="26"/>
      <w:u w:val="single"/>
    </w:rPr>
  </w:style>
  <w:style w:type="character" w:styleId="PlaceholderText">
    <w:name w:val="Placeholder Text"/>
    <w:basedOn w:val="DefaultParagraphFont"/>
    <w:uiPriority w:val="99"/>
    <w:semiHidden/>
    <w:rsid w:val="00025AA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AA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17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1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17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18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2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628A2-0FD8-4360-9F47-B44BBB8C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irina.gavrovic</dc:creator>
  <cp:lastModifiedBy>Bojan Grgic</cp:lastModifiedBy>
  <cp:revision>2</cp:revision>
  <cp:lastPrinted>2016-09-07T08:44:00Z</cp:lastPrinted>
  <dcterms:created xsi:type="dcterms:W3CDTF">2016-12-19T13:12:00Z</dcterms:created>
  <dcterms:modified xsi:type="dcterms:W3CDTF">2016-12-19T13:12:00Z</dcterms:modified>
</cp:coreProperties>
</file>