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32F" w:rsidRPr="00225F55" w:rsidRDefault="002273E2" w:rsidP="00B65821">
      <w:pPr>
        <w:jc w:val="center"/>
        <w:rPr>
          <w:rFonts w:ascii="Times New Roman" w:hAnsi="Times New Roman" w:cs="Times New Roman"/>
          <w:sz w:val="24"/>
          <w:szCs w:val="24"/>
          <w:lang w:val="ru-RU"/>
        </w:rPr>
      </w:pPr>
      <w:r>
        <w:rPr>
          <w:rFonts w:ascii="Times New Roman" w:hAnsi="Times New Roman" w:cs="Times New Roman"/>
          <w:sz w:val="24"/>
          <w:szCs w:val="24"/>
        </w:rPr>
        <w:t xml:space="preserve">   </w:t>
      </w:r>
      <w:r w:rsidR="00D3232F" w:rsidRPr="00225F55">
        <w:rPr>
          <w:rFonts w:ascii="Times New Roman" w:hAnsi="Times New Roman" w:cs="Times New Roman"/>
          <w:sz w:val="24"/>
          <w:szCs w:val="24"/>
          <w:lang w:val="ru-RU"/>
        </w:rPr>
        <w:t xml:space="preserve">ПРЕДЛОГ </w:t>
      </w:r>
      <w:r w:rsidR="00B65821" w:rsidRPr="00225F55">
        <w:rPr>
          <w:rFonts w:ascii="Times New Roman" w:hAnsi="Times New Roman" w:cs="Times New Roman"/>
          <w:sz w:val="24"/>
          <w:szCs w:val="24"/>
          <w:lang w:val="ru-RU"/>
        </w:rPr>
        <w:t xml:space="preserve">ЗАКОНА </w:t>
      </w:r>
    </w:p>
    <w:p w:rsidR="00B65821" w:rsidRPr="00225F55" w:rsidRDefault="00B65821" w:rsidP="00D3232F">
      <w:pPr>
        <w:jc w:val="center"/>
        <w:rPr>
          <w:rFonts w:ascii="Times New Roman" w:hAnsi="Times New Roman" w:cs="Times New Roman"/>
          <w:sz w:val="24"/>
          <w:szCs w:val="24"/>
          <w:lang w:val="ru-RU"/>
        </w:rPr>
      </w:pPr>
      <w:r w:rsidRPr="00225F55">
        <w:rPr>
          <w:rFonts w:ascii="Times New Roman" w:hAnsi="Times New Roman" w:cs="Times New Roman"/>
          <w:sz w:val="24"/>
          <w:szCs w:val="24"/>
          <w:lang w:val="ru-RU"/>
        </w:rPr>
        <w:t>О ИЗМЕНАМА И ДОПУН</w:t>
      </w:r>
      <w:r w:rsidRPr="00225F55">
        <w:rPr>
          <w:rFonts w:ascii="Times New Roman" w:hAnsi="Times New Roman" w:cs="Times New Roman"/>
          <w:sz w:val="24"/>
          <w:szCs w:val="24"/>
          <w:lang w:val="sr-Cyrl-CS"/>
        </w:rPr>
        <w:t>АМА</w:t>
      </w:r>
      <w:r w:rsidR="00D3232F"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lang w:val="ru-RU"/>
        </w:rPr>
        <w:t>ЗАКОНА О КОМУНАЛНИМ ДЕЛАТНОСТИМА</w:t>
      </w:r>
    </w:p>
    <w:p w:rsidR="00B65821" w:rsidRPr="00225F55" w:rsidRDefault="00B65821" w:rsidP="00B65821">
      <w:pPr>
        <w:jc w:val="center"/>
        <w:rPr>
          <w:rFonts w:ascii="Times New Roman" w:hAnsi="Times New Roman" w:cs="Times New Roman"/>
          <w:sz w:val="24"/>
          <w:szCs w:val="24"/>
          <w:lang w:val="ru-RU"/>
        </w:rPr>
      </w:pPr>
    </w:p>
    <w:p w:rsidR="00707097" w:rsidRPr="00225F55" w:rsidRDefault="00707097" w:rsidP="00B65821">
      <w:pPr>
        <w:jc w:val="center"/>
        <w:rPr>
          <w:rFonts w:ascii="Times New Roman" w:hAnsi="Times New Roman" w:cs="Times New Roman"/>
          <w:sz w:val="24"/>
          <w:szCs w:val="24"/>
          <w:lang w:val="ru-RU"/>
        </w:rPr>
      </w:pPr>
    </w:p>
    <w:p w:rsidR="00B65821" w:rsidRPr="00225F55" w:rsidRDefault="00B65821" w:rsidP="00B65821">
      <w:pPr>
        <w:jc w:val="center"/>
        <w:rPr>
          <w:rFonts w:ascii="Times New Roman" w:hAnsi="Times New Roman" w:cs="Times New Roman"/>
          <w:sz w:val="24"/>
          <w:szCs w:val="24"/>
          <w:lang w:val="ru-RU"/>
        </w:rPr>
      </w:pPr>
      <w:r w:rsidRPr="00225F55">
        <w:rPr>
          <w:rFonts w:ascii="Times New Roman" w:hAnsi="Times New Roman" w:cs="Times New Roman"/>
          <w:sz w:val="24"/>
          <w:szCs w:val="24"/>
          <w:lang w:val="ru-RU"/>
        </w:rPr>
        <w:t>Члан 1.</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ru-RU"/>
        </w:rPr>
        <w:t xml:space="preserve">У Закону </w:t>
      </w:r>
      <w:r w:rsidRPr="00225F55">
        <w:rPr>
          <w:rFonts w:ascii="Times New Roman" w:hAnsi="Times New Roman" w:cs="Times New Roman"/>
          <w:sz w:val="24"/>
          <w:szCs w:val="24"/>
        </w:rPr>
        <w:t>o</w:t>
      </w:r>
      <w:r w:rsidRPr="00225F55">
        <w:rPr>
          <w:rFonts w:ascii="Times New Roman" w:hAnsi="Times New Roman" w:cs="Times New Roman"/>
          <w:sz w:val="24"/>
          <w:szCs w:val="24"/>
          <w:lang w:val="ru-RU"/>
        </w:rPr>
        <w:t xml:space="preserve"> комуналним делатностима („Службени гласник РС”</w:t>
      </w:r>
      <w:r w:rsidR="00707097" w:rsidRPr="00225F55">
        <w:rPr>
          <w:rFonts w:ascii="Times New Roman" w:hAnsi="Times New Roman" w:cs="Times New Roman"/>
          <w:sz w:val="24"/>
          <w:szCs w:val="24"/>
          <w:lang w:val="ru-RU"/>
        </w:rPr>
        <w:t>,</w:t>
      </w:r>
      <w:r w:rsidRPr="00225F55">
        <w:rPr>
          <w:rFonts w:ascii="Times New Roman" w:hAnsi="Times New Roman" w:cs="Times New Roman"/>
          <w:sz w:val="24"/>
          <w:szCs w:val="24"/>
          <w:lang w:val="ru-RU"/>
        </w:rPr>
        <w:t xml:space="preserve"> број 88/11)</w:t>
      </w:r>
      <w:r w:rsidR="00707097" w:rsidRPr="00225F55">
        <w:rPr>
          <w:rFonts w:ascii="Times New Roman" w:hAnsi="Times New Roman" w:cs="Times New Roman"/>
          <w:sz w:val="24"/>
          <w:szCs w:val="24"/>
          <w:lang w:val="ru-RU"/>
        </w:rPr>
        <w:t>,</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lang w:val="sr-Cyrl-CS"/>
        </w:rPr>
        <w:t xml:space="preserve">у </w:t>
      </w:r>
      <w:r w:rsidRPr="00225F55">
        <w:rPr>
          <w:rFonts w:ascii="Times New Roman" w:hAnsi="Times New Roman" w:cs="Times New Roman"/>
          <w:sz w:val="24"/>
          <w:szCs w:val="24"/>
          <w:lang w:val="ru-RU"/>
        </w:rPr>
        <w:t xml:space="preserve">члану 2. став </w:t>
      </w:r>
      <w:r w:rsidRPr="00225F55">
        <w:rPr>
          <w:rFonts w:ascii="Times New Roman" w:hAnsi="Times New Roman" w:cs="Times New Roman"/>
          <w:sz w:val="24"/>
          <w:szCs w:val="24"/>
          <w:lang w:val="sr-Cyrl-CS"/>
        </w:rPr>
        <w:t>3</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тачка 3) мења се и гласи:</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„3)</w:t>
      </w:r>
      <w:r w:rsidRPr="00225F55">
        <w:rPr>
          <w:rFonts w:ascii="Times New Roman" w:hAnsi="Times New Roman" w:cs="Times New Roman"/>
          <w:sz w:val="24"/>
          <w:szCs w:val="24"/>
          <w:lang w:val="sr-Latn-CS"/>
        </w:rPr>
        <w:t xml:space="preserve"> </w:t>
      </w:r>
      <w:r w:rsidRPr="00225F55">
        <w:rPr>
          <w:rFonts w:ascii="Times New Roman" w:hAnsi="Times New Roman" w:cs="Times New Roman"/>
          <w:sz w:val="24"/>
          <w:szCs w:val="24"/>
          <w:lang w:val="sr-Cyrl-CS"/>
        </w:rPr>
        <w:t>производња, дистрибуција и снабдевање топлотном енергијом;</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ru-RU"/>
        </w:rPr>
        <w:t>У</w:t>
      </w:r>
      <w:r w:rsidRPr="00225F55">
        <w:rPr>
          <w:rFonts w:ascii="Times New Roman" w:hAnsi="Times New Roman" w:cs="Times New Roman"/>
          <w:sz w:val="24"/>
          <w:szCs w:val="24"/>
          <w:lang w:val="sr-Cyrl-CS"/>
        </w:rPr>
        <w:t xml:space="preserve"> тачки 6) </w:t>
      </w:r>
      <w:r w:rsidRPr="00225F55">
        <w:rPr>
          <w:rFonts w:ascii="Times New Roman" w:hAnsi="Times New Roman" w:cs="Times New Roman"/>
          <w:sz w:val="24"/>
          <w:szCs w:val="24"/>
          <w:lang w:val="ru-RU"/>
        </w:rPr>
        <w:t>речи</w:t>
      </w:r>
      <w:r w:rsidRPr="00225F55">
        <w:rPr>
          <w:rFonts w:ascii="Times New Roman" w:hAnsi="Times New Roman" w:cs="Times New Roman"/>
          <w:sz w:val="24"/>
          <w:szCs w:val="24"/>
          <w:lang w:val="sr-Latn-CS"/>
        </w:rPr>
        <w:t>:</w:t>
      </w:r>
      <w:r w:rsidRPr="00225F55">
        <w:rPr>
          <w:rFonts w:ascii="Times New Roman" w:hAnsi="Times New Roman" w:cs="Times New Roman"/>
          <w:sz w:val="24"/>
          <w:szCs w:val="24"/>
          <w:lang w:val="ru-RU"/>
        </w:rPr>
        <w:t xml:space="preserve"> „погребне услуге” </w:t>
      </w:r>
      <w:r w:rsidRPr="00225F55">
        <w:rPr>
          <w:rFonts w:ascii="Times New Roman" w:hAnsi="Times New Roman" w:cs="Times New Roman"/>
          <w:sz w:val="24"/>
          <w:szCs w:val="24"/>
          <w:lang w:val="sr-Cyrl-CS"/>
        </w:rPr>
        <w:t xml:space="preserve">замењују се </w:t>
      </w:r>
      <w:r w:rsidRPr="00225F55">
        <w:rPr>
          <w:rFonts w:ascii="Times New Roman" w:hAnsi="Times New Roman" w:cs="Times New Roman"/>
          <w:sz w:val="24"/>
          <w:szCs w:val="24"/>
          <w:lang w:val="ru-RU"/>
        </w:rPr>
        <w:t>речју: „сахрањивање”</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тачке 6) додаје се тачка 6а), која гласи:</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6а) погребна делатност;</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w:t>
      </w:r>
      <w:r w:rsidRPr="00225F55">
        <w:rPr>
          <w:rFonts w:ascii="Times New Roman" w:hAnsi="Times New Roman" w:cs="Times New Roman"/>
          <w:sz w:val="24"/>
          <w:szCs w:val="24"/>
          <w:lang w:val="ru-RU"/>
        </w:rPr>
        <w:t>ставу</w:t>
      </w:r>
      <w:r w:rsidR="00707097"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rPr>
        <w:t>4</w:t>
      </w:r>
      <w:r w:rsidRPr="00225F55">
        <w:rPr>
          <w:rFonts w:ascii="Times New Roman" w:hAnsi="Times New Roman" w:cs="Times New Roman"/>
          <w:sz w:val="24"/>
          <w:szCs w:val="24"/>
          <w:lang w:val="ru-RU"/>
        </w:rPr>
        <w:t>. речи: „</w:t>
      </w:r>
      <w:r w:rsidRPr="00225F55">
        <w:rPr>
          <w:rFonts w:ascii="Times New Roman" w:hAnsi="Times New Roman" w:cs="Times New Roman"/>
          <w:sz w:val="24"/>
          <w:szCs w:val="24"/>
          <w:lang w:val="sr-Cyrl-CS"/>
        </w:rPr>
        <w:t>т</w:t>
      </w:r>
      <w:r w:rsidRPr="00225F55">
        <w:rPr>
          <w:rFonts w:ascii="Times New Roman" w:hAnsi="Times New Roman" w:cs="Times New Roman"/>
          <w:sz w:val="24"/>
          <w:szCs w:val="24"/>
          <w:lang w:val="ru-RU"/>
        </w:rPr>
        <w:t>ач</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1)</w:t>
      </w:r>
      <w:r w:rsidRPr="00225F55">
        <w:rPr>
          <w:rFonts w:ascii="Times New Roman" w:hAnsi="Times New Roman" w:cs="Times New Roman"/>
          <w:sz w:val="24"/>
          <w:szCs w:val="24"/>
          <w:lang w:val="sr-Cyrl-CS"/>
        </w:rPr>
        <w:t xml:space="preserve"> до 4)</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замењују се </w:t>
      </w:r>
      <w:r w:rsidRPr="00225F55">
        <w:rPr>
          <w:rFonts w:ascii="Times New Roman" w:hAnsi="Times New Roman" w:cs="Times New Roman"/>
          <w:sz w:val="24"/>
          <w:szCs w:val="24"/>
          <w:lang w:val="ru-RU"/>
        </w:rPr>
        <w:t>реч</w:t>
      </w:r>
      <w:r w:rsidRPr="00225F55">
        <w:rPr>
          <w:rFonts w:ascii="Times New Roman" w:hAnsi="Times New Roman" w:cs="Times New Roman"/>
          <w:sz w:val="24"/>
          <w:szCs w:val="24"/>
          <w:lang w:val="sr-Cyrl-CS"/>
        </w:rPr>
        <w:t>има</w:t>
      </w:r>
      <w:r w:rsidRPr="00225F55">
        <w:rPr>
          <w:rFonts w:ascii="Times New Roman" w:hAnsi="Times New Roman" w:cs="Times New Roman"/>
          <w:sz w:val="24"/>
          <w:szCs w:val="24"/>
          <w:lang w:val="ru-RU"/>
        </w:rPr>
        <w:t>: „</w:t>
      </w:r>
      <w:r w:rsidRPr="00225F55">
        <w:rPr>
          <w:rFonts w:ascii="Times New Roman" w:hAnsi="Times New Roman" w:cs="Times New Roman"/>
          <w:sz w:val="24"/>
          <w:szCs w:val="24"/>
          <w:lang w:val="sr-Cyrl-CS"/>
        </w:rPr>
        <w:t>т</w:t>
      </w:r>
      <w:r w:rsidRPr="00225F55">
        <w:rPr>
          <w:rFonts w:ascii="Times New Roman" w:hAnsi="Times New Roman" w:cs="Times New Roman"/>
          <w:sz w:val="24"/>
          <w:szCs w:val="24"/>
          <w:lang w:val="ru-RU"/>
        </w:rPr>
        <w:t>ач</w:t>
      </w:r>
      <w:r w:rsidRPr="00225F55">
        <w:rPr>
          <w:rFonts w:ascii="Times New Roman" w:hAnsi="Times New Roman" w:cs="Times New Roman"/>
          <w:sz w:val="24"/>
          <w:szCs w:val="24"/>
          <w:lang w:val="sr-Cyrl-CS"/>
        </w:rPr>
        <w:t xml:space="preserve">. </w:t>
      </w:r>
      <w:r w:rsidR="00281E3E" w:rsidRPr="00225F55">
        <w:rPr>
          <w:rFonts w:ascii="Times New Roman" w:hAnsi="Times New Roman" w:cs="Times New Roman"/>
          <w:sz w:val="24"/>
          <w:szCs w:val="24"/>
          <w:lang w:val="sr-Cyrl-CS"/>
        </w:rPr>
        <w:t xml:space="preserve">од </w:t>
      </w:r>
      <w:r w:rsidRPr="00225F55">
        <w:rPr>
          <w:rFonts w:ascii="Times New Roman" w:hAnsi="Times New Roman" w:cs="Times New Roman"/>
          <w:sz w:val="24"/>
          <w:szCs w:val="24"/>
          <w:lang w:val="ru-RU"/>
        </w:rPr>
        <w:t xml:space="preserve">1) до </w:t>
      </w:r>
      <w:r w:rsidRPr="00225F55">
        <w:rPr>
          <w:rFonts w:ascii="Times New Roman" w:hAnsi="Times New Roman" w:cs="Times New Roman"/>
          <w:sz w:val="24"/>
          <w:szCs w:val="24"/>
          <w:lang w:val="sr-Cyrl-CS"/>
        </w:rPr>
        <w:t xml:space="preserve">7) и тач. </w:t>
      </w:r>
      <w:r w:rsidR="00281E3E" w:rsidRPr="00225F55">
        <w:rPr>
          <w:rFonts w:ascii="Times New Roman" w:hAnsi="Times New Roman" w:cs="Times New Roman"/>
          <w:sz w:val="24"/>
          <w:szCs w:val="24"/>
          <w:lang w:val="sr-Cyrl-CS"/>
        </w:rPr>
        <w:t xml:space="preserve">од </w:t>
      </w:r>
      <w:r w:rsidRPr="00225F55">
        <w:rPr>
          <w:rFonts w:ascii="Times New Roman" w:hAnsi="Times New Roman" w:cs="Times New Roman"/>
          <w:sz w:val="24"/>
          <w:szCs w:val="24"/>
          <w:lang w:val="sr-Cyrl-CS"/>
        </w:rPr>
        <w:t>11) до 13)</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lang w:val="ru-RU"/>
        </w:rPr>
        <w:t xml:space="preserve">У ставу </w:t>
      </w:r>
      <w:r w:rsidRPr="00225F55">
        <w:rPr>
          <w:rFonts w:ascii="Times New Roman" w:hAnsi="Times New Roman" w:cs="Times New Roman"/>
          <w:sz w:val="24"/>
          <w:szCs w:val="24"/>
          <w:lang w:val="sr-Cyrl-CS"/>
        </w:rPr>
        <w:t>5</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lang w:val="sr-Cyrl-CS"/>
        </w:rPr>
        <w:t xml:space="preserve">после </w:t>
      </w:r>
      <w:r w:rsidRPr="00225F55">
        <w:rPr>
          <w:rFonts w:ascii="Times New Roman" w:hAnsi="Times New Roman" w:cs="Times New Roman"/>
          <w:sz w:val="24"/>
          <w:szCs w:val="24"/>
          <w:lang w:val="ru-RU"/>
        </w:rPr>
        <w:t>речи: „услове” додај</w:t>
      </w:r>
      <w:r w:rsidRPr="00225F55">
        <w:rPr>
          <w:rFonts w:ascii="Times New Roman" w:hAnsi="Times New Roman" w:cs="Times New Roman"/>
          <w:sz w:val="24"/>
          <w:szCs w:val="24"/>
          <w:lang w:val="sr-Cyrl-CS"/>
        </w:rPr>
        <w:t>у</w:t>
      </w:r>
      <w:r w:rsidRPr="00225F55">
        <w:rPr>
          <w:rFonts w:ascii="Times New Roman" w:hAnsi="Times New Roman" w:cs="Times New Roman"/>
          <w:sz w:val="24"/>
          <w:szCs w:val="24"/>
          <w:lang w:val="ru-RU"/>
        </w:rPr>
        <w:t xml:space="preserve"> се реч</w:t>
      </w:r>
      <w:r w:rsidRPr="00225F55">
        <w:rPr>
          <w:rFonts w:ascii="Times New Roman" w:hAnsi="Times New Roman" w:cs="Times New Roman"/>
          <w:sz w:val="24"/>
          <w:szCs w:val="24"/>
          <w:lang w:val="sr-Cyrl-CS"/>
        </w:rPr>
        <w:t>и</w:t>
      </w:r>
      <w:r w:rsidRPr="00225F55">
        <w:rPr>
          <w:rFonts w:ascii="Times New Roman" w:hAnsi="Times New Roman" w:cs="Times New Roman"/>
          <w:sz w:val="24"/>
          <w:szCs w:val="24"/>
          <w:lang w:val="ru-RU"/>
        </w:rPr>
        <w:t>: „</w:t>
      </w:r>
      <w:r w:rsidRPr="00225F55">
        <w:rPr>
          <w:rFonts w:ascii="Times New Roman" w:hAnsi="Times New Roman" w:cs="Times New Roman"/>
          <w:sz w:val="24"/>
          <w:szCs w:val="24"/>
          <w:lang w:val="sr-Cyrl-CS"/>
        </w:rPr>
        <w:t>и начин</w:t>
      </w:r>
      <w:r w:rsidRPr="00225F55">
        <w:rPr>
          <w:rFonts w:ascii="Times New Roman" w:hAnsi="Times New Roman" w:cs="Times New Roman"/>
          <w:sz w:val="24"/>
          <w:szCs w:val="24"/>
          <w:lang w:val="ru-RU"/>
        </w:rPr>
        <w:t>”.</w:t>
      </w:r>
    </w:p>
    <w:p w:rsidR="00B65821" w:rsidRPr="00225F55" w:rsidRDefault="00B65821" w:rsidP="00B65821">
      <w:pPr>
        <w:jc w:val="center"/>
        <w:rPr>
          <w:rFonts w:ascii="Times New Roman" w:hAnsi="Times New Roman" w:cs="Times New Roman"/>
          <w:sz w:val="24"/>
          <w:szCs w:val="24"/>
          <w:lang w:val="sr-Cyrl-CS"/>
        </w:rPr>
      </w:pPr>
      <w:bookmarkStart w:id="0" w:name="_GoBack"/>
      <w:bookmarkEnd w:id="0"/>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2.</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члану 3. став 1. тачка 5) мења се 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„5) </w:t>
      </w:r>
      <w:r w:rsidRPr="00225F55">
        <w:rPr>
          <w:rFonts w:ascii="Times New Roman" w:hAnsi="Times New Roman" w:cs="Times New Roman"/>
          <w:sz w:val="24"/>
          <w:szCs w:val="24"/>
        </w:rPr>
        <w:t>градски и приградски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превоз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путника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превоз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путника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унутар</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насељених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или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између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насељених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налазе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територији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јединице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локалне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самоуправе, који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обухвата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јавни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линијски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превоз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аутобус</w:t>
      </w:r>
      <w:r w:rsidRPr="00225F55">
        <w:rPr>
          <w:rFonts w:ascii="Times New Roman" w:hAnsi="Times New Roman" w:cs="Times New Roman"/>
          <w:sz w:val="24"/>
          <w:szCs w:val="24"/>
          <w:lang w:val="sr-Cyrl-CS"/>
        </w:rPr>
        <w:t>ом</w:t>
      </w:r>
      <w:r w:rsidRPr="00225F55">
        <w:rPr>
          <w:rFonts w:ascii="Times New Roman" w:hAnsi="Times New Roman" w:cs="Times New Roman"/>
          <w:sz w:val="24"/>
          <w:szCs w:val="24"/>
        </w:rPr>
        <w:t>, тролејбус</w:t>
      </w:r>
      <w:r w:rsidRPr="00225F55">
        <w:rPr>
          <w:rFonts w:ascii="Times New Roman" w:hAnsi="Times New Roman" w:cs="Times New Roman"/>
          <w:sz w:val="24"/>
          <w:szCs w:val="24"/>
          <w:lang w:val="sr-Cyrl-CS"/>
        </w:rPr>
        <w:t xml:space="preserve">ом, </w:t>
      </w:r>
      <w:r w:rsidRPr="00225F55">
        <w:rPr>
          <w:rFonts w:ascii="Times New Roman" w:hAnsi="Times New Roman" w:cs="Times New Roman"/>
          <w:sz w:val="24"/>
          <w:szCs w:val="24"/>
        </w:rPr>
        <w:t>трамвај</w:t>
      </w:r>
      <w:r w:rsidRPr="00225F55">
        <w:rPr>
          <w:rFonts w:ascii="Times New Roman" w:hAnsi="Times New Roman" w:cs="Times New Roman"/>
          <w:sz w:val="24"/>
          <w:szCs w:val="24"/>
          <w:lang w:val="sr-Cyrl-CS"/>
        </w:rPr>
        <w:t>ем</w:t>
      </w:r>
      <w:r w:rsidRPr="00225F55">
        <w:rPr>
          <w:rFonts w:ascii="Times New Roman" w:hAnsi="Times New Roman" w:cs="Times New Roman"/>
          <w:sz w:val="24"/>
          <w:szCs w:val="24"/>
        </w:rPr>
        <w:t>, метроом, жичаром</w:t>
      </w:r>
      <w:r w:rsidRPr="00225F55">
        <w:rPr>
          <w:rFonts w:ascii="Times New Roman" w:hAnsi="Times New Roman" w:cs="Times New Roman"/>
          <w:sz w:val="24"/>
          <w:szCs w:val="24"/>
          <w:lang w:val="sr-Cyrl-CS"/>
        </w:rPr>
        <w:t>, путничким бродом, скелом и чамцем</w:t>
      </w:r>
      <w:r w:rsidRPr="00225F55">
        <w:rPr>
          <w:rFonts w:ascii="Times New Roman" w:hAnsi="Times New Roman" w:cs="Times New Roman"/>
          <w:sz w:val="24"/>
          <w:szCs w:val="24"/>
          <w:lang w:val="sr-Latn-CS"/>
        </w:rPr>
        <w:t xml:space="preserve"> за привредне сврхе</w:t>
      </w:r>
      <w:r w:rsidRPr="00225F55">
        <w:rPr>
          <w:rFonts w:ascii="Times New Roman" w:hAnsi="Times New Roman" w:cs="Times New Roman"/>
          <w:sz w:val="24"/>
          <w:szCs w:val="24"/>
        </w:rPr>
        <w:t>, као и обезбеђивање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укрцавање и искрцавање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путника (станица, стајалишта и плутајућих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објеката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пристајање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пловила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врше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превоз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путника у домаћој</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линијској</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пловидби и сл. </w:t>
      </w:r>
      <w:r w:rsidRPr="00225F55">
        <w:rPr>
          <w:rFonts w:ascii="Times New Roman" w:hAnsi="Times New Roman" w:cs="Times New Roman"/>
          <w:sz w:val="24"/>
          <w:szCs w:val="24"/>
          <w:lang w:val="sr-Cyrl-CS"/>
        </w:rPr>
        <w:t>к</w:t>
      </w:r>
      <w:r w:rsidRPr="00225F55">
        <w:rPr>
          <w:rFonts w:ascii="Times New Roman" w:hAnsi="Times New Roman" w:cs="Times New Roman"/>
          <w:sz w:val="24"/>
          <w:szCs w:val="24"/>
        </w:rPr>
        <w:t>ао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саобраћајних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објеката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користе у тим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видовима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превоза)</w:t>
      </w:r>
      <w:r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Тачка 6) мења се и гласи:</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„6) управљање гробљима и </w:t>
      </w:r>
      <w:r w:rsidRPr="00225F55">
        <w:rPr>
          <w:rFonts w:ascii="Times New Roman" w:hAnsi="Times New Roman" w:cs="Times New Roman"/>
          <w:sz w:val="24"/>
          <w:szCs w:val="24"/>
          <w:lang w:val="ru-RU"/>
        </w:rPr>
        <w:t xml:space="preserve">сахрањивање </w:t>
      </w:r>
      <w:r w:rsidRPr="00225F55">
        <w:rPr>
          <w:rFonts w:ascii="Times New Roman" w:hAnsi="Times New Roman" w:cs="Times New Roman"/>
          <w:sz w:val="24"/>
          <w:szCs w:val="24"/>
          <w:lang w:val="sr-Cyrl-CS"/>
        </w:rPr>
        <w:t>је</w:t>
      </w:r>
      <w:r w:rsidR="00350479">
        <w:rPr>
          <w:rFonts w:ascii="Times New Roman" w:hAnsi="Times New Roman" w:cs="Times New Roman"/>
          <w:sz w:val="24"/>
          <w:szCs w:val="24"/>
          <w:lang w:val="sr-Cyrl-CS"/>
        </w:rPr>
        <w:t>:</w:t>
      </w:r>
      <w:r w:rsidRPr="00225F55">
        <w:rPr>
          <w:rFonts w:ascii="Times New Roman" w:hAnsi="Times New Roman" w:cs="Times New Roman"/>
          <w:sz w:val="24"/>
          <w:szCs w:val="24"/>
          <w:lang w:val="sr-Cyrl-CS"/>
        </w:rPr>
        <w:t xml:space="preserve"> управљање и одржавање гробља; одржавање гробног места и наплата накнаде за одржавање гробног места; обезбе</w:t>
      </w:r>
      <w:r w:rsidR="00350479">
        <w:rPr>
          <w:rFonts w:ascii="Times New Roman" w:hAnsi="Times New Roman" w:cs="Times New Roman"/>
          <w:sz w:val="24"/>
          <w:szCs w:val="24"/>
          <w:lang w:val="sr-Cyrl-CS"/>
        </w:rPr>
        <w:t>ђивање, давање у закуп и продаја</w:t>
      </w:r>
      <w:r w:rsidRPr="00225F55">
        <w:rPr>
          <w:rFonts w:ascii="Times New Roman" w:hAnsi="Times New Roman" w:cs="Times New Roman"/>
          <w:sz w:val="24"/>
          <w:szCs w:val="24"/>
          <w:lang w:val="sr-Cyrl-CS"/>
        </w:rPr>
        <w:t xml:space="preserve"> уређених гробних</w:t>
      </w:r>
      <w:r w:rsidR="00350479">
        <w:rPr>
          <w:rFonts w:ascii="Times New Roman" w:hAnsi="Times New Roman" w:cs="Times New Roman"/>
          <w:sz w:val="24"/>
          <w:szCs w:val="24"/>
          <w:lang w:val="sr-Cyrl-CS"/>
        </w:rPr>
        <w:t xml:space="preserve"> места; покопавање и ексхумација</w:t>
      </w:r>
      <w:r w:rsidRPr="00225F55">
        <w:rPr>
          <w:rFonts w:ascii="Times New Roman" w:hAnsi="Times New Roman" w:cs="Times New Roman"/>
          <w:sz w:val="24"/>
          <w:szCs w:val="24"/>
          <w:lang w:val="sr-Cyrl-CS"/>
        </w:rPr>
        <w:t xml:space="preserve"> посмртних остатака, кремирање и остављање пепела покојника; одржавање објеката који се налазе у склопу гробља (мртвачница, капела, розаријум, колумбаријум, крематоријум); одржавање пасивних гробаља и спомен-обележја;”.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тачке 6) додаје се тачка 6а)</w:t>
      </w:r>
      <w:r w:rsidR="00281E3E"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sr-Cyrl-CS"/>
        </w:rPr>
        <w:t xml:space="preserve"> која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„6а) погребна делатност </w:t>
      </w:r>
      <w:r w:rsidR="00B5674D">
        <w:rPr>
          <w:rFonts w:ascii="Times New Roman" w:hAnsi="Times New Roman" w:cs="Times New Roman"/>
          <w:sz w:val="24"/>
          <w:szCs w:val="24"/>
          <w:lang w:val="sr-Cyrl-CS"/>
        </w:rPr>
        <w:t>је</w:t>
      </w:r>
      <w:r w:rsidRPr="00225F55">
        <w:rPr>
          <w:rFonts w:ascii="Times New Roman" w:hAnsi="Times New Roman" w:cs="Times New Roman"/>
          <w:sz w:val="24"/>
          <w:szCs w:val="24"/>
          <w:lang w:val="sr-Cyrl-CS"/>
        </w:rPr>
        <w:t xml:space="preserve"> преузимање и превоз посмртних остатака од места смрти, односно места на коме се налази умрла особа (стан, здравствена установа, институти за судску медицину и патологију, установе социјалне заштите и друга места) и превоз до места одређеног посебним прописом (патологије, судске медицине, гробља, крематоријума, аеродрома, пословног простора погребног предузећа у ком постоје прописани услови</w:t>
      </w:r>
      <w:r w:rsidR="00A03A5F">
        <w:rPr>
          <w:rFonts w:ascii="Times New Roman" w:hAnsi="Times New Roman" w:cs="Times New Roman"/>
          <w:sz w:val="24"/>
          <w:szCs w:val="24"/>
          <w:lang w:val="sr-Cyrl-CS"/>
        </w:rPr>
        <w:t xml:space="preserve"> за смештај и чување покојника),</w:t>
      </w:r>
      <w:r w:rsidRPr="00225F55">
        <w:rPr>
          <w:rFonts w:ascii="Times New Roman" w:hAnsi="Times New Roman" w:cs="Times New Roman"/>
          <w:sz w:val="24"/>
          <w:szCs w:val="24"/>
          <w:lang w:val="sr-Cyrl-CS"/>
        </w:rPr>
        <w:t xml:space="preserve"> организацију сахране и испраћаја са прибављањем потребне документације за орг</w:t>
      </w:r>
      <w:r w:rsidR="00A03A5F">
        <w:rPr>
          <w:rFonts w:ascii="Times New Roman" w:hAnsi="Times New Roman" w:cs="Times New Roman"/>
          <w:sz w:val="24"/>
          <w:szCs w:val="24"/>
          <w:lang w:val="sr-Cyrl-CS"/>
        </w:rPr>
        <w:t>анизацију превоза и сахрањивања,</w:t>
      </w:r>
      <w:r w:rsidRPr="00225F55">
        <w:rPr>
          <w:rFonts w:ascii="Times New Roman" w:hAnsi="Times New Roman" w:cs="Times New Roman"/>
          <w:sz w:val="24"/>
          <w:szCs w:val="24"/>
          <w:lang w:val="sr-Cyrl-CS"/>
        </w:rPr>
        <w:t xml:space="preserve"> чување посмртни</w:t>
      </w:r>
      <w:r w:rsidR="00A03A5F">
        <w:rPr>
          <w:rFonts w:ascii="Times New Roman" w:hAnsi="Times New Roman" w:cs="Times New Roman"/>
          <w:sz w:val="24"/>
          <w:szCs w:val="24"/>
          <w:lang w:val="sr-Cyrl-CS"/>
        </w:rPr>
        <w:t>х остатака у расхладном уређају и</w:t>
      </w:r>
      <w:r w:rsidRPr="00225F55">
        <w:rPr>
          <w:rFonts w:ascii="Times New Roman" w:hAnsi="Times New Roman" w:cs="Times New Roman"/>
          <w:sz w:val="24"/>
          <w:szCs w:val="24"/>
          <w:lang w:val="sr-Cyrl-CS"/>
        </w:rPr>
        <w:t xml:space="preserve"> припремање покојника за сахрањивање;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Тачка 7) мења се и гласи:</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„7) у</w:t>
      </w:r>
      <w:r w:rsidRPr="00225F55">
        <w:rPr>
          <w:rFonts w:ascii="Times New Roman" w:hAnsi="Times New Roman" w:cs="Times New Roman"/>
          <w:sz w:val="24"/>
          <w:szCs w:val="24"/>
          <w:lang w:val="ru-RU"/>
        </w:rPr>
        <w:t xml:space="preserve">прављање јавним паркиралиштима </w:t>
      </w:r>
      <w:r w:rsidRPr="00225F55">
        <w:rPr>
          <w:rFonts w:ascii="Times New Roman" w:hAnsi="Times New Roman" w:cs="Times New Roman"/>
          <w:sz w:val="24"/>
          <w:szCs w:val="24"/>
          <w:lang w:val="sr-Cyrl-CS"/>
        </w:rPr>
        <w:t xml:space="preserve">је услуга </w:t>
      </w:r>
      <w:r w:rsidRPr="00225F55">
        <w:rPr>
          <w:rFonts w:ascii="Times New Roman" w:hAnsi="Times New Roman" w:cs="Times New Roman"/>
          <w:sz w:val="24"/>
          <w:szCs w:val="24"/>
          <w:lang w:val="ru-RU"/>
        </w:rPr>
        <w:t>одржавања</w:t>
      </w:r>
      <w:r w:rsidRPr="00225F55">
        <w:rPr>
          <w:rFonts w:ascii="Times New Roman" w:hAnsi="Times New Roman" w:cs="Times New Roman"/>
          <w:sz w:val="24"/>
          <w:szCs w:val="24"/>
          <w:lang w:val="sr-Cyrl-CS"/>
        </w:rPr>
        <w:t xml:space="preserve"> јавних паркиралишта и простора за паркирање на обележеним местима (затворени и отворени простори), организација и вршење контроле и наплате паркирања</w:t>
      </w:r>
      <w:r w:rsidRPr="00225F55">
        <w:rPr>
          <w:rFonts w:ascii="Times New Roman" w:hAnsi="Times New Roman" w:cs="Times New Roman"/>
          <w:sz w:val="24"/>
          <w:szCs w:val="24"/>
          <w:lang w:val="ru-RU"/>
        </w:rPr>
        <w:t xml:space="preserve">, услуга уклањања </w:t>
      </w:r>
      <w:r w:rsidRPr="00225F55">
        <w:rPr>
          <w:rFonts w:ascii="Times New Roman" w:hAnsi="Times New Roman" w:cs="Times New Roman"/>
          <w:bCs/>
          <w:sz w:val="24"/>
          <w:szCs w:val="24"/>
          <w:lang w:val="ru-RU"/>
        </w:rPr>
        <w:t>непрописно паркираних, одбачених или остављених возила,</w:t>
      </w:r>
      <w:r w:rsidR="000018F6" w:rsidRPr="00225F55">
        <w:rPr>
          <w:rFonts w:ascii="Times New Roman" w:hAnsi="Times New Roman" w:cs="Times New Roman"/>
          <w:bCs/>
          <w:sz w:val="24"/>
          <w:szCs w:val="24"/>
          <w:lang w:val="ru-RU"/>
        </w:rPr>
        <w:t xml:space="preserve"> </w:t>
      </w:r>
      <w:r w:rsidRPr="00225F55">
        <w:rPr>
          <w:rFonts w:ascii="Times New Roman" w:hAnsi="Times New Roman" w:cs="Times New Roman"/>
          <w:bCs/>
          <w:sz w:val="24"/>
          <w:szCs w:val="24"/>
          <w:lang w:val="ru-RU"/>
        </w:rPr>
        <w:t xml:space="preserve">премештање паркираних возила под условима прописаним овим и другим посебним законом, постављање уређаја којима се по налогу надлежног органа спречава одвожење возила, као и уклањање, премештање возила </w:t>
      </w:r>
      <w:r w:rsidRPr="00225F55">
        <w:rPr>
          <w:rFonts w:ascii="Times New Roman" w:hAnsi="Times New Roman" w:cs="Times New Roman"/>
          <w:bCs/>
          <w:sz w:val="24"/>
          <w:szCs w:val="24"/>
          <w:lang w:val="ru-RU"/>
        </w:rPr>
        <w:lastRenderedPageBreak/>
        <w:t>и постављање уређаја којима се спречава одвожење возила у случајевима предвиђеним посебном одлуком скупштине јединице локалне самоуправе којом се уређује начин обављања комуналне делатности управљања јавним паркиралиштима, као и вршење наплате ових услуга</w:t>
      </w:r>
      <w:r w:rsidRPr="00225F55">
        <w:rPr>
          <w:rFonts w:ascii="Times New Roman" w:hAnsi="Times New Roman" w:cs="Times New Roman"/>
          <w:bCs/>
          <w:sz w:val="24"/>
          <w:szCs w:val="24"/>
          <w:lang w:val="sr-Cyrl-CS"/>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Тачка 9) мења се и гласи: </w:t>
      </w:r>
    </w:p>
    <w:p w:rsidR="00B65821" w:rsidRPr="00225F55" w:rsidRDefault="00B65821" w:rsidP="00B65821">
      <w:pPr>
        <w:ind w:firstLine="720"/>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 xml:space="preserve">„9) </w:t>
      </w:r>
      <w:r w:rsidRPr="00225F55">
        <w:rPr>
          <w:rFonts w:ascii="Times New Roman" w:hAnsi="Times New Roman" w:cs="Times New Roman"/>
          <w:sz w:val="24"/>
          <w:szCs w:val="24"/>
          <w:lang w:val="ru-RU"/>
        </w:rPr>
        <w:t>управљање пијацама је комунално опремање, одржавање објеката на пијацама (пијачног пословног простора, укључујући и киоске и тезге на отвореном простору), давање у закуп тезги на пијацама и организација делатности на затвореним и отвореним просторима који су намењени за обављање промета пољопривредно-прехрамбених и других производа;”</w:t>
      </w:r>
      <w:r w:rsidRPr="00225F55">
        <w:rPr>
          <w:rFonts w:ascii="Times New Roman" w:hAnsi="Times New Roman" w:cs="Times New Roman"/>
          <w:bCs/>
          <w:sz w:val="24"/>
          <w:szCs w:val="24"/>
          <w:lang w:val="sr-Cyrl-CS"/>
        </w:rPr>
        <w:t>.</w:t>
      </w:r>
    </w:p>
    <w:p w:rsidR="00B65821" w:rsidRPr="00225F55" w:rsidRDefault="00B65821" w:rsidP="00B65821">
      <w:pPr>
        <w:ind w:firstLine="720"/>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 xml:space="preserve">Тачка 11) мења се и гласи: </w:t>
      </w:r>
    </w:p>
    <w:p w:rsidR="00B65821" w:rsidRPr="00225F55" w:rsidRDefault="00B65821" w:rsidP="00B65821">
      <w:pPr>
        <w:ind w:firstLine="720"/>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 xml:space="preserve">„11) </w:t>
      </w:r>
      <w:r w:rsidRPr="00225F55">
        <w:rPr>
          <w:rFonts w:ascii="Times New Roman" w:hAnsi="Times New Roman" w:cs="Times New Roman"/>
          <w:sz w:val="24"/>
          <w:szCs w:val="24"/>
          <w:lang w:val="ru-RU"/>
        </w:rPr>
        <w:t>одржавање чистоће на</w:t>
      </w:r>
      <w:r w:rsidRPr="00225F55">
        <w:rPr>
          <w:rFonts w:ascii="Times New Roman" w:hAnsi="Times New Roman" w:cs="Times New Roman"/>
          <w:sz w:val="24"/>
          <w:szCs w:val="24"/>
          <w:lang w:val="sr-Cyrl-CS"/>
        </w:rPr>
        <w:t xml:space="preserve"> јавним</w:t>
      </w:r>
      <w:r w:rsidRPr="00225F55">
        <w:rPr>
          <w:rFonts w:ascii="Times New Roman" w:hAnsi="Times New Roman" w:cs="Times New Roman"/>
          <w:sz w:val="24"/>
          <w:szCs w:val="24"/>
          <w:lang w:val="ru-RU"/>
        </w:rPr>
        <w:t xml:space="preserve"> површинама </w:t>
      </w:r>
      <w:r w:rsidRPr="00225F55">
        <w:rPr>
          <w:rFonts w:ascii="Times New Roman" w:hAnsi="Times New Roman" w:cs="Times New Roman"/>
          <w:sz w:val="24"/>
          <w:szCs w:val="24"/>
          <w:lang w:val="sr-Cyrl-CS"/>
        </w:rPr>
        <w:t>је</w:t>
      </w:r>
      <w:r w:rsidRPr="00225F55">
        <w:rPr>
          <w:rFonts w:ascii="Times New Roman" w:hAnsi="Times New Roman" w:cs="Times New Roman"/>
          <w:sz w:val="24"/>
          <w:szCs w:val="24"/>
          <w:lang w:val="ru-RU"/>
        </w:rPr>
        <w:t xml:space="preserve"> чишћење и прање асфалтираних, бетонских, поплочаних и других </w:t>
      </w:r>
      <w:r w:rsidRPr="00225F55">
        <w:rPr>
          <w:rFonts w:ascii="Times New Roman" w:hAnsi="Times New Roman" w:cs="Times New Roman"/>
          <w:sz w:val="24"/>
          <w:szCs w:val="24"/>
          <w:lang w:val="sr-Cyrl-CS"/>
        </w:rPr>
        <w:t xml:space="preserve">јавних </w:t>
      </w:r>
      <w:r w:rsidRPr="00225F55">
        <w:rPr>
          <w:rFonts w:ascii="Times New Roman" w:hAnsi="Times New Roman" w:cs="Times New Roman"/>
          <w:sz w:val="24"/>
          <w:szCs w:val="24"/>
          <w:lang w:val="ru-RU"/>
        </w:rPr>
        <w:t>површина, прикупљање и одвожење комуналног отпада са тих површина, одржавање и пражњење посуда за отпатке на</w:t>
      </w:r>
      <w:r w:rsidRPr="00225F55">
        <w:rPr>
          <w:rFonts w:ascii="Times New Roman" w:hAnsi="Times New Roman" w:cs="Times New Roman"/>
          <w:sz w:val="24"/>
          <w:szCs w:val="24"/>
          <w:lang w:val="sr-Cyrl-CS"/>
        </w:rPr>
        <w:t xml:space="preserve"> јавним </w:t>
      </w:r>
      <w:r w:rsidRPr="00225F55">
        <w:rPr>
          <w:rFonts w:ascii="Times New Roman" w:hAnsi="Times New Roman" w:cs="Times New Roman"/>
          <w:sz w:val="24"/>
          <w:szCs w:val="24"/>
          <w:lang w:val="ru-RU"/>
        </w:rPr>
        <w:t>површинама, као и одржавање јавних чесми, бунара, фонтана, купалишта, плажа и тоалета као комуналних објеката;”</w:t>
      </w:r>
      <w:r w:rsidRPr="00225F55">
        <w:rPr>
          <w:rFonts w:ascii="Times New Roman" w:hAnsi="Times New Roman" w:cs="Times New Roman"/>
          <w:bCs/>
          <w:sz w:val="24"/>
          <w:szCs w:val="24"/>
          <w:lang w:val="sr-Cyrl-CS"/>
        </w:rPr>
        <w:t>.</w:t>
      </w:r>
    </w:p>
    <w:p w:rsidR="00B65821" w:rsidRPr="00225F55" w:rsidRDefault="00B65821" w:rsidP="00B65821">
      <w:pPr>
        <w:ind w:firstLine="720"/>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У тачки 12) после речи: „инвестиционо одржавање</w:t>
      </w:r>
      <w:r w:rsidRPr="00225F55">
        <w:rPr>
          <w:rFonts w:ascii="Times New Roman" w:hAnsi="Times New Roman" w:cs="Times New Roman"/>
          <w:sz w:val="24"/>
          <w:szCs w:val="24"/>
          <w:lang w:val="ru-RU"/>
        </w:rPr>
        <w:t>”</w:t>
      </w:r>
      <w:r w:rsidRPr="00225F55">
        <w:rPr>
          <w:rFonts w:ascii="Times New Roman" w:hAnsi="Times New Roman" w:cs="Times New Roman"/>
          <w:bCs/>
          <w:sz w:val="24"/>
          <w:szCs w:val="24"/>
          <w:lang w:val="sr-Cyrl-CS"/>
        </w:rPr>
        <w:t xml:space="preserve"> додаје се запета и реч: „реконструкција</w:t>
      </w:r>
      <w:r w:rsidRPr="00225F55">
        <w:rPr>
          <w:rFonts w:ascii="Times New Roman" w:hAnsi="Times New Roman" w:cs="Times New Roman"/>
          <w:sz w:val="24"/>
          <w:szCs w:val="24"/>
        </w:rPr>
        <w:t xml:space="preserve">”, </w:t>
      </w:r>
      <w:r w:rsidRPr="00225F55">
        <w:rPr>
          <w:rFonts w:ascii="Times New Roman" w:hAnsi="Times New Roman" w:cs="Times New Roman"/>
          <w:sz w:val="24"/>
          <w:szCs w:val="24"/>
          <w:lang w:val="sr-Cyrl-CS"/>
        </w:rPr>
        <w:t xml:space="preserve">а после речи: </w:t>
      </w:r>
      <w:r w:rsidRPr="00225F55">
        <w:rPr>
          <w:rFonts w:ascii="Times New Roman" w:hAnsi="Times New Roman" w:cs="Times New Roman"/>
          <w:bCs/>
          <w:sz w:val="24"/>
          <w:szCs w:val="24"/>
          <w:lang w:val="sr-Cyrl-CS"/>
        </w:rPr>
        <w:t>„санација зелених</w:t>
      </w:r>
      <w:r w:rsidRPr="00225F55">
        <w:rPr>
          <w:rFonts w:ascii="Times New Roman" w:hAnsi="Times New Roman" w:cs="Times New Roman"/>
          <w:sz w:val="24"/>
          <w:szCs w:val="24"/>
        </w:rPr>
        <w:t>”</w:t>
      </w:r>
      <w:r w:rsidRPr="00225F55">
        <w:rPr>
          <w:rFonts w:ascii="Times New Roman" w:hAnsi="Times New Roman" w:cs="Times New Roman"/>
          <w:sz w:val="24"/>
          <w:szCs w:val="24"/>
          <w:lang w:val="sr-Cyrl-CS"/>
        </w:rPr>
        <w:t xml:space="preserve"> додаје се запета</w:t>
      </w:r>
      <w:r w:rsidRPr="00225F55">
        <w:rPr>
          <w:rFonts w:ascii="Times New Roman" w:hAnsi="Times New Roman" w:cs="Times New Roman"/>
          <w:bCs/>
          <w:sz w:val="24"/>
          <w:szCs w:val="24"/>
          <w:lang w:val="sr-Cyrl-CS"/>
        </w:rPr>
        <w:t>.</w:t>
      </w:r>
    </w:p>
    <w:p w:rsidR="00B65821" w:rsidRPr="00225F55" w:rsidRDefault="00B65821" w:rsidP="00B65821">
      <w:pPr>
        <w:ind w:firstLine="720"/>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 xml:space="preserve">Тачка 13) мења се 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bCs/>
          <w:sz w:val="24"/>
          <w:szCs w:val="24"/>
          <w:lang w:val="sr-Cyrl-CS"/>
        </w:rPr>
        <w:t xml:space="preserve">„13) </w:t>
      </w:r>
      <w:r w:rsidRPr="00225F55">
        <w:rPr>
          <w:rFonts w:ascii="Times New Roman" w:hAnsi="Times New Roman" w:cs="Times New Roman"/>
          <w:sz w:val="24"/>
          <w:szCs w:val="24"/>
          <w:lang w:val="sr-Cyrl-CS"/>
        </w:rPr>
        <w:t>д</w:t>
      </w:r>
      <w:r w:rsidRPr="00225F55">
        <w:rPr>
          <w:rFonts w:ascii="Times New Roman" w:hAnsi="Times New Roman" w:cs="Times New Roman"/>
          <w:sz w:val="24"/>
          <w:szCs w:val="24"/>
          <w:lang w:val="ru-RU"/>
        </w:rPr>
        <w:t xml:space="preserve">имничарске услуге </w:t>
      </w:r>
      <w:r w:rsidRPr="00225F55">
        <w:rPr>
          <w:rFonts w:ascii="Times New Roman" w:hAnsi="Times New Roman" w:cs="Times New Roman"/>
          <w:sz w:val="24"/>
          <w:szCs w:val="24"/>
          <w:lang w:val="sr-Cyrl-CS"/>
        </w:rPr>
        <w:t>обухватају</w:t>
      </w:r>
      <w:r w:rsidRPr="00225F55">
        <w:rPr>
          <w:rFonts w:ascii="Times New Roman" w:hAnsi="Times New Roman" w:cs="Times New Roman"/>
          <w:sz w:val="24"/>
          <w:szCs w:val="24"/>
          <w:lang w:val="ru-RU"/>
        </w:rPr>
        <w:t xml:space="preserve"> чишћење и контролу димоводних и ложних објеката и уређаја и</w:t>
      </w:r>
      <w:r w:rsidR="00D0218B">
        <w:rPr>
          <w:rFonts w:ascii="Times New Roman" w:hAnsi="Times New Roman" w:cs="Times New Roman"/>
          <w:sz w:val="24"/>
          <w:szCs w:val="24"/>
          <w:lang w:val="ru-RU"/>
        </w:rPr>
        <w:t xml:space="preserve"> </w:t>
      </w:r>
      <w:r w:rsidRPr="00225F55">
        <w:rPr>
          <w:rFonts w:ascii="Times New Roman" w:hAnsi="Times New Roman" w:cs="Times New Roman"/>
          <w:sz w:val="24"/>
          <w:szCs w:val="24"/>
          <w:lang w:val="ru-RU"/>
        </w:rPr>
        <w:t>вентилационих канала и уређаја</w:t>
      </w:r>
      <w:r w:rsidRPr="00225F55">
        <w:rPr>
          <w:rFonts w:ascii="Times New Roman" w:hAnsi="Times New Roman" w:cs="Times New Roman"/>
          <w:sz w:val="24"/>
          <w:szCs w:val="24"/>
          <w:lang w:val="sr-Cyrl-CS"/>
        </w:rPr>
        <w:t>, вађење и спаљивање чађи у димоводним објектима, преглед новоизграђених и дограђених димоводних и ложишних објеката и уређаја и мерење емисије димних гасова и утврђивање степена корисности ложишног уређаја, осим у случајевима када наведене послове обављају правна лица или предузетници овлашћени у складу са законом којим је уређена област цевоводног транспорта гасовитих и течних угљоводоника и дистрибуције гасовитих угљоводоника, као и законом којим је уређена област ефикасног коришћења енергије;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Тачка 14) мења се 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„14) д</w:t>
      </w:r>
      <w:r w:rsidRPr="00225F55">
        <w:rPr>
          <w:rFonts w:ascii="Times New Roman" w:hAnsi="Times New Roman" w:cs="Times New Roman"/>
          <w:sz w:val="24"/>
          <w:szCs w:val="24"/>
          <w:lang w:val="ru-RU"/>
        </w:rPr>
        <w:t xml:space="preserve">елатност зоохигијене </w:t>
      </w:r>
      <w:r w:rsidRPr="00225F55">
        <w:rPr>
          <w:rFonts w:ascii="Times New Roman" w:hAnsi="Times New Roman" w:cs="Times New Roman"/>
          <w:sz w:val="24"/>
          <w:szCs w:val="24"/>
          <w:lang w:val="sr-Cyrl-CS"/>
        </w:rPr>
        <w:t xml:space="preserve">обухвата </w:t>
      </w:r>
      <w:r w:rsidRPr="00225F55">
        <w:rPr>
          <w:rFonts w:ascii="Times New Roman" w:hAnsi="Times New Roman" w:cs="Times New Roman"/>
          <w:sz w:val="24"/>
          <w:szCs w:val="24"/>
          <w:lang w:val="ru-RU"/>
        </w:rPr>
        <w:t>послове: хватања, превоза, збрињавања, смештаја напуштених и изгубљених животиња у прихватилиште; контроле и смањења популације изгубљених и напуштених паса и мачака</w:t>
      </w:r>
      <w:r w:rsidRPr="00225F55">
        <w:rPr>
          <w:rFonts w:ascii="Times New Roman" w:hAnsi="Times New Roman" w:cs="Times New Roman"/>
          <w:sz w:val="24"/>
          <w:szCs w:val="24"/>
          <w:lang w:val="sr-Cyrl-CS"/>
        </w:rPr>
        <w:t>; нешкодљиво</w:t>
      </w:r>
      <w:r w:rsidR="00DB6703">
        <w:rPr>
          <w:rFonts w:ascii="Times New Roman" w:hAnsi="Times New Roman" w:cs="Times New Roman"/>
          <w:sz w:val="24"/>
          <w:szCs w:val="24"/>
          <w:lang w:val="sr-Cyrl-CS"/>
        </w:rPr>
        <w:t>г уклањања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 xml:space="preserve">и транспорта лешева животиња са јавних површина и објеката за узгој, држање, дресуру, излагање, одржавање такмичења или промет животиња до објеката за сакупљање, прераду или уништавање </w:t>
      </w:r>
      <w:r w:rsidRPr="00225F55">
        <w:rPr>
          <w:rFonts w:ascii="Times New Roman" w:hAnsi="Times New Roman" w:cs="Times New Roman"/>
          <w:sz w:val="24"/>
          <w:szCs w:val="24"/>
          <w:lang w:val="sr-Cyrl-CS"/>
        </w:rPr>
        <w:t>споредних производа животињског порекла на начин који не представља ризик по друге животиње, људе</w:t>
      </w:r>
      <w:r w:rsidR="00DB6703">
        <w:rPr>
          <w:rFonts w:ascii="Times New Roman" w:hAnsi="Times New Roman" w:cs="Times New Roman"/>
          <w:sz w:val="24"/>
          <w:szCs w:val="24"/>
          <w:lang w:val="sr-Cyrl-CS"/>
        </w:rPr>
        <w:t xml:space="preserve"> или животну средину; спровођења</w:t>
      </w:r>
      <w:r w:rsidRPr="00225F55">
        <w:rPr>
          <w:rFonts w:ascii="Times New Roman" w:hAnsi="Times New Roman" w:cs="Times New Roman"/>
          <w:sz w:val="24"/>
          <w:szCs w:val="24"/>
          <w:lang w:val="sr-Cyrl-CS"/>
        </w:rPr>
        <w:t xml:space="preserve"> мера за смањење популације глодара, инсеката и штетних микроорганизама мерама дезинфекције, дезинсекције и де</w:t>
      </w:r>
      <w:r w:rsidR="00C510F8">
        <w:rPr>
          <w:rFonts w:ascii="Times New Roman" w:hAnsi="Times New Roman" w:cs="Times New Roman"/>
          <w:sz w:val="24"/>
          <w:szCs w:val="24"/>
          <w:lang w:val="sr-Cyrl-CS"/>
        </w:rPr>
        <w:t>ратизације на јавним површинама.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2115D0" w:rsidRPr="00225F55" w:rsidRDefault="002115D0" w:rsidP="008C7223">
      <w:pPr>
        <w:rPr>
          <w:rFonts w:ascii="Times New Roman" w:hAnsi="Times New Roman" w:cs="Times New Roman"/>
          <w:bCs/>
          <w:sz w:val="24"/>
          <w:szCs w:val="24"/>
          <w:lang w:val="sr-Cyrl-RS"/>
        </w:rPr>
      </w:pPr>
    </w:p>
    <w:p w:rsidR="00B65821" w:rsidRPr="00225F55" w:rsidRDefault="00B65821" w:rsidP="00B65821">
      <w:pPr>
        <w:jc w:val="center"/>
        <w:rPr>
          <w:rFonts w:ascii="Times New Roman" w:hAnsi="Times New Roman" w:cs="Times New Roman"/>
          <w:bCs/>
          <w:sz w:val="24"/>
          <w:szCs w:val="24"/>
          <w:lang w:val="sr-Cyrl-CS"/>
        </w:rPr>
      </w:pPr>
      <w:r w:rsidRPr="00225F55">
        <w:rPr>
          <w:rFonts w:ascii="Times New Roman" w:hAnsi="Times New Roman" w:cs="Times New Roman"/>
          <w:bCs/>
          <w:sz w:val="24"/>
          <w:szCs w:val="24"/>
          <w:lang w:val="sr-Cyrl-CS"/>
        </w:rPr>
        <w:t>Члан 3.</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члана 3. додају се назив изнад члана и члан 3а, који гласе:</w:t>
      </w:r>
    </w:p>
    <w:p w:rsidR="00E220C5" w:rsidRPr="00225F55" w:rsidRDefault="00E220C5"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„Родна неутралност израза</w:t>
      </w:r>
    </w:p>
    <w:p w:rsidR="00E220C5" w:rsidRPr="00225F55" w:rsidRDefault="00E220C5" w:rsidP="00B65821">
      <w:pPr>
        <w:jc w:val="center"/>
        <w:rPr>
          <w:rFonts w:ascii="Times New Roman" w:hAnsi="Times New Roman" w:cs="Times New Roman"/>
          <w:sz w:val="24"/>
          <w:szCs w:val="24"/>
          <w:lang w:val="sr-Cyrl-CS"/>
        </w:rPr>
      </w:pPr>
    </w:p>
    <w:p w:rsidR="00A60C88" w:rsidRPr="00225F55" w:rsidRDefault="00B65821" w:rsidP="009C5382">
      <w:pPr>
        <w:jc w:val="center"/>
        <w:rPr>
          <w:rFonts w:ascii="Times New Roman" w:hAnsi="Times New Roman" w:cs="Times New Roman"/>
          <w:sz w:val="24"/>
          <w:szCs w:val="24"/>
          <w:lang w:val="sr-Cyrl-RS"/>
        </w:rPr>
      </w:pPr>
      <w:r w:rsidRPr="00225F55">
        <w:rPr>
          <w:rFonts w:ascii="Times New Roman" w:hAnsi="Times New Roman" w:cs="Times New Roman"/>
          <w:sz w:val="24"/>
          <w:szCs w:val="24"/>
          <w:lang w:val="sr-Cyrl-CS"/>
        </w:rPr>
        <w:t>Члан 3а</w:t>
      </w:r>
    </w:p>
    <w:p w:rsidR="00B65821" w:rsidRPr="00225F55" w:rsidRDefault="000E442B" w:rsidP="00B65821">
      <w:pPr>
        <w:ind w:firstLine="720"/>
        <w:rPr>
          <w:rFonts w:ascii="Times New Roman" w:hAnsi="Times New Roman" w:cs="Times New Roman"/>
          <w:sz w:val="24"/>
          <w:szCs w:val="24"/>
        </w:rPr>
      </w:pPr>
      <w:r w:rsidRPr="00225F55">
        <w:rPr>
          <w:rFonts w:ascii="Times New Roman" w:hAnsi="Times New Roman" w:cs="Times New Roman"/>
          <w:sz w:val="24"/>
          <w:szCs w:val="24"/>
        </w:rPr>
        <w:t xml:space="preserve">Сви </w:t>
      </w:r>
      <w:r w:rsidRPr="00225F55">
        <w:rPr>
          <w:rFonts w:ascii="Times New Roman" w:hAnsi="Times New Roman" w:cs="Times New Roman"/>
          <w:sz w:val="24"/>
          <w:szCs w:val="24"/>
          <w:lang w:val="sr-Cyrl-CS"/>
        </w:rPr>
        <w:t>појмови</w:t>
      </w:r>
      <w:r w:rsidRPr="00225F55">
        <w:rPr>
          <w:rFonts w:ascii="Times New Roman" w:hAnsi="Times New Roman" w:cs="Times New Roman"/>
          <w:sz w:val="24"/>
          <w:szCs w:val="24"/>
        </w:rPr>
        <w:t xml:space="preserve"> употребљени у овом закону у мушком </w:t>
      </w:r>
      <w:r w:rsidRPr="00225F55">
        <w:rPr>
          <w:rFonts w:ascii="Times New Roman" w:hAnsi="Times New Roman" w:cs="Times New Roman"/>
          <w:sz w:val="24"/>
          <w:szCs w:val="24"/>
          <w:lang w:val="sr-Cyrl-CS"/>
        </w:rPr>
        <w:t xml:space="preserve">граматичком </w:t>
      </w:r>
      <w:r w:rsidRPr="00225F55">
        <w:rPr>
          <w:rFonts w:ascii="Times New Roman" w:hAnsi="Times New Roman" w:cs="Times New Roman"/>
          <w:sz w:val="24"/>
          <w:szCs w:val="24"/>
        </w:rPr>
        <w:t xml:space="preserve">роду </w:t>
      </w:r>
      <w:r w:rsidRPr="00225F55">
        <w:rPr>
          <w:rFonts w:ascii="Times New Roman" w:hAnsi="Times New Roman" w:cs="Times New Roman"/>
          <w:sz w:val="24"/>
          <w:szCs w:val="24"/>
          <w:lang w:val="sr-Cyrl-CS"/>
        </w:rPr>
        <w:t>обухватају мушки и женски род лица на која се односе</w:t>
      </w:r>
      <w:r w:rsidR="00B65821" w:rsidRPr="00225F55">
        <w:rPr>
          <w:rFonts w:ascii="Times New Roman" w:hAnsi="Times New Roman" w:cs="Times New Roman"/>
          <w:sz w:val="24"/>
          <w:szCs w:val="24"/>
          <w:lang w:val="sr-Cyrl-CS"/>
        </w:rPr>
        <w:t>.</w:t>
      </w:r>
      <w:r w:rsidR="00B65821" w:rsidRPr="00225F55">
        <w:rPr>
          <w:rFonts w:ascii="Times New Roman" w:hAnsi="Times New Roman" w:cs="Times New Roman"/>
          <w:sz w:val="24"/>
          <w:szCs w:val="24"/>
          <w:lang w:val="ru-RU"/>
        </w:rPr>
        <w:t>”.</w:t>
      </w:r>
      <w:r w:rsidR="00B65821" w:rsidRPr="00225F55">
        <w:rPr>
          <w:rFonts w:ascii="Times New Roman" w:hAnsi="Times New Roman" w:cs="Times New Roman"/>
          <w:sz w:val="24"/>
          <w:szCs w:val="24"/>
          <w:lang w:val="sr-Cyrl-CS"/>
        </w:rPr>
        <w:t xml:space="preserve"> </w:t>
      </w:r>
    </w:p>
    <w:p w:rsidR="00B65821" w:rsidRPr="00225F55" w:rsidRDefault="00B65821"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lastRenderedPageBreak/>
        <w:t>Члан 4.</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члану 4. став 3. тачка 3) после речи: „развоја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„која су дефинисана посебним законом који уређује одређену комуналну делатност;</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ставу 4. после речи: „</w:t>
      </w:r>
      <w:r w:rsidRPr="00225F55">
        <w:rPr>
          <w:rFonts w:ascii="Times New Roman" w:hAnsi="Times New Roman" w:cs="Times New Roman"/>
          <w:sz w:val="24"/>
          <w:szCs w:val="24"/>
        </w:rPr>
        <w:t>животне</w:t>
      </w:r>
      <w:r w:rsidRPr="00225F55">
        <w:rPr>
          <w:rFonts w:ascii="Times New Roman" w:hAnsi="Times New Roman" w:cs="Times New Roman"/>
          <w:sz w:val="24"/>
          <w:szCs w:val="24"/>
          <w:lang w:val="sr-Cyrl-CS"/>
        </w:rPr>
        <w:t xml:space="preserve"> средине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„опште уређености насеља, спољног изгледа објекта и уређености површина,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lang w:val="sr-Cyrl-CS"/>
        </w:rPr>
        <w:t xml:space="preserve">У ставу 5. речи: </w:t>
      </w:r>
      <w:r w:rsidRPr="00225F55">
        <w:rPr>
          <w:rFonts w:ascii="Times New Roman" w:hAnsi="Times New Roman" w:cs="Times New Roman"/>
          <w:sz w:val="24"/>
          <w:szCs w:val="24"/>
        </w:rPr>
        <w:t>„следећа мерила за обављање комуналних де</w:t>
      </w:r>
      <w:r w:rsidR="00E220C5" w:rsidRPr="00225F55">
        <w:rPr>
          <w:rFonts w:ascii="Times New Roman" w:hAnsi="Times New Roman" w:cs="Times New Roman"/>
          <w:sz w:val="24"/>
          <w:szCs w:val="24"/>
        </w:rPr>
        <w:t xml:space="preserve">латности” бришу се, а тач. </w:t>
      </w:r>
      <w:r w:rsidR="00430C3C" w:rsidRPr="00225F55">
        <w:rPr>
          <w:rFonts w:ascii="Times New Roman" w:hAnsi="Times New Roman" w:cs="Times New Roman"/>
          <w:sz w:val="24"/>
          <w:szCs w:val="24"/>
          <w:lang w:val="sr-Cyrl-RS"/>
        </w:rPr>
        <w:t xml:space="preserve">од </w:t>
      </w:r>
      <w:r w:rsidR="00E220C5" w:rsidRPr="00225F55">
        <w:rPr>
          <w:rFonts w:ascii="Times New Roman" w:hAnsi="Times New Roman" w:cs="Times New Roman"/>
          <w:sz w:val="24"/>
          <w:szCs w:val="24"/>
        </w:rPr>
        <w:t>1)</w:t>
      </w:r>
      <w:r w:rsidR="00430C3C" w:rsidRPr="00225F55">
        <w:rPr>
          <w:rFonts w:ascii="Times New Roman" w:hAnsi="Times New Roman" w:cs="Times New Roman"/>
          <w:sz w:val="24"/>
          <w:szCs w:val="24"/>
        </w:rPr>
        <w:t xml:space="preserve"> </w:t>
      </w:r>
      <w:r w:rsidR="00430C3C" w:rsidRPr="00225F55">
        <w:rPr>
          <w:rFonts w:ascii="Times New Roman" w:hAnsi="Times New Roman" w:cs="Times New Roman"/>
          <w:sz w:val="24"/>
          <w:szCs w:val="24"/>
          <w:lang w:val="sr-Cyrl-RS"/>
        </w:rPr>
        <w:t>до</w:t>
      </w:r>
      <w:r w:rsidR="00E220C5" w:rsidRPr="00225F55">
        <w:rPr>
          <w:rFonts w:ascii="Times New Roman" w:hAnsi="Times New Roman" w:cs="Times New Roman"/>
          <w:sz w:val="24"/>
          <w:szCs w:val="24"/>
        </w:rPr>
        <w:t xml:space="preserve"> 4) замењују се тач. </w:t>
      </w:r>
      <w:r w:rsidR="00430C3C" w:rsidRPr="00225F55">
        <w:rPr>
          <w:rFonts w:ascii="Times New Roman" w:hAnsi="Times New Roman" w:cs="Times New Roman"/>
          <w:sz w:val="24"/>
          <w:szCs w:val="24"/>
          <w:lang w:val="sr-Cyrl-RS"/>
        </w:rPr>
        <w:t xml:space="preserve">од </w:t>
      </w:r>
      <w:r w:rsidR="00E220C5" w:rsidRPr="00225F55">
        <w:rPr>
          <w:rFonts w:ascii="Times New Roman" w:hAnsi="Times New Roman" w:cs="Times New Roman"/>
          <w:sz w:val="24"/>
          <w:szCs w:val="24"/>
        </w:rPr>
        <w:t xml:space="preserve">1) </w:t>
      </w:r>
      <w:r w:rsidR="00430C3C" w:rsidRPr="00225F55">
        <w:rPr>
          <w:rFonts w:ascii="Times New Roman" w:hAnsi="Times New Roman" w:cs="Times New Roman"/>
          <w:sz w:val="24"/>
          <w:szCs w:val="24"/>
          <w:lang w:val="sr-Cyrl-RS"/>
        </w:rPr>
        <w:t>до</w:t>
      </w:r>
      <w:r w:rsidR="00E14A11">
        <w:rPr>
          <w:rFonts w:ascii="Times New Roman" w:hAnsi="Times New Roman" w:cs="Times New Roman"/>
          <w:sz w:val="24"/>
          <w:szCs w:val="24"/>
        </w:rPr>
        <w:t xml:space="preserve"> </w:t>
      </w:r>
      <w:r w:rsidR="00E14A11">
        <w:rPr>
          <w:rFonts w:ascii="Times New Roman" w:hAnsi="Times New Roman" w:cs="Times New Roman"/>
          <w:sz w:val="24"/>
          <w:szCs w:val="24"/>
          <w:lang w:val="sr-Cyrl-RS"/>
        </w:rPr>
        <w:t>3</w:t>
      </w:r>
      <w:r w:rsidRPr="00225F55">
        <w:rPr>
          <w:rFonts w:ascii="Times New Roman" w:hAnsi="Times New Roman" w:cs="Times New Roman"/>
          <w:sz w:val="24"/>
          <w:szCs w:val="24"/>
        </w:rPr>
        <w:t>)</w:t>
      </w:r>
      <w:r w:rsidR="00E220C5" w:rsidRPr="00225F55">
        <w:rPr>
          <w:rFonts w:ascii="Times New Roman" w:hAnsi="Times New Roman" w:cs="Times New Roman"/>
          <w:sz w:val="24"/>
          <w:szCs w:val="24"/>
          <w:lang w:val="sr-Cyrl-RS"/>
        </w:rPr>
        <w:t>,</w:t>
      </w:r>
      <w:r w:rsidRPr="00225F55">
        <w:rPr>
          <w:rFonts w:ascii="Times New Roman" w:hAnsi="Times New Roman" w:cs="Times New Roman"/>
          <w:sz w:val="24"/>
          <w:szCs w:val="24"/>
        </w:rPr>
        <w:t xml:space="preserve"> које гласе:</w:t>
      </w:r>
    </w:p>
    <w:p w:rsidR="00B65821" w:rsidRPr="00225F55" w:rsidRDefault="00B65821" w:rsidP="00B65821">
      <w:pPr>
        <w:autoSpaceDE w:val="0"/>
        <w:autoSpaceDN w:val="0"/>
        <w:adjustRightInd w:val="0"/>
        <w:ind w:firstLine="709"/>
        <w:rPr>
          <w:rFonts w:ascii="Times New Roman" w:hAnsi="Times New Roman" w:cs="Times New Roman"/>
          <w:sz w:val="24"/>
          <w:szCs w:val="24"/>
          <w:lang w:val="sr-Cyrl-RS"/>
        </w:rPr>
      </w:pPr>
      <w:r w:rsidRPr="00225F55">
        <w:rPr>
          <w:rFonts w:ascii="Times New Roman" w:hAnsi="Times New Roman" w:cs="Times New Roman"/>
          <w:sz w:val="24"/>
          <w:szCs w:val="24"/>
        </w:rPr>
        <w:t>„1) мерила за обављање комуналних делатности,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и то за: </w:t>
      </w:r>
      <w:r w:rsidRPr="00225F55">
        <w:rPr>
          <w:rFonts w:ascii="Times New Roman" w:eastAsiaTheme="minorHAnsi" w:hAnsi="Times New Roman" w:cs="Times New Roman"/>
          <w:sz w:val="24"/>
          <w:szCs w:val="24"/>
        </w:rPr>
        <w:t>минимални обим који обухвата подручја, односно број становништва за које се пружа одређена комунална услуга; учесталост пружања комуналне услуге; садржај комуналне услуге; показатељ квалитета и ефикасности пружања услуга</w:t>
      </w:r>
      <w:r w:rsidR="00E220C5" w:rsidRPr="00225F55">
        <w:rPr>
          <w:rFonts w:ascii="Times New Roman" w:hAnsi="Times New Roman" w:cs="Times New Roman"/>
          <w:sz w:val="24"/>
          <w:szCs w:val="24"/>
          <w:lang w:val="sr-Cyrl-RS"/>
        </w:rPr>
        <w:t>;</w:t>
      </w:r>
    </w:p>
    <w:p w:rsidR="00B65821" w:rsidRPr="00225F55" w:rsidRDefault="00B65821" w:rsidP="00B65821">
      <w:pPr>
        <w:pStyle w:val="ListParagraph"/>
        <w:tabs>
          <w:tab w:val="left" w:pos="709"/>
        </w:tabs>
        <w:ind w:left="0"/>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t xml:space="preserve">2) садржину, начин и услове за отпочињање обављања комуналних делатности из члана 2. став 3. овог закона, којим се посебно уређује: стручна оспособљеност кадрова и технички капацитет које морају да испуне вршиоци комуналних делатности за обављање одређене комуналне делатности, ако то </w:t>
      </w:r>
      <w:r w:rsidR="00E220C5" w:rsidRPr="00225F55">
        <w:rPr>
          <w:rFonts w:ascii="Times New Roman" w:hAnsi="Times New Roman" w:cs="Times New Roman"/>
          <w:sz w:val="24"/>
          <w:szCs w:val="24"/>
          <w:lang w:val="sr-Cyrl-CS"/>
        </w:rPr>
        <w:t>није уређено другим прописима;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3) садржину и начин вођења евиденције привредних субјеката који обавља</w:t>
      </w:r>
      <w:r w:rsidR="00EE3658">
        <w:rPr>
          <w:rFonts w:ascii="Times New Roman" w:hAnsi="Times New Roman" w:cs="Times New Roman"/>
          <w:sz w:val="24"/>
          <w:szCs w:val="24"/>
          <w:lang w:val="sr-Cyrl-CS"/>
        </w:rPr>
        <w:t>ју одређену комуналну делатност</w:t>
      </w:r>
      <w:r w:rsidR="00EE3658">
        <w:rPr>
          <w:rFonts w:ascii="Times New Roman" w:hAnsi="Times New Roman" w:cs="Times New Roman"/>
          <w:sz w:val="24"/>
          <w:szCs w:val="24"/>
        </w:rPr>
        <w:t>.</w:t>
      </w:r>
      <w:r w:rsidR="00323BB3">
        <w:rPr>
          <w:rFonts w:ascii="Times New Roman" w:hAnsi="Times New Roman" w:cs="Times New Roman"/>
          <w:sz w:val="24"/>
          <w:szCs w:val="24"/>
          <w:lang w:val="sr-Cyrl-CS"/>
        </w:rPr>
        <w:t>”</w:t>
      </w:r>
      <w:r w:rsidR="00E14A11">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Ст. 6, 7. и 8. бришу се.</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Досадашњи став 9. постаје став 6.</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 xml:space="preserve">После става 6. додаје се став 7, који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„Обезбеђивање услова за обављање комуналних делатности обухвата активности на јачању капацитета и функционалности комуналне инфраструктуре, обезбеђење средстава за фина</w:t>
      </w:r>
      <w:r w:rsidR="00DB6703">
        <w:rPr>
          <w:rFonts w:ascii="Times New Roman" w:hAnsi="Times New Roman" w:cs="Times New Roman"/>
          <w:sz w:val="24"/>
          <w:szCs w:val="24"/>
          <w:lang w:val="sr-Cyrl-CS"/>
        </w:rPr>
        <w:t>н</w:t>
      </w:r>
      <w:r w:rsidRPr="00225F55">
        <w:rPr>
          <w:rFonts w:ascii="Times New Roman" w:hAnsi="Times New Roman" w:cs="Times New Roman"/>
          <w:sz w:val="24"/>
          <w:szCs w:val="24"/>
          <w:lang w:val="sr-Cyrl-CS"/>
        </w:rPr>
        <w:t>сирање изградње комуналне инфраструкт</w:t>
      </w:r>
      <w:r w:rsidR="00687F89">
        <w:rPr>
          <w:rFonts w:ascii="Times New Roman" w:hAnsi="Times New Roman" w:cs="Times New Roman"/>
          <w:sz w:val="24"/>
          <w:szCs w:val="24"/>
          <w:lang w:val="sr-Cyrl-CS"/>
        </w:rPr>
        <w:t>у</w:t>
      </w:r>
      <w:r w:rsidRPr="00225F55">
        <w:rPr>
          <w:rFonts w:ascii="Times New Roman" w:hAnsi="Times New Roman" w:cs="Times New Roman"/>
          <w:sz w:val="24"/>
          <w:szCs w:val="24"/>
          <w:lang w:val="sr-Cyrl-CS"/>
        </w:rPr>
        <w:t>ре, активности на праћењу квалитета комуналних услуга, као и предузимање мера за континуирано вршење комуналних делатности у циљу обезбеђења животних потреба физичких и правних лица.</w:t>
      </w:r>
      <w:r w:rsidRPr="00225F55">
        <w:rPr>
          <w:rFonts w:ascii="Times New Roman" w:hAnsi="Times New Roman" w:cs="Times New Roman"/>
          <w:sz w:val="24"/>
          <w:szCs w:val="24"/>
        </w:rPr>
        <w:t>”</w:t>
      </w:r>
      <w:r w:rsidRPr="00225F55">
        <w:rPr>
          <w:rFonts w:ascii="Times New Roman" w:hAnsi="Times New Roman" w:cs="Times New Roman"/>
          <w:bCs/>
          <w:sz w:val="24"/>
          <w:szCs w:val="24"/>
          <w:lang w:val="sr-Cyrl-CS"/>
        </w:rPr>
        <w:t>.</w:t>
      </w:r>
    </w:p>
    <w:p w:rsidR="00B65821" w:rsidRPr="00225F55" w:rsidRDefault="00B65821" w:rsidP="00B65821">
      <w:pPr>
        <w:jc w:val="center"/>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5.</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члану 5. став 2. мења се и гласи: </w:t>
      </w:r>
    </w:p>
    <w:p w:rsidR="00B65821" w:rsidRPr="00225F55" w:rsidRDefault="00B65821" w:rsidP="00B65821">
      <w:pPr>
        <w:ind w:firstLine="720"/>
        <w:rPr>
          <w:rFonts w:ascii="Times New Roman" w:hAnsi="Times New Roman" w:cs="Times New Roman"/>
          <w:sz w:val="24"/>
          <w:szCs w:val="24"/>
          <w:lang w:val="sr-Cyrl-CS"/>
        </w:rPr>
      </w:pPr>
      <w:bookmarkStart w:id="1" w:name="str_4"/>
      <w:bookmarkEnd w:id="1"/>
      <w:r w:rsidRPr="00225F55">
        <w:rPr>
          <w:rFonts w:ascii="Times New Roman" w:hAnsi="Times New Roman" w:cs="Times New Roman"/>
          <w:sz w:val="24"/>
          <w:szCs w:val="24"/>
          <w:lang w:val="sr-Cyrl-CS"/>
        </w:rPr>
        <w:t xml:space="preserve">„Комуналну делатност из члана 2. став 3. тачка 1), комуналну делатност </w:t>
      </w:r>
      <w:r w:rsidR="00A47249">
        <w:rPr>
          <w:rFonts w:ascii="Times New Roman" w:hAnsi="Times New Roman" w:cs="Times New Roman"/>
          <w:sz w:val="24"/>
          <w:szCs w:val="24"/>
          <w:lang w:val="sr-Cyrl-CS"/>
        </w:rPr>
        <w:t xml:space="preserve">из </w:t>
      </w:r>
      <w:r w:rsidR="00DB6703" w:rsidRPr="00225F55">
        <w:rPr>
          <w:rFonts w:ascii="Times New Roman" w:hAnsi="Times New Roman" w:cs="Times New Roman"/>
          <w:sz w:val="24"/>
          <w:szCs w:val="24"/>
          <w:lang w:val="sr-Cyrl-CS"/>
        </w:rPr>
        <w:t xml:space="preserve">члана 2. став 3. </w:t>
      </w:r>
      <w:r w:rsidR="00DB6703">
        <w:rPr>
          <w:rFonts w:ascii="Times New Roman" w:hAnsi="Times New Roman" w:cs="Times New Roman"/>
          <w:sz w:val="24"/>
          <w:szCs w:val="24"/>
          <w:lang w:val="sr-Cyrl-CS"/>
        </w:rPr>
        <w:t>тачка</w:t>
      </w:r>
      <w:r w:rsidRPr="00225F55">
        <w:rPr>
          <w:rFonts w:ascii="Times New Roman" w:hAnsi="Times New Roman" w:cs="Times New Roman"/>
          <w:sz w:val="24"/>
          <w:szCs w:val="24"/>
          <w:lang w:val="sr-Cyrl-CS"/>
        </w:rPr>
        <w:t xml:space="preserve"> 2) у делу који обухвата одвође</w:t>
      </w:r>
      <w:r w:rsidR="005133CC" w:rsidRPr="00225F55">
        <w:rPr>
          <w:rFonts w:ascii="Times New Roman" w:hAnsi="Times New Roman" w:cs="Times New Roman"/>
          <w:sz w:val="24"/>
          <w:szCs w:val="24"/>
          <w:lang w:val="sr-Cyrl-CS"/>
        </w:rPr>
        <w:t xml:space="preserve">ње атмосферских и отпадних вода </w:t>
      </w:r>
      <w:r w:rsidR="005133CC" w:rsidRPr="00D871F8">
        <w:rPr>
          <w:rFonts w:ascii="Times New Roman" w:hAnsi="Times New Roman" w:cs="Times New Roman"/>
          <w:sz w:val="24"/>
          <w:szCs w:val="24"/>
          <w:lang w:val="sr-Cyrl-CS"/>
        </w:rPr>
        <w:t>и</w:t>
      </w:r>
      <w:r w:rsidRPr="00D871F8">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sr-Cyrl-CS"/>
        </w:rPr>
        <w:t>комуналну делатност из</w:t>
      </w:r>
      <w:r w:rsidR="00DB6703" w:rsidRPr="00DB6703">
        <w:rPr>
          <w:rFonts w:ascii="Times New Roman" w:hAnsi="Times New Roman" w:cs="Times New Roman"/>
          <w:sz w:val="24"/>
          <w:szCs w:val="24"/>
          <w:lang w:val="sr-Cyrl-CS"/>
        </w:rPr>
        <w:t xml:space="preserve"> </w:t>
      </w:r>
      <w:r w:rsidR="00DB6703" w:rsidRPr="00225F55">
        <w:rPr>
          <w:rFonts w:ascii="Times New Roman" w:hAnsi="Times New Roman" w:cs="Times New Roman"/>
          <w:sz w:val="24"/>
          <w:szCs w:val="24"/>
          <w:lang w:val="sr-Cyrl-CS"/>
        </w:rPr>
        <w:t xml:space="preserve">члана 2. став 3. </w:t>
      </w:r>
      <w:r w:rsidR="00DB6703">
        <w:rPr>
          <w:rFonts w:ascii="Times New Roman" w:hAnsi="Times New Roman" w:cs="Times New Roman"/>
          <w:sz w:val="24"/>
          <w:szCs w:val="24"/>
          <w:lang w:val="sr-Cyrl-CS"/>
        </w:rPr>
        <w:t xml:space="preserve"> тачка</w:t>
      </w:r>
      <w:r w:rsidRPr="00225F55">
        <w:rPr>
          <w:rFonts w:ascii="Times New Roman" w:hAnsi="Times New Roman" w:cs="Times New Roman"/>
          <w:sz w:val="24"/>
          <w:szCs w:val="24"/>
          <w:lang w:val="sr-Cyrl-CS"/>
        </w:rPr>
        <w:t xml:space="preserve"> 5) </w:t>
      </w:r>
      <w:r w:rsidR="005133CC" w:rsidRPr="00DB6703">
        <w:rPr>
          <w:rFonts w:ascii="Times New Roman" w:hAnsi="Times New Roman" w:cs="Times New Roman"/>
          <w:sz w:val="24"/>
          <w:szCs w:val="24"/>
          <w:lang w:val="sr-Cyrl-CS"/>
        </w:rPr>
        <w:t>овог закона</w:t>
      </w:r>
      <w:r w:rsidR="005133CC"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sr-Cyrl-CS"/>
        </w:rPr>
        <w:t>у делу који обухвата обављање јавног линијског превоза путника тролејбусима и трамвајима могу обављати искључиво јавна предузећа које оснива је</w:t>
      </w:r>
      <w:r w:rsidR="005133CC" w:rsidRPr="00225F55">
        <w:rPr>
          <w:rFonts w:ascii="Times New Roman" w:hAnsi="Times New Roman" w:cs="Times New Roman"/>
          <w:sz w:val="24"/>
          <w:szCs w:val="24"/>
          <w:lang w:val="sr-Cyrl-CS"/>
        </w:rPr>
        <w:t xml:space="preserve">диница локалне самоуправе, </w:t>
      </w:r>
      <w:r w:rsidRPr="00225F55">
        <w:rPr>
          <w:rFonts w:ascii="Times New Roman" w:hAnsi="Times New Roman" w:cs="Times New Roman"/>
          <w:sz w:val="24"/>
          <w:szCs w:val="24"/>
          <w:lang w:val="sr-Cyrl-CS"/>
        </w:rPr>
        <w:t>друштво с ограниченом одговорношћу и акционарско друштво (у даљем тексту: друштво капитала) чији је једини власник јавно предузеће, односно чији је једини власник јединица локалне самоуправе, као и зависно друштво чији је једини власник то друштво капитала.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8C7223" w:rsidRPr="00323BB3" w:rsidRDefault="00B65821" w:rsidP="00323BB3">
      <w:pPr>
        <w:ind w:firstLine="720"/>
        <w:rPr>
          <w:rFonts w:ascii="Times New Roman" w:hAnsi="Times New Roman" w:cs="Times New Roman"/>
          <w:sz w:val="24"/>
          <w:szCs w:val="24"/>
          <w:lang w:val="sr-Cyrl-RS"/>
        </w:rPr>
      </w:pPr>
      <w:r w:rsidRPr="00225F55">
        <w:rPr>
          <w:rFonts w:ascii="Times New Roman" w:hAnsi="Times New Roman" w:cs="Times New Roman"/>
          <w:sz w:val="24"/>
          <w:szCs w:val="24"/>
          <w:lang w:val="sr-Cyrl-CS"/>
        </w:rPr>
        <w:t>Став 3. брише се.</w:t>
      </w:r>
    </w:p>
    <w:p w:rsidR="008C7223" w:rsidRPr="00225F55" w:rsidRDefault="008C7223"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6.</w:t>
      </w:r>
    </w:p>
    <w:p w:rsidR="00B65821" w:rsidRPr="00225F55" w:rsidRDefault="00B65821" w:rsidP="00B65821">
      <w:pPr>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t>Назив изнад члана 8. мења се и гласи:</w:t>
      </w:r>
    </w:p>
    <w:p w:rsidR="005133CC" w:rsidRPr="00225F55" w:rsidRDefault="005133CC" w:rsidP="00B65821">
      <w:pPr>
        <w:rPr>
          <w:rFonts w:ascii="Times New Roman" w:hAnsi="Times New Roman" w:cs="Times New Roman"/>
          <w:sz w:val="24"/>
          <w:szCs w:val="24"/>
          <w:lang w:val="sr-Cyrl-CS"/>
        </w:rPr>
      </w:pPr>
    </w:p>
    <w:p w:rsidR="00B65821" w:rsidRPr="00225F55" w:rsidRDefault="00B65821" w:rsidP="00A47249">
      <w:pPr>
        <w:ind w:firstLine="720"/>
        <w:rPr>
          <w:rFonts w:ascii="Times New Roman" w:hAnsi="Times New Roman" w:cs="Times New Roman"/>
          <w:sz w:val="24"/>
          <w:szCs w:val="24"/>
        </w:rPr>
      </w:pPr>
      <w:r w:rsidRPr="00225F55">
        <w:rPr>
          <w:rFonts w:ascii="Times New Roman" w:hAnsi="Times New Roman" w:cs="Times New Roman"/>
          <w:sz w:val="24"/>
          <w:szCs w:val="24"/>
          <w:lang w:val="ru-RU"/>
        </w:rPr>
        <w:t>„Об</w:t>
      </w:r>
      <w:r w:rsidR="00D871F8">
        <w:rPr>
          <w:rFonts w:ascii="Times New Roman" w:hAnsi="Times New Roman" w:cs="Times New Roman"/>
          <w:sz w:val="24"/>
          <w:szCs w:val="24"/>
          <w:lang w:val="ru-RU"/>
        </w:rPr>
        <w:t>авеза извештавања Министарства”</w:t>
      </w:r>
    </w:p>
    <w:p w:rsidR="00A60C88" w:rsidRPr="00225F55" w:rsidRDefault="00A60C88" w:rsidP="005133CC">
      <w:pPr>
        <w:ind w:firstLine="720"/>
        <w:jc w:val="center"/>
        <w:rPr>
          <w:rFonts w:ascii="Times New Roman" w:hAnsi="Times New Roman" w:cs="Times New Roman"/>
          <w:sz w:val="24"/>
          <w:szCs w:val="24"/>
        </w:rPr>
      </w:pP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ч</w:t>
      </w:r>
      <w:r w:rsidRPr="00225F55">
        <w:rPr>
          <w:rFonts w:ascii="Times New Roman" w:hAnsi="Times New Roman" w:cs="Times New Roman"/>
          <w:sz w:val="24"/>
          <w:szCs w:val="24"/>
        </w:rPr>
        <w:t>лан</w:t>
      </w:r>
      <w:r w:rsidRPr="00225F55">
        <w:rPr>
          <w:rFonts w:ascii="Times New Roman" w:hAnsi="Times New Roman" w:cs="Times New Roman"/>
          <w:sz w:val="24"/>
          <w:szCs w:val="24"/>
          <w:lang w:val="sr-Cyrl-CS"/>
        </w:rPr>
        <w:t>у</w:t>
      </w:r>
      <w:r w:rsidRPr="00225F55">
        <w:rPr>
          <w:rFonts w:ascii="Times New Roman" w:hAnsi="Times New Roman" w:cs="Times New Roman"/>
          <w:sz w:val="24"/>
          <w:szCs w:val="24"/>
        </w:rPr>
        <w:t xml:space="preserve"> 8</w:t>
      </w:r>
      <w:r w:rsidRPr="00225F55">
        <w:rPr>
          <w:rFonts w:ascii="Times New Roman" w:hAnsi="Times New Roman" w:cs="Times New Roman"/>
          <w:sz w:val="24"/>
          <w:szCs w:val="24"/>
          <w:lang w:val="sr-Cyrl-CS"/>
        </w:rPr>
        <w:t>. ст. 1. и 2. мењају се и гласе:</w:t>
      </w:r>
    </w:p>
    <w:p w:rsidR="00B65821" w:rsidRPr="00225F55" w:rsidRDefault="00B65821" w:rsidP="00B65821">
      <w:pPr>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r>
      <w:r w:rsidRPr="00225F55">
        <w:rPr>
          <w:rFonts w:ascii="Times New Roman" w:hAnsi="Times New Roman" w:cs="Times New Roman"/>
          <w:sz w:val="24"/>
          <w:szCs w:val="24"/>
          <w:lang w:val="ru-RU"/>
        </w:rPr>
        <w:t>„Јединица локалне самоуправе дужн</w:t>
      </w:r>
      <w:r w:rsidRPr="00225F55">
        <w:rPr>
          <w:rFonts w:ascii="Times New Roman" w:hAnsi="Times New Roman" w:cs="Times New Roman"/>
          <w:sz w:val="24"/>
          <w:szCs w:val="24"/>
          <w:lang w:val="sr-Cyrl-CS"/>
        </w:rPr>
        <w:t xml:space="preserve">а је </w:t>
      </w:r>
      <w:r w:rsidRPr="00225F55">
        <w:rPr>
          <w:rFonts w:ascii="Times New Roman" w:hAnsi="Times New Roman" w:cs="Times New Roman"/>
          <w:sz w:val="24"/>
          <w:szCs w:val="24"/>
          <w:lang w:val="ru-RU"/>
        </w:rPr>
        <w:t>да до краја фебруара текуће године достав</w:t>
      </w:r>
      <w:r w:rsidRPr="00225F55">
        <w:rPr>
          <w:rFonts w:ascii="Times New Roman" w:hAnsi="Times New Roman" w:cs="Times New Roman"/>
          <w:sz w:val="24"/>
          <w:szCs w:val="24"/>
          <w:lang w:val="sr-Cyrl-CS"/>
        </w:rPr>
        <w:t>и М</w:t>
      </w:r>
      <w:r w:rsidRPr="00225F55">
        <w:rPr>
          <w:rFonts w:ascii="Times New Roman" w:hAnsi="Times New Roman" w:cs="Times New Roman"/>
          <w:sz w:val="24"/>
          <w:szCs w:val="24"/>
          <w:lang w:val="ru-RU"/>
        </w:rPr>
        <w:t>инистарству извештај,</w:t>
      </w:r>
      <w:r w:rsidRPr="00225F55">
        <w:rPr>
          <w:rFonts w:ascii="Times New Roman" w:hAnsi="Times New Roman" w:cs="Times New Roman"/>
          <w:sz w:val="24"/>
          <w:szCs w:val="24"/>
          <w:lang w:val="sr-Cyrl-CS"/>
        </w:rPr>
        <w:t xml:space="preserve"> на прописаном обрасцу,</w:t>
      </w:r>
      <w:r w:rsidRPr="00225F55">
        <w:rPr>
          <w:rFonts w:ascii="Times New Roman" w:hAnsi="Times New Roman" w:cs="Times New Roman"/>
          <w:sz w:val="24"/>
          <w:szCs w:val="24"/>
          <w:lang w:val="ru-RU"/>
        </w:rPr>
        <w:t xml:space="preserve"> у вези са обављањем комуналних делатности у претходној години.</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lang w:val="sr-Cyrl-CS"/>
        </w:rPr>
        <w:lastRenderedPageBreak/>
        <w:t>Ј</w:t>
      </w:r>
      <w:r w:rsidRPr="00225F55">
        <w:rPr>
          <w:rFonts w:ascii="Times New Roman" w:hAnsi="Times New Roman" w:cs="Times New Roman"/>
          <w:sz w:val="24"/>
          <w:szCs w:val="24"/>
          <w:lang w:val="ru-RU"/>
        </w:rPr>
        <w:t>единица локалне самоуправе дужн</w:t>
      </w:r>
      <w:r w:rsidRPr="00225F55">
        <w:rPr>
          <w:rFonts w:ascii="Times New Roman" w:hAnsi="Times New Roman" w:cs="Times New Roman"/>
          <w:sz w:val="24"/>
          <w:szCs w:val="24"/>
          <w:lang w:val="sr-Cyrl-CS"/>
        </w:rPr>
        <w:t xml:space="preserve">а је </w:t>
      </w:r>
      <w:r w:rsidRPr="00225F55">
        <w:rPr>
          <w:rFonts w:ascii="Times New Roman" w:hAnsi="Times New Roman" w:cs="Times New Roman"/>
          <w:sz w:val="24"/>
          <w:szCs w:val="24"/>
          <w:lang w:val="ru-RU"/>
        </w:rPr>
        <w:t xml:space="preserve">да на захтев </w:t>
      </w:r>
      <w:r w:rsidRPr="00225F55">
        <w:rPr>
          <w:rFonts w:ascii="Times New Roman" w:hAnsi="Times New Roman" w:cs="Times New Roman"/>
          <w:sz w:val="24"/>
          <w:szCs w:val="24"/>
          <w:lang w:val="sr-Cyrl-CS"/>
        </w:rPr>
        <w:t>М</w:t>
      </w:r>
      <w:r w:rsidRPr="00225F55">
        <w:rPr>
          <w:rFonts w:ascii="Times New Roman" w:hAnsi="Times New Roman" w:cs="Times New Roman"/>
          <w:sz w:val="24"/>
          <w:szCs w:val="24"/>
          <w:lang w:val="ru-RU"/>
        </w:rPr>
        <w:t>инистарства</w:t>
      </w:r>
      <w:r w:rsidRPr="00225F55">
        <w:rPr>
          <w:rFonts w:ascii="Times New Roman" w:hAnsi="Times New Roman" w:cs="Times New Roman"/>
          <w:sz w:val="24"/>
          <w:szCs w:val="24"/>
          <w:lang w:val="sr-Cyrl-CS"/>
        </w:rPr>
        <w:t xml:space="preserve"> достави Министарству </w:t>
      </w:r>
      <w:r w:rsidRPr="00225F55">
        <w:rPr>
          <w:rFonts w:ascii="Times New Roman" w:hAnsi="Times New Roman" w:cs="Times New Roman"/>
          <w:sz w:val="24"/>
          <w:szCs w:val="24"/>
          <w:lang w:val="ru-RU"/>
        </w:rPr>
        <w:t>извештај, податке и обавештења у вези са обављањем комуналних делатности, у року од 15 дана од дана пријема захтева Министарства.”.</w:t>
      </w:r>
    </w:p>
    <w:p w:rsidR="00B65821" w:rsidRPr="00225F55" w:rsidRDefault="00B65821" w:rsidP="00B65821">
      <w:pPr>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t>После става 2. додају се нови ст. 3. и 4, који гласе:</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Вршилац комуналне делатности дужан је да</w:t>
      </w:r>
      <w:r w:rsidRPr="00225F55">
        <w:rPr>
          <w:rFonts w:ascii="Times New Roman" w:hAnsi="Times New Roman" w:cs="Times New Roman"/>
          <w:sz w:val="24"/>
          <w:szCs w:val="24"/>
          <w:lang w:val="ru-RU"/>
        </w:rPr>
        <w:t xml:space="preserve"> на захтев </w:t>
      </w:r>
      <w:r w:rsidRPr="00225F55">
        <w:rPr>
          <w:rFonts w:ascii="Times New Roman" w:hAnsi="Times New Roman" w:cs="Times New Roman"/>
          <w:sz w:val="24"/>
          <w:szCs w:val="24"/>
          <w:lang w:val="sr-Cyrl-CS"/>
        </w:rPr>
        <w:t>М</w:t>
      </w:r>
      <w:r w:rsidRPr="00225F55">
        <w:rPr>
          <w:rFonts w:ascii="Times New Roman" w:hAnsi="Times New Roman" w:cs="Times New Roman"/>
          <w:sz w:val="24"/>
          <w:szCs w:val="24"/>
          <w:lang w:val="ru-RU"/>
        </w:rPr>
        <w:t>инистарства</w:t>
      </w:r>
      <w:r w:rsidRPr="00225F55">
        <w:rPr>
          <w:rFonts w:ascii="Times New Roman" w:hAnsi="Times New Roman" w:cs="Times New Roman"/>
          <w:sz w:val="24"/>
          <w:szCs w:val="24"/>
          <w:lang w:val="sr-Cyrl-CS"/>
        </w:rPr>
        <w:t xml:space="preserve"> достави Министарству податке и обавештења у вези са обављањем комуналних делатности у року од 15 дана од дана пријема захтева Министарства.</w:t>
      </w:r>
    </w:p>
    <w:p w:rsidR="00B65821" w:rsidRPr="00225F55" w:rsidRDefault="00A47249" w:rsidP="00B65821">
      <w:pPr>
        <w:ind w:firstLine="720"/>
        <w:rPr>
          <w:rFonts w:ascii="Times New Roman" w:hAnsi="Times New Roman" w:cs="Times New Roman"/>
          <w:sz w:val="24"/>
          <w:szCs w:val="24"/>
          <w:lang w:val="sr-Cyrl-CS"/>
        </w:rPr>
      </w:pPr>
      <w:r>
        <w:rPr>
          <w:rFonts w:ascii="Times New Roman" w:hAnsi="Times New Roman" w:cs="Times New Roman"/>
          <w:sz w:val="24"/>
          <w:szCs w:val="24"/>
          <w:lang w:val="sr-Cyrl-CS"/>
        </w:rPr>
        <w:t>Вршиоци комуналне</w:t>
      </w:r>
      <w:r w:rsidR="00B65821" w:rsidRPr="00225F55">
        <w:rPr>
          <w:rFonts w:ascii="Times New Roman" w:hAnsi="Times New Roman" w:cs="Times New Roman"/>
          <w:sz w:val="24"/>
          <w:szCs w:val="24"/>
          <w:lang w:val="sr-Cyrl-CS"/>
        </w:rPr>
        <w:t xml:space="preserve"> делатности из </w:t>
      </w:r>
      <w:r>
        <w:rPr>
          <w:rFonts w:ascii="Times New Roman" w:hAnsi="Times New Roman" w:cs="Times New Roman"/>
          <w:sz w:val="24"/>
          <w:szCs w:val="24"/>
          <w:lang w:val="sr-Cyrl-CS"/>
        </w:rPr>
        <w:t>члана 2. став 3. тачка 6а)</w:t>
      </w:r>
      <w:r w:rsidR="005133CC" w:rsidRPr="00225F55">
        <w:rPr>
          <w:rFonts w:ascii="Times New Roman" w:hAnsi="Times New Roman" w:cs="Times New Roman"/>
          <w:sz w:val="24"/>
          <w:szCs w:val="24"/>
          <w:lang w:val="sr-Cyrl-CS"/>
        </w:rPr>
        <w:t xml:space="preserve"> </w:t>
      </w:r>
      <w:r w:rsidR="005133CC" w:rsidRPr="00D871F8">
        <w:rPr>
          <w:rFonts w:ascii="Times New Roman" w:hAnsi="Times New Roman" w:cs="Times New Roman"/>
          <w:sz w:val="24"/>
          <w:szCs w:val="24"/>
          <w:lang w:val="sr-Cyrl-CS"/>
        </w:rPr>
        <w:t>овог закона</w:t>
      </w:r>
      <w:r w:rsidR="00B65821" w:rsidRPr="00225F55">
        <w:rPr>
          <w:rFonts w:ascii="Times New Roman" w:hAnsi="Times New Roman" w:cs="Times New Roman"/>
          <w:sz w:val="24"/>
          <w:szCs w:val="24"/>
          <w:lang w:val="sr-Cyrl-CS"/>
        </w:rPr>
        <w:t xml:space="preserve"> достављају Министарству извештај, на прописаном обрасцу, у вези са обављањем делатности до краја фебруара текуће године за претходну годину.</w:t>
      </w:r>
      <w:r w:rsidR="00B65821"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досадашњих ст. 3. и 4. који по</w:t>
      </w:r>
      <w:r w:rsidR="00353057" w:rsidRPr="00225F55">
        <w:rPr>
          <w:rFonts w:ascii="Times New Roman" w:hAnsi="Times New Roman" w:cs="Times New Roman"/>
          <w:sz w:val="24"/>
          <w:szCs w:val="24"/>
          <w:lang w:val="sr-Cyrl-CS"/>
        </w:rPr>
        <w:t>стају ст. 5. и 6. додаје се</w:t>
      </w:r>
      <w:r w:rsidRPr="00225F55">
        <w:rPr>
          <w:rFonts w:ascii="Times New Roman" w:hAnsi="Times New Roman" w:cs="Times New Roman"/>
          <w:sz w:val="24"/>
          <w:szCs w:val="24"/>
          <w:lang w:val="sr-Cyrl-CS"/>
        </w:rPr>
        <w:t xml:space="preserve"> став 7</w:t>
      </w:r>
      <w:r w:rsidRPr="00225F55">
        <w:rPr>
          <w:rFonts w:ascii="Times New Roman" w:hAnsi="Times New Roman" w:cs="Times New Roman"/>
          <w:sz w:val="24"/>
          <w:szCs w:val="24"/>
        </w:rPr>
        <w:t>,</w:t>
      </w:r>
      <w:r w:rsidRPr="00225F55">
        <w:rPr>
          <w:rFonts w:ascii="Times New Roman" w:hAnsi="Times New Roman" w:cs="Times New Roman"/>
          <w:sz w:val="24"/>
          <w:szCs w:val="24"/>
          <w:lang w:val="sr-Cyrl-CS"/>
        </w:rPr>
        <w:t xml:space="preserve"> који гласи:</w:t>
      </w:r>
    </w:p>
    <w:p w:rsidR="00B65821" w:rsidRPr="00225F55" w:rsidRDefault="00B65821" w:rsidP="00B65821">
      <w:pPr>
        <w:ind w:firstLine="720"/>
        <w:rPr>
          <w:rFonts w:ascii="Times New Roman" w:hAnsi="Times New Roman" w:cs="Times New Roman"/>
          <w:sz w:val="24"/>
          <w:szCs w:val="24"/>
          <w:lang w:val="sr-Latn-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Министар надлежан за послове комуналних делатности прописује образац извештаја из ст. 1. и 4. овог члана.</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Latn-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7.</w:t>
      </w:r>
    </w:p>
    <w:p w:rsidR="00B65821" w:rsidRPr="00225F55" w:rsidRDefault="00B65821" w:rsidP="00B65821">
      <w:pPr>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t>После члана 8. додају се назив изнад члана и члан 8а, који гласе:</w:t>
      </w:r>
    </w:p>
    <w:p w:rsidR="00430C3C" w:rsidRPr="00225F55" w:rsidRDefault="00430C3C" w:rsidP="00B65821">
      <w:pPr>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Испуњеност услова за отпочињање обављања комуналних делатности</w:t>
      </w:r>
    </w:p>
    <w:p w:rsidR="00430C3C" w:rsidRPr="00225F55" w:rsidRDefault="00430C3C" w:rsidP="00B65821">
      <w:pPr>
        <w:jc w:val="center"/>
        <w:rPr>
          <w:rFonts w:ascii="Times New Roman" w:hAnsi="Times New Roman" w:cs="Times New Roman"/>
          <w:sz w:val="24"/>
          <w:szCs w:val="24"/>
          <w:lang w:val="sr-Latn-CS"/>
        </w:rPr>
      </w:pPr>
    </w:p>
    <w:p w:rsidR="00A60C88" w:rsidRPr="00225F55" w:rsidRDefault="00B65821" w:rsidP="009C5382">
      <w:pPr>
        <w:jc w:val="center"/>
        <w:rPr>
          <w:rFonts w:ascii="Times New Roman" w:hAnsi="Times New Roman" w:cs="Times New Roman"/>
          <w:sz w:val="24"/>
          <w:szCs w:val="24"/>
          <w:lang w:val="sr-Cyrl-RS"/>
        </w:rPr>
      </w:pPr>
      <w:r w:rsidRPr="00225F55">
        <w:rPr>
          <w:rFonts w:ascii="Times New Roman" w:hAnsi="Times New Roman" w:cs="Times New Roman"/>
          <w:sz w:val="24"/>
          <w:szCs w:val="24"/>
          <w:lang w:val="sr-Cyrl-CS"/>
        </w:rPr>
        <w:t>Члан 8а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Испуњеност услова за отпочињање обављања комуналних делатности из члана 2. став 3. овог закона, утврђује </w:t>
      </w:r>
      <w:r w:rsidRPr="00225F55">
        <w:rPr>
          <w:rFonts w:ascii="Times New Roman" w:hAnsi="Times New Roman" w:cs="Times New Roman"/>
          <w:sz w:val="24"/>
          <w:szCs w:val="24"/>
        </w:rPr>
        <w:t>Министарство</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Министар надлежан за послове комуналних делатности образује комисију која проверава испуњеност услова из става 1. овог члана, а коју чине по један представник: министарства надлежног за послове привреде, министарства надлежног за послове енергетике, министарства надлежног за послове заштите животне средине, министарства надлежног за послове водопривреде, министарства надлежног за послове саобраћаја, министарства надлежног за послове инфраструктуре, министарства надлежног за послове финансија, министарства надлежног за послове државне управе</w:t>
      </w:r>
      <w:r w:rsidRPr="00225F55">
        <w:rPr>
          <w:rFonts w:ascii="Times New Roman" w:hAnsi="Times New Roman" w:cs="Times New Roman"/>
          <w:sz w:val="24"/>
          <w:szCs w:val="24"/>
          <w:lang w:val="sr-Latn-CS"/>
        </w:rPr>
        <w:t xml:space="preserve">, </w:t>
      </w:r>
      <w:r w:rsidRPr="00225F55">
        <w:rPr>
          <w:rFonts w:ascii="Times New Roman" w:hAnsi="Times New Roman" w:cs="Times New Roman"/>
          <w:sz w:val="24"/>
          <w:szCs w:val="24"/>
          <w:lang w:val="sr-Cyrl-CS"/>
        </w:rPr>
        <w:t>министарства надлежног</w:t>
      </w:r>
      <w:r w:rsidR="008601B9" w:rsidRPr="00225F55">
        <w:rPr>
          <w:rFonts w:ascii="Times New Roman" w:hAnsi="Times New Roman" w:cs="Times New Roman"/>
          <w:sz w:val="24"/>
          <w:szCs w:val="24"/>
          <w:lang w:val="sr-Cyrl-CS"/>
        </w:rPr>
        <w:t xml:space="preserve"> за послове локалне самоуправе, </w:t>
      </w:r>
      <w:r w:rsidRPr="00225F55">
        <w:rPr>
          <w:rFonts w:ascii="Times New Roman" w:hAnsi="Times New Roman" w:cs="Times New Roman"/>
          <w:sz w:val="24"/>
          <w:szCs w:val="24"/>
          <w:lang w:val="sr-Cyrl-CS"/>
        </w:rPr>
        <w:t>министарства надлежног за послове ветерине, министарства надлежног за послове заштите од пожара и Министарства, који је уједно и председник комисије (у даљем тексту: комисија).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Ако комисија утврди да су испуњени услови из става 1. овог члана, министар надлежан за послове комуналних делатности донеће решење о испуњености услова за обављање комуналне делатности вршилаца комуналних делатности, односно ако комисија оцени да нису испуњени услови, министар надлежан за послове комуналних делатности донеће решење о одбијању захтева.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Решење из става 3. овог члана доноси се у року од </w:t>
      </w:r>
      <w:r w:rsidRPr="00225F55">
        <w:rPr>
          <w:rFonts w:ascii="Times New Roman" w:hAnsi="Times New Roman" w:cs="Times New Roman"/>
          <w:sz w:val="24"/>
          <w:szCs w:val="24"/>
          <w:lang w:val="sr-Latn-CS"/>
        </w:rPr>
        <w:t>30</w:t>
      </w:r>
      <w:r w:rsidRPr="00225F55">
        <w:rPr>
          <w:rFonts w:ascii="Times New Roman" w:hAnsi="Times New Roman" w:cs="Times New Roman"/>
          <w:sz w:val="24"/>
          <w:szCs w:val="24"/>
          <w:lang w:val="sr-Cyrl-CS"/>
        </w:rPr>
        <w:t xml:space="preserve"> дана од дана достављања уредне документације из става 1.</w:t>
      </w:r>
      <w:r w:rsidR="008601B9"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sr-Cyrl-CS"/>
        </w:rPr>
        <w:t>овог члана.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За издавање решења о испуњености услова за обављање комуналне делатности плаћа се републичка административна такса и приход је буџета Републике Србије.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На решење из става 3. овог члана није дозвољена жалба, али </w:t>
      </w:r>
      <w:r w:rsidR="00D871F8">
        <w:rPr>
          <w:rFonts w:ascii="Times New Roman" w:hAnsi="Times New Roman" w:cs="Times New Roman"/>
          <w:sz w:val="24"/>
          <w:szCs w:val="24"/>
          <w:lang w:val="sr-Cyrl-CS"/>
        </w:rPr>
        <w:t>пр</w:t>
      </w:r>
      <w:r w:rsidR="0063766D">
        <w:rPr>
          <w:rFonts w:ascii="Times New Roman" w:hAnsi="Times New Roman" w:cs="Times New Roman"/>
          <w:sz w:val="24"/>
          <w:szCs w:val="24"/>
          <w:lang w:val="sr-Cyrl-CS"/>
        </w:rPr>
        <w:t>отив њега</w:t>
      </w:r>
      <w:r w:rsidR="00D871F8">
        <w:rPr>
          <w:rFonts w:ascii="Times New Roman" w:hAnsi="Times New Roman" w:cs="Times New Roman"/>
          <w:sz w:val="24"/>
          <w:szCs w:val="24"/>
          <w:lang w:val="sr-Cyrl-CS"/>
        </w:rPr>
        <w:t xml:space="preserve"> се може покренути</w:t>
      </w:r>
      <w:r w:rsidRPr="00225F55">
        <w:rPr>
          <w:rFonts w:ascii="Times New Roman" w:hAnsi="Times New Roman" w:cs="Times New Roman"/>
          <w:sz w:val="24"/>
          <w:szCs w:val="24"/>
          <w:lang w:val="sr-Cyrl-CS"/>
        </w:rPr>
        <w:t xml:space="preserve"> управни спор.</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ru-RU"/>
        </w:rPr>
        <w:t xml:space="preserve">Министарство води </w:t>
      </w:r>
      <w:r w:rsidRPr="00225F55">
        <w:rPr>
          <w:rFonts w:ascii="Times New Roman" w:hAnsi="Times New Roman" w:cs="Times New Roman"/>
          <w:sz w:val="24"/>
          <w:szCs w:val="24"/>
          <w:lang w:val="sr-Cyrl-CS"/>
        </w:rPr>
        <w:t>евиденцију привредних субјеката који обављају одређену комуналну делатност.</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p>
    <w:p w:rsidR="00C649CA" w:rsidRDefault="00C649CA" w:rsidP="00B65821">
      <w:pPr>
        <w:jc w:val="center"/>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lastRenderedPageBreak/>
        <w:t>Члан 8.</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члану 9. после става 1. додаје се нови став 2, који гласи:</w:t>
      </w:r>
    </w:p>
    <w:p w:rsidR="00B65821" w:rsidRPr="00225F55" w:rsidRDefault="00B65821" w:rsidP="00B65821">
      <w:pPr>
        <w:ind w:firstLine="720"/>
        <w:rPr>
          <w:rFonts w:ascii="Times New Roman" w:hAnsi="Times New Roman" w:cs="Times New Roman"/>
          <w:sz w:val="24"/>
          <w:szCs w:val="24"/>
          <w:lang w:val="sr-Latn-CS"/>
        </w:rPr>
      </w:pPr>
      <w:r w:rsidRPr="00225F55">
        <w:rPr>
          <w:rFonts w:ascii="Times New Roman" w:hAnsi="Times New Roman" w:cs="Times New Roman"/>
          <w:sz w:val="24"/>
          <w:szCs w:val="24"/>
          <w:lang w:val="ru-RU"/>
        </w:rPr>
        <w:t>„И</w:t>
      </w:r>
      <w:r w:rsidRPr="00225F55">
        <w:rPr>
          <w:rFonts w:ascii="Times New Roman" w:hAnsi="Times New Roman" w:cs="Times New Roman"/>
          <w:sz w:val="24"/>
          <w:szCs w:val="24"/>
          <w:lang w:val="sr-Cyrl-CS"/>
        </w:rPr>
        <w:t>зузетно од става 1. овог члана, комуналне дел</w:t>
      </w:r>
      <w:r w:rsidR="00B97DF8">
        <w:rPr>
          <w:rFonts w:ascii="Times New Roman" w:hAnsi="Times New Roman" w:cs="Times New Roman"/>
          <w:sz w:val="24"/>
          <w:szCs w:val="24"/>
          <w:lang w:val="sr-Cyrl-CS"/>
        </w:rPr>
        <w:t>атности из члана 2. став 3. тачка</w:t>
      </w:r>
      <w:r w:rsidR="00736D4C">
        <w:rPr>
          <w:rFonts w:ascii="Times New Roman" w:hAnsi="Times New Roman" w:cs="Times New Roman"/>
          <w:sz w:val="24"/>
          <w:szCs w:val="24"/>
          <w:lang w:val="sr-Cyrl-CS"/>
        </w:rPr>
        <w:t xml:space="preserve"> 6а) </w:t>
      </w:r>
      <w:r w:rsidRPr="00225F55">
        <w:rPr>
          <w:rFonts w:ascii="Times New Roman" w:hAnsi="Times New Roman" w:cs="Times New Roman"/>
          <w:sz w:val="24"/>
          <w:szCs w:val="24"/>
          <w:lang w:val="sr-Cyrl-CS"/>
        </w:rPr>
        <w:t>овог закона не поверавају се, већ их могу обављати сви привредни субјекти који испуњавају прописане услове.</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досадашњег става 2. који постаје став 3. додају се нови ст. 4</w:t>
      </w:r>
      <w:r w:rsidRPr="00225F55">
        <w:rPr>
          <w:rFonts w:ascii="Times New Roman" w:hAnsi="Times New Roman" w:cs="Times New Roman"/>
          <w:sz w:val="24"/>
          <w:szCs w:val="24"/>
          <w:lang w:val="sr-Latn-CS"/>
        </w:rPr>
        <w:t>,</w:t>
      </w:r>
      <w:r w:rsidRPr="00225F55">
        <w:rPr>
          <w:rFonts w:ascii="Times New Roman" w:hAnsi="Times New Roman" w:cs="Times New Roman"/>
          <w:sz w:val="24"/>
          <w:szCs w:val="24"/>
          <w:lang w:val="sr-Cyrl-CS"/>
        </w:rPr>
        <w:t xml:space="preserve"> 5</w:t>
      </w:r>
      <w:r w:rsidRPr="00225F55">
        <w:rPr>
          <w:rFonts w:ascii="Times New Roman" w:hAnsi="Times New Roman" w:cs="Times New Roman"/>
          <w:sz w:val="24"/>
          <w:szCs w:val="24"/>
          <w:lang w:val="sr-Latn-CS"/>
        </w:rPr>
        <w:t>.</w:t>
      </w:r>
      <w:r w:rsidRPr="00225F55">
        <w:rPr>
          <w:rFonts w:ascii="Times New Roman" w:hAnsi="Times New Roman" w:cs="Times New Roman"/>
          <w:sz w:val="24"/>
          <w:szCs w:val="24"/>
          <w:lang w:val="sr-Cyrl-CS"/>
        </w:rPr>
        <w:t xml:space="preserve"> и 6, који гласе:</w:t>
      </w:r>
    </w:p>
    <w:p w:rsidR="00B65821" w:rsidRPr="00225F55" w:rsidRDefault="00B65821" w:rsidP="00B65821">
      <w:pPr>
        <w:ind w:firstLine="720"/>
        <w:rPr>
          <w:rFonts w:ascii="Times New Roman" w:hAnsi="Times New Roman" w:cs="Times New Roman"/>
          <w:sz w:val="24"/>
          <w:szCs w:val="24"/>
          <w:lang w:val="sr-Latn-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Пре доношења одлуке о поверавању комуналне делатности на делу територије јединице локалне самоуправе, која је у складу са одредбама посебних закона или подзаконских аката, проглашен за подручје од посебног значаја у смислу заштите природних добара или проглашен као туристички простор у смислу закона којима се уређује туризам, јединица локалне самоуправе прибавља мишљење управљача тог јавног добра, односно управљача тог туристичког простора.</w:t>
      </w:r>
    </w:p>
    <w:p w:rsidR="00B65821" w:rsidRPr="00225F55" w:rsidRDefault="00B65821" w:rsidP="00B65821">
      <w:pPr>
        <w:ind w:firstLine="720"/>
        <w:rPr>
          <w:rFonts w:ascii="Times New Roman" w:hAnsi="Times New Roman" w:cs="Times New Roman"/>
          <w:sz w:val="24"/>
          <w:szCs w:val="24"/>
          <w:lang w:val="sr-Latn-CS"/>
        </w:rPr>
      </w:pPr>
      <w:r w:rsidRPr="00225F55">
        <w:rPr>
          <w:rFonts w:ascii="Times New Roman" w:hAnsi="Times New Roman" w:cs="Times New Roman"/>
          <w:sz w:val="24"/>
          <w:szCs w:val="24"/>
          <w:lang w:val="sr-Cyrl-CS"/>
        </w:rPr>
        <w:t>Мишљење из става 4. овог члана управљач јавног добра, односно туристичког простора даје у року од 30 дана, а уколико не поступи у том року, јединица локалне самоуправе може донети одлуку из става 4. овог члана и без мишљења тог управљача.</w:t>
      </w:r>
    </w:p>
    <w:p w:rsidR="00B65821" w:rsidRPr="00225F55" w:rsidRDefault="00B65821" w:rsidP="00B65821">
      <w:pPr>
        <w:ind w:firstLine="720"/>
      </w:pPr>
      <w:r w:rsidRPr="00225F55">
        <w:rPr>
          <w:rFonts w:ascii="Times New Roman" w:hAnsi="Times New Roman" w:cs="Times New Roman"/>
          <w:sz w:val="24"/>
          <w:szCs w:val="24"/>
          <w:lang w:val="sr-Cyrl-CS"/>
        </w:rPr>
        <w:t>Јединица локалне самоуправе не може донети одлуку о поверавању послова уређивања и одржавања гробља које је у својини цркве или верске заједнице, без сагласност</w:t>
      </w:r>
      <w:r w:rsidR="008601B9" w:rsidRPr="00225F55">
        <w:rPr>
          <w:rFonts w:ascii="Times New Roman" w:hAnsi="Times New Roman" w:cs="Times New Roman"/>
          <w:sz w:val="24"/>
          <w:szCs w:val="24"/>
          <w:lang w:val="sr-Cyrl-CS"/>
        </w:rPr>
        <w:t>и</w:t>
      </w:r>
      <w:r w:rsidRPr="00225F55">
        <w:rPr>
          <w:rFonts w:ascii="Times New Roman" w:hAnsi="Times New Roman" w:cs="Times New Roman"/>
          <w:sz w:val="24"/>
          <w:szCs w:val="24"/>
          <w:lang w:val="sr-Cyrl-CS"/>
        </w:rPr>
        <w:t xml:space="preserve"> те цркве или верске заједнице.</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Досадашњи став 3. који постаје став 7. мења се и гласи:</w:t>
      </w:r>
    </w:p>
    <w:p w:rsidR="00B65821" w:rsidRPr="00225F55" w:rsidRDefault="00B65821" w:rsidP="00B65821">
      <w:pPr>
        <w:ind w:firstLine="720"/>
        <w:rPr>
          <w:rFonts w:ascii="Times New Roman" w:hAnsi="Times New Roman" w:cs="Times New Roman"/>
          <w:sz w:val="24"/>
          <w:szCs w:val="24"/>
          <w:lang w:val="sr-Latn-CS"/>
        </w:rPr>
      </w:pP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На поступак п</w:t>
      </w:r>
      <w:r w:rsidRPr="00225F55">
        <w:rPr>
          <w:rFonts w:ascii="Times New Roman" w:hAnsi="Times New Roman"/>
          <w:sz w:val="24"/>
          <w:szCs w:val="24"/>
        </w:rPr>
        <w:t>оверавањ</w:t>
      </w:r>
      <w:r w:rsidRPr="00225F55">
        <w:rPr>
          <w:rFonts w:ascii="Times New Roman" w:hAnsi="Times New Roman"/>
          <w:sz w:val="24"/>
          <w:szCs w:val="24"/>
          <w:lang w:val="sr-Cyrl-CS"/>
        </w:rPr>
        <w:t xml:space="preserve">а </w:t>
      </w:r>
      <w:r w:rsidRPr="00225F55">
        <w:rPr>
          <w:rFonts w:ascii="Times New Roman" w:hAnsi="Times New Roman"/>
          <w:sz w:val="24"/>
          <w:szCs w:val="24"/>
        </w:rPr>
        <w:t>обављања</w:t>
      </w:r>
      <w:r w:rsidRPr="00225F55">
        <w:rPr>
          <w:rFonts w:ascii="Times New Roman" w:hAnsi="Times New Roman"/>
          <w:sz w:val="24"/>
          <w:szCs w:val="24"/>
          <w:lang w:val="sr-Cyrl-CS"/>
        </w:rPr>
        <w:t xml:space="preserve"> </w:t>
      </w:r>
      <w:r w:rsidRPr="00225F55">
        <w:rPr>
          <w:rFonts w:ascii="Times New Roman" w:hAnsi="Times New Roman"/>
          <w:sz w:val="24"/>
          <w:szCs w:val="24"/>
        </w:rPr>
        <w:t>комуналне</w:t>
      </w:r>
      <w:r w:rsidRPr="00225F55">
        <w:rPr>
          <w:rFonts w:ascii="Times New Roman" w:hAnsi="Times New Roman"/>
          <w:sz w:val="24"/>
          <w:szCs w:val="24"/>
          <w:lang w:val="sr-Cyrl-CS"/>
        </w:rPr>
        <w:t xml:space="preserve"> </w:t>
      </w:r>
      <w:r w:rsidRPr="00225F55">
        <w:rPr>
          <w:rFonts w:ascii="Times New Roman" w:hAnsi="Times New Roman"/>
          <w:sz w:val="24"/>
          <w:szCs w:val="24"/>
        </w:rPr>
        <w:t>делатности</w:t>
      </w:r>
      <w:r w:rsidRPr="00225F55">
        <w:rPr>
          <w:rFonts w:ascii="Times New Roman" w:hAnsi="Times New Roman"/>
          <w:sz w:val="24"/>
          <w:szCs w:val="24"/>
          <w:lang w:val="sr-Cyrl-CS"/>
        </w:rPr>
        <w:t xml:space="preserve"> чије се финансирање </w:t>
      </w:r>
      <w:r w:rsidRPr="00225F55">
        <w:rPr>
          <w:rFonts w:ascii="Times New Roman" w:hAnsi="Times New Roman"/>
          <w:sz w:val="24"/>
          <w:szCs w:val="24"/>
        </w:rPr>
        <w:t>обезбеђује</w:t>
      </w:r>
      <w:r w:rsidRPr="00225F55">
        <w:rPr>
          <w:rFonts w:ascii="Times New Roman" w:hAnsi="Times New Roman"/>
          <w:sz w:val="24"/>
          <w:szCs w:val="24"/>
          <w:lang w:val="sr-Cyrl-CS"/>
        </w:rPr>
        <w:t xml:space="preserve"> </w:t>
      </w:r>
      <w:r w:rsidRPr="00225F55">
        <w:rPr>
          <w:rFonts w:ascii="Times New Roman" w:hAnsi="Times New Roman"/>
          <w:sz w:val="24"/>
          <w:szCs w:val="24"/>
        </w:rPr>
        <w:t>из</w:t>
      </w:r>
      <w:r w:rsidRPr="00225F55">
        <w:rPr>
          <w:rFonts w:ascii="Times New Roman" w:hAnsi="Times New Roman"/>
          <w:sz w:val="24"/>
          <w:szCs w:val="24"/>
          <w:lang w:val="sr-Cyrl-CS"/>
        </w:rPr>
        <w:t xml:space="preserve"> </w:t>
      </w:r>
      <w:r w:rsidRPr="00225F55">
        <w:rPr>
          <w:rFonts w:ascii="Times New Roman" w:hAnsi="Times New Roman"/>
          <w:sz w:val="24"/>
          <w:szCs w:val="24"/>
        </w:rPr>
        <w:t>буџета</w:t>
      </w:r>
      <w:r w:rsidRPr="00225F55">
        <w:rPr>
          <w:rFonts w:ascii="Times New Roman" w:hAnsi="Times New Roman"/>
          <w:sz w:val="24"/>
          <w:szCs w:val="24"/>
          <w:lang w:val="sr-Cyrl-CS"/>
        </w:rPr>
        <w:t xml:space="preserve"> </w:t>
      </w:r>
      <w:r w:rsidRPr="00225F55">
        <w:rPr>
          <w:rFonts w:ascii="Times New Roman" w:hAnsi="Times New Roman"/>
          <w:sz w:val="24"/>
          <w:szCs w:val="24"/>
        </w:rPr>
        <w:t>јединице</w:t>
      </w:r>
      <w:r w:rsidRPr="00225F55">
        <w:rPr>
          <w:rFonts w:ascii="Times New Roman" w:hAnsi="Times New Roman"/>
          <w:sz w:val="24"/>
          <w:szCs w:val="24"/>
          <w:lang w:val="sr-Cyrl-CS"/>
        </w:rPr>
        <w:t xml:space="preserve"> </w:t>
      </w:r>
      <w:r w:rsidRPr="00225F55">
        <w:rPr>
          <w:rFonts w:ascii="Times New Roman" w:hAnsi="Times New Roman"/>
          <w:sz w:val="24"/>
          <w:szCs w:val="24"/>
        </w:rPr>
        <w:t>локалне</w:t>
      </w:r>
      <w:r w:rsidRPr="00225F55">
        <w:rPr>
          <w:rFonts w:ascii="Times New Roman" w:hAnsi="Times New Roman"/>
          <w:sz w:val="24"/>
          <w:szCs w:val="24"/>
          <w:lang w:val="sr-Cyrl-CS"/>
        </w:rPr>
        <w:t xml:space="preserve"> </w:t>
      </w:r>
      <w:r w:rsidRPr="00225F55">
        <w:rPr>
          <w:rFonts w:ascii="Times New Roman" w:hAnsi="Times New Roman"/>
          <w:sz w:val="24"/>
          <w:szCs w:val="24"/>
        </w:rPr>
        <w:t>самоуправе</w:t>
      </w:r>
      <w:r w:rsidRPr="00225F55">
        <w:rPr>
          <w:rFonts w:ascii="Times New Roman" w:hAnsi="Times New Roman"/>
          <w:sz w:val="24"/>
          <w:szCs w:val="24"/>
          <w:lang w:val="sr-Cyrl-CS"/>
        </w:rPr>
        <w:t xml:space="preserve">, односно чије се финансирање </w:t>
      </w:r>
      <w:r w:rsidRPr="00225F55">
        <w:rPr>
          <w:rFonts w:ascii="Times New Roman" w:hAnsi="Times New Roman"/>
          <w:sz w:val="24"/>
          <w:szCs w:val="24"/>
        </w:rPr>
        <w:t>обезбеђује у целости</w:t>
      </w:r>
      <w:r w:rsidRPr="00225F55">
        <w:rPr>
          <w:rFonts w:ascii="Times New Roman" w:hAnsi="Times New Roman"/>
          <w:sz w:val="24"/>
          <w:szCs w:val="24"/>
          <w:lang w:val="sr-Cyrl-CS"/>
        </w:rPr>
        <w:t xml:space="preserve"> </w:t>
      </w:r>
      <w:r w:rsidRPr="00225F55">
        <w:rPr>
          <w:rFonts w:ascii="Times New Roman" w:hAnsi="Times New Roman"/>
          <w:sz w:val="24"/>
          <w:szCs w:val="24"/>
        </w:rPr>
        <w:t>или</w:t>
      </w:r>
      <w:r w:rsidRPr="00225F55">
        <w:rPr>
          <w:rFonts w:ascii="Times New Roman" w:hAnsi="Times New Roman"/>
          <w:sz w:val="24"/>
          <w:szCs w:val="24"/>
          <w:lang w:val="sr-Cyrl-CS"/>
        </w:rPr>
        <w:t xml:space="preserve"> </w:t>
      </w:r>
      <w:r w:rsidRPr="00225F55">
        <w:rPr>
          <w:rFonts w:ascii="Times New Roman" w:hAnsi="Times New Roman"/>
          <w:sz w:val="24"/>
          <w:szCs w:val="24"/>
        </w:rPr>
        <w:t>делимично</w:t>
      </w:r>
      <w:r w:rsidRPr="00225F55">
        <w:rPr>
          <w:rFonts w:ascii="Times New Roman" w:hAnsi="Times New Roman"/>
          <w:sz w:val="24"/>
          <w:szCs w:val="24"/>
          <w:lang w:val="sr-Cyrl-CS"/>
        </w:rPr>
        <w:t xml:space="preserve"> </w:t>
      </w:r>
      <w:r w:rsidRPr="00225F55">
        <w:rPr>
          <w:rFonts w:ascii="Times New Roman" w:hAnsi="Times New Roman"/>
          <w:sz w:val="24"/>
          <w:szCs w:val="24"/>
        </w:rPr>
        <w:t>наплатом</w:t>
      </w:r>
      <w:r w:rsidRPr="00225F55">
        <w:rPr>
          <w:rFonts w:ascii="Times New Roman" w:hAnsi="Times New Roman"/>
          <w:sz w:val="24"/>
          <w:szCs w:val="24"/>
          <w:lang w:val="sr-Cyrl-CS"/>
        </w:rPr>
        <w:t xml:space="preserve"> </w:t>
      </w:r>
      <w:r w:rsidRPr="00225F55">
        <w:rPr>
          <w:rFonts w:ascii="Times New Roman" w:hAnsi="Times New Roman"/>
          <w:sz w:val="24"/>
          <w:szCs w:val="24"/>
        </w:rPr>
        <w:t>накнаде</w:t>
      </w:r>
      <w:r w:rsidRPr="00225F55">
        <w:rPr>
          <w:rFonts w:ascii="Times New Roman" w:hAnsi="Times New Roman"/>
          <w:sz w:val="24"/>
          <w:szCs w:val="24"/>
          <w:lang w:val="sr-Cyrl-CS"/>
        </w:rPr>
        <w:t xml:space="preserve"> </w:t>
      </w:r>
      <w:r w:rsidRPr="00225F55">
        <w:rPr>
          <w:rFonts w:ascii="Times New Roman" w:hAnsi="Times New Roman"/>
          <w:sz w:val="24"/>
          <w:szCs w:val="24"/>
        </w:rPr>
        <w:t>од</w:t>
      </w:r>
      <w:r w:rsidRPr="00225F55">
        <w:rPr>
          <w:rFonts w:ascii="Times New Roman" w:hAnsi="Times New Roman"/>
          <w:sz w:val="24"/>
          <w:szCs w:val="24"/>
          <w:lang w:val="sr-Cyrl-CS"/>
        </w:rPr>
        <w:t xml:space="preserve"> </w:t>
      </w:r>
      <w:r w:rsidRPr="00225F55">
        <w:rPr>
          <w:rFonts w:ascii="Times New Roman" w:hAnsi="Times New Roman"/>
          <w:sz w:val="24"/>
          <w:szCs w:val="24"/>
        </w:rPr>
        <w:t>корисника</w:t>
      </w:r>
      <w:r w:rsidRPr="00225F55">
        <w:rPr>
          <w:rFonts w:ascii="Times New Roman" w:hAnsi="Times New Roman"/>
          <w:sz w:val="24"/>
          <w:szCs w:val="24"/>
          <w:lang w:val="sr-Cyrl-CS"/>
        </w:rPr>
        <w:t xml:space="preserve"> комуналних </w:t>
      </w:r>
      <w:r w:rsidRPr="00225F55">
        <w:rPr>
          <w:rFonts w:ascii="Times New Roman" w:hAnsi="Times New Roman"/>
          <w:sz w:val="24"/>
          <w:szCs w:val="24"/>
        </w:rPr>
        <w:t xml:space="preserve">услуга, </w:t>
      </w:r>
      <w:r w:rsidRPr="00225F55">
        <w:rPr>
          <w:rFonts w:ascii="Times New Roman" w:hAnsi="Times New Roman"/>
          <w:sz w:val="24"/>
          <w:szCs w:val="24"/>
          <w:lang w:val="sr-Cyrl-CS"/>
        </w:rPr>
        <w:t xml:space="preserve">примењују се одредбе закона којима се </w:t>
      </w:r>
      <w:r w:rsidR="000A72A3" w:rsidRPr="00225F55">
        <w:rPr>
          <w:rFonts w:ascii="Times New Roman" w:hAnsi="Times New Roman"/>
          <w:sz w:val="24"/>
          <w:szCs w:val="24"/>
        </w:rPr>
        <w:t>уређуј</w:t>
      </w:r>
      <w:r w:rsidR="000A72A3" w:rsidRPr="00225F55">
        <w:rPr>
          <w:rFonts w:ascii="Times New Roman" w:hAnsi="Times New Roman"/>
          <w:sz w:val="24"/>
          <w:szCs w:val="24"/>
          <w:lang w:val="sr-Cyrl-RS"/>
        </w:rPr>
        <w:t>е</w:t>
      </w:r>
      <w:r w:rsidRPr="00225F55">
        <w:rPr>
          <w:rFonts w:ascii="Times New Roman" w:hAnsi="Times New Roman"/>
          <w:sz w:val="24"/>
          <w:szCs w:val="24"/>
          <w:lang w:val="sr-Cyrl-CS"/>
        </w:rPr>
        <w:t xml:space="preserve"> јавно-приватно партнерство и </w:t>
      </w:r>
      <w:r w:rsidRPr="00225F55">
        <w:rPr>
          <w:rFonts w:ascii="Times New Roman" w:hAnsi="Times New Roman"/>
          <w:sz w:val="24"/>
          <w:szCs w:val="24"/>
        </w:rPr>
        <w:t>концесиј</w:t>
      </w:r>
      <w:r w:rsidRPr="00225F55">
        <w:rPr>
          <w:rFonts w:ascii="Times New Roman" w:hAnsi="Times New Roman"/>
          <w:sz w:val="24"/>
          <w:szCs w:val="24"/>
          <w:lang w:val="sr-Cyrl-CS"/>
        </w:rPr>
        <w:t>е</w:t>
      </w:r>
      <w:r w:rsidRPr="00225F55">
        <w:rPr>
          <w:rFonts w:ascii="Times New Roman" w:hAnsi="Times New Roman"/>
          <w:sz w:val="24"/>
          <w:szCs w:val="24"/>
        </w:rPr>
        <w:t>.</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Досадашњи ст. 4. и 5. бришу се.</w:t>
      </w:r>
    </w:p>
    <w:p w:rsidR="00B65821" w:rsidRPr="00225F55" w:rsidRDefault="00B65821"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9.</w:t>
      </w:r>
    </w:p>
    <w:p w:rsidR="00B65821" w:rsidRPr="00225F55" w:rsidRDefault="00B65821" w:rsidP="00B65821">
      <w:pPr>
        <w:tabs>
          <w:tab w:val="left" w:pos="709"/>
        </w:tabs>
        <w:autoSpaceDE w:val="0"/>
        <w:autoSpaceDN w:val="0"/>
        <w:adjustRightInd w:val="0"/>
        <w:rPr>
          <w:rFonts w:ascii="Times New Roman" w:hAnsi="Times New Roman" w:cs="Times New Roman"/>
          <w:sz w:val="24"/>
          <w:szCs w:val="24"/>
          <w:lang w:val="sr-Cyrl-CS"/>
        </w:rPr>
      </w:pPr>
      <w:r w:rsidRPr="00225F55">
        <w:rPr>
          <w:rFonts w:ascii="Times New Roman" w:hAnsi="Times New Roman" w:cs="Times New Roman"/>
          <w:sz w:val="24"/>
          <w:szCs w:val="24"/>
          <w:lang w:val="sr-Cyrl-CS"/>
        </w:rPr>
        <w:tab/>
        <w:t xml:space="preserve">Члан 10. мења се и гласи: </w:t>
      </w:r>
    </w:p>
    <w:p w:rsidR="009C5382" w:rsidRPr="00225F55" w:rsidRDefault="009C5382" w:rsidP="00B65821">
      <w:pPr>
        <w:tabs>
          <w:tab w:val="left" w:pos="709"/>
        </w:tabs>
        <w:autoSpaceDE w:val="0"/>
        <w:autoSpaceDN w:val="0"/>
        <w:adjustRightInd w:val="0"/>
        <w:rPr>
          <w:rFonts w:ascii="Times New Roman" w:hAnsi="Times New Roman" w:cs="Times New Roman"/>
          <w:sz w:val="24"/>
          <w:szCs w:val="24"/>
          <w:lang w:val="sr-Cyrl-CS"/>
        </w:rPr>
      </w:pPr>
    </w:p>
    <w:p w:rsidR="00E44989" w:rsidRPr="00225F55" w:rsidRDefault="00B65821" w:rsidP="009C5382">
      <w:pPr>
        <w:contextualSpacing/>
        <w:jc w:val="center"/>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ru-RU"/>
        </w:rPr>
        <w:t>„Члан 10.</w:t>
      </w:r>
    </w:p>
    <w:p w:rsidR="00B65821" w:rsidRPr="00225F55" w:rsidRDefault="00B65821" w:rsidP="00B65821">
      <w:pPr>
        <w:ind w:firstLine="720"/>
        <w:contextualSpacing/>
        <w:rPr>
          <w:rFonts w:ascii="Times New Roman" w:eastAsia="Calibri" w:hAnsi="Times New Roman" w:cs="Times New Roman"/>
          <w:sz w:val="24"/>
          <w:szCs w:val="24"/>
          <w:lang w:val="sr-Latn-CS"/>
        </w:rPr>
      </w:pPr>
      <w:r w:rsidRPr="00225F55">
        <w:rPr>
          <w:rFonts w:ascii="Times New Roman" w:eastAsia="Calibri" w:hAnsi="Times New Roman" w:cs="Times New Roman"/>
          <w:sz w:val="24"/>
          <w:szCs w:val="24"/>
          <w:lang w:val="sr-Cyrl-CS"/>
        </w:rPr>
        <w:t xml:space="preserve">Две или више јединица локалне самоуправе могу споразумом уредити заједничко обављање комуналних делатности, осим за градски и приградски превоз путника. </w:t>
      </w:r>
    </w:p>
    <w:p w:rsidR="00B65821" w:rsidRPr="00225F55" w:rsidRDefault="00B65821" w:rsidP="00B65821">
      <w:pPr>
        <w:tabs>
          <w:tab w:val="left" w:pos="709"/>
          <w:tab w:val="left" w:pos="851"/>
        </w:tabs>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ab/>
        <w:t>У</w:t>
      </w:r>
      <w:r w:rsidRPr="00225F55">
        <w:rPr>
          <w:rFonts w:ascii="Times New Roman" w:eastAsia="Calibri" w:hAnsi="Times New Roman" w:cs="Times New Roman"/>
          <w:sz w:val="24"/>
          <w:szCs w:val="24"/>
          <w:lang w:val="ru-RU"/>
        </w:rPr>
        <w:t>колико утврде интерес за заједничко обављање комуналних делатности,</w:t>
      </w:r>
      <w:r w:rsidRPr="00225F55">
        <w:rPr>
          <w:rFonts w:ascii="Times New Roman" w:eastAsia="Calibri" w:hAnsi="Times New Roman" w:cs="Times New Roman"/>
          <w:sz w:val="24"/>
          <w:szCs w:val="24"/>
          <w:lang w:val="sr-Cyrl-CS"/>
        </w:rPr>
        <w:t xml:space="preserve"> општинско, односно градско веће сваке јединице локалне самоуправе </w:t>
      </w:r>
      <w:r w:rsidRPr="00225F55">
        <w:rPr>
          <w:rFonts w:ascii="Times New Roman" w:eastAsia="Calibri" w:hAnsi="Times New Roman" w:cs="Times New Roman"/>
          <w:sz w:val="24"/>
          <w:szCs w:val="24"/>
          <w:lang w:val="ru-RU"/>
        </w:rPr>
        <w:t>доноси одлуку о изради</w:t>
      </w:r>
      <w:r w:rsidRPr="00225F55">
        <w:rPr>
          <w:rFonts w:ascii="Times New Roman" w:eastAsia="Calibri" w:hAnsi="Times New Roman" w:cs="Times New Roman"/>
          <w:sz w:val="24"/>
          <w:szCs w:val="24"/>
          <w:lang w:val="sr-Latn-BA"/>
        </w:rPr>
        <w:t xml:space="preserve"> студије оправданости.</w:t>
      </w:r>
    </w:p>
    <w:p w:rsidR="00B65821" w:rsidRPr="00225F55" w:rsidRDefault="00B65821" w:rsidP="00B65821">
      <w:pPr>
        <w:tabs>
          <w:tab w:val="left" w:pos="709"/>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t>Студија оправданости садржи:</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1) детаљан приказ затеченог стања у тој комуналној делатности, финансијску анализу са предрачуном потребних улагања, изворе финансирања и претходну финансијску оцену оправданости заједничког обављања комуналне делатности;</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2) анализу тржишта за ту комуналну делатност;</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3) детаљни приказ економски оправданих и правно могућих модела заједничког обављања комуналне делатности;</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4) детаљно образложење предложеног модела заједничког обављања комуналне делатности са освртом на предности и недостатке тог модела у односу на друге могуће моделе, посебно у односу на дотадашњи модел обављања комуналне делатности;</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5) очекиване резултате предложеног модела, као и предуслове за постизање тих резултата;</w:t>
      </w:r>
    </w:p>
    <w:p w:rsidR="00B65821" w:rsidRPr="00225F55" w:rsidRDefault="00B65821" w:rsidP="00B65821">
      <w:pPr>
        <w:tabs>
          <w:tab w:val="left" w:pos="567"/>
        </w:tabs>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Cyrl-CS" w:eastAsia="sr-Latn-BA"/>
        </w:rPr>
        <w:lastRenderedPageBreak/>
        <w:tab/>
      </w:r>
      <w:r w:rsidR="00A60C88" w:rsidRPr="00225F55">
        <w:rPr>
          <w:rFonts w:ascii="Times New Roman" w:hAnsi="Times New Roman" w:cs="Times New Roman"/>
          <w:sz w:val="24"/>
          <w:szCs w:val="24"/>
          <w:lang w:eastAsia="sr-Latn-BA"/>
        </w:rPr>
        <w:tab/>
      </w:r>
      <w:r w:rsidRPr="00225F55">
        <w:rPr>
          <w:rFonts w:ascii="Times New Roman" w:hAnsi="Times New Roman" w:cs="Times New Roman"/>
          <w:sz w:val="24"/>
          <w:szCs w:val="24"/>
          <w:lang w:val="sr-Cyrl-CS" w:eastAsia="sr-Latn-BA"/>
        </w:rPr>
        <w:t>6) преглед ризика и предлога за њихово отклањање, односно предупређивање.</w:t>
      </w:r>
    </w:p>
    <w:p w:rsidR="00B65821" w:rsidRPr="00225F55" w:rsidRDefault="00B65821" w:rsidP="00B65821">
      <w:pPr>
        <w:tabs>
          <w:tab w:val="left" w:pos="567"/>
          <w:tab w:val="left" w:pos="1418"/>
        </w:tabs>
        <w:rPr>
          <w:rFonts w:ascii="Times New Roman" w:hAnsi="Times New Roman" w:cs="Times New Roman"/>
          <w:sz w:val="24"/>
          <w:szCs w:val="24"/>
          <w:lang w:val="sr-Cyrl-CS"/>
        </w:rPr>
      </w:pPr>
      <w:r w:rsidRPr="00225F55">
        <w:rPr>
          <w:rFonts w:ascii="Times New Roman" w:eastAsia="Calibri" w:hAnsi="Times New Roman" w:cs="Times New Roman"/>
          <w:sz w:val="24"/>
          <w:szCs w:val="24"/>
          <w:lang w:val="ru-RU"/>
        </w:rPr>
        <w:tab/>
        <w:t>Када резултати студије оправданости упућују на ефикасност и економичност заједничког обезбеђивања комуналних делатности, закључује се споразум из става 1. овог члана.</w:t>
      </w:r>
      <w:r w:rsidRPr="00225F55">
        <w:rPr>
          <w:rFonts w:ascii="Times New Roman" w:hAnsi="Times New Roman" w:cs="Times New Roman"/>
          <w:sz w:val="24"/>
          <w:szCs w:val="24"/>
          <w:lang w:val="ru-RU"/>
        </w:rPr>
        <w:t>”.</w:t>
      </w:r>
    </w:p>
    <w:p w:rsidR="00B65821" w:rsidRPr="00225F55" w:rsidRDefault="00B65821" w:rsidP="00B65821">
      <w:pPr>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10.</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члану 13. после става 1. додају се нови ст. 2, 3. и 4, који гласе: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„Одлуком из става 1. овог члана скупштина јединице локалне самоуправе обавезно одређује и начин континуираног изјашњавања (најмање једном годишње) корисника комуналних услуга о квалитету пружања комуналних услуга од стране вршилаца комуналних делатности, које се може организовати електронским путем или на други погодан начин.</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Уколико су резултати изјашњавања корисника комуналних услуга такви</w:t>
      </w:r>
      <w:r w:rsidR="00A60C88" w:rsidRPr="00225F55">
        <w:rPr>
          <w:rFonts w:ascii="Times New Roman" w:hAnsi="Times New Roman" w:cs="Times New Roman"/>
          <w:sz w:val="24"/>
          <w:szCs w:val="24"/>
          <w:lang w:val="sr-Cyrl-CS"/>
        </w:rPr>
        <w:t xml:space="preserve"> да већина није</w:t>
      </w:r>
      <w:r w:rsidR="00A60C88" w:rsidRPr="00225F55">
        <w:rPr>
          <w:rFonts w:ascii="Times New Roman" w:hAnsi="Times New Roman" w:cs="Times New Roman"/>
          <w:sz w:val="24"/>
          <w:szCs w:val="24"/>
        </w:rPr>
        <w:t xml:space="preserve"> </w:t>
      </w:r>
      <w:r w:rsidRPr="00225F55">
        <w:rPr>
          <w:rFonts w:ascii="Times New Roman" w:hAnsi="Times New Roman" w:cs="Times New Roman"/>
          <w:sz w:val="24"/>
          <w:szCs w:val="24"/>
          <w:lang w:val="sr-Cyrl-CS"/>
        </w:rPr>
        <w:t>задовољна пруженом комуналном услугом одређеног вршиоца комуналне делатности, јединиц</w:t>
      </w:r>
      <w:r w:rsidRPr="00225F55">
        <w:rPr>
          <w:rFonts w:ascii="Times New Roman" w:hAnsi="Times New Roman" w:cs="Times New Roman"/>
          <w:sz w:val="24"/>
          <w:szCs w:val="24"/>
          <w:lang w:val="sr-Latn-CS"/>
        </w:rPr>
        <w:t>a</w:t>
      </w:r>
      <w:r w:rsidRPr="00225F55">
        <w:rPr>
          <w:rFonts w:ascii="Times New Roman" w:hAnsi="Times New Roman" w:cs="Times New Roman"/>
          <w:sz w:val="24"/>
          <w:szCs w:val="24"/>
          <w:lang w:val="sr-Cyrl-CS"/>
        </w:rPr>
        <w:t xml:space="preserve"> локалне самоуправе покреће поступак преиспитивања рада тог вршиоца комуналне делатности и налаже му да отклони недостатке који су наведени у изјашњавању корисника у року који не може бити дужи од 90 дана.</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Уколико вршилац комуналне делатности не поступи у складу са ставом 2. овог члана у погледу отклањања недостатака квалитета пружене комуналне услуге, јединица локалне самоуправе може раскинути закључен уговор о поверавању и поверити обављање комуналне делатности другом вршиоцу комуналне делатности који испуњава услове из члана 8а овог закона.</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Досадашњи ст. 2, 3. и 4. постају ст. 5, 6. и 7.</w:t>
      </w:r>
    </w:p>
    <w:p w:rsidR="009C5382" w:rsidRPr="00225F55" w:rsidRDefault="009C5382"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11.</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У члану 20</w:t>
      </w:r>
      <w:r w:rsidR="00A60C88" w:rsidRPr="00225F55">
        <w:rPr>
          <w:rFonts w:ascii="Times New Roman" w:eastAsia="Calibri" w:hAnsi="Times New Roman" w:cs="Times New Roman"/>
          <w:sz w:val="24"/>
          <w:szCs w:val="24"/>
          <w:lang w:val="sr-Cyrl-CS"/>
        </w:rPr>
        <w:t xml:space="preserve">. после става 2. додаје се </w:t>
      </w:r>
      <w:r w:rsidRPr="00225F55">
        <w:rPr>
          <w:rFonts w:ascii="Times New Roman" w:eastAsia="Calibri" w:hAnsi="Times New Roman" w:cs="Times New Roman"/>
          <w:sz w:val="24"/>
          <w:szCs w:val="24"/>
          <w:lang w:val="sr-Cyrl-CS"/>
        </w:rPr>
        <w:t xml:space="preserve">став 3, који гласи: </w:t>
      </w:r>
    </w:p>
    <w:p w:rsidR="00B65821" w:rsidRPr="00225F55" w:rsidRDefault="00B65821" w:rsidP="00B65821">
      <w:pPr>
        <w:ind w:firstLine="720"/>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w:t>
      </w:r>
      <w:r w:rsidRPr="00225F55">
        <w:rPr>
          <w:rFonts w:ascii="Times New Roman" w:eastAsia="Calibri" w:hAnsi="Times New Roman" w:cs="Times New Roman"/>
          <w:sz w:val="24"/>
          <w:szCs w:val="24"/>
          <w:lang w:val="ru-RU"/>
        </w:rPr>
        <w:t xml:space="preserve">Возило, ствар и други предмети </w:t>
      </w:r>
      <w:r w:rsidRPr="00225F55">
        <w:rPr>
          <w:rFonts w:ascii="Times New Roman" w:eastAsia="Calibri" w:hAnsi="Times New Roman" w:cs="Times New Roman"/>
          <w:sz w:val="24"/>
          <w:szCs w:val="24"/>
          <w:lang w:val="sr-Cyrl-CS"/>
        </w:rPr>
        <w:t xml:space="preserve">који нису преузети у року </w:t>
      </w:r>
      <w:r w:rsidRPr="00225F55">
        <w:rPr>
          <w:rFonts w:ascii="Times New Roman" w:eastAsia="Calibri" w:hAnsi="Times New Roman" w:cs="Times New Roman"/>
          <w:sz w:val="24"/>
          <w:szCs w:val="24"/>
          <w:lang w:val="ru-RU"/>
        </w:rPr>
        <w:t>из става 1. овог члана имају својство напуштене ствари у смислу закона којим се уређују својинскоправни односи</w:t>
      </w:r>
      <w:r w:rsidRPr="00225F55">
        <w:rPr>
          <w:rFonts w:ascii="Times New Roman" w:eastAsia="Calibri" w:hAnsi="Times New Roman" w:cs="Times New Roman"/>
          <w:sz w:val="24"/>
          <w:szCs w:val="24"/>
          <w:lang w:val="sr-Cyrl-CS"/>
        </w:rPr>
        <w:t>.</w:t>
      </w:r>
      <w:r w:rsidRPr="00225F55">
        <w:rPr>
          <w:rFonts w:ascii="Times New Roman" w:eastAsia="Calibri" w:hAnsi="Times New Roman" w:cs="Times New Roman"/>
          <w:sz w:val="24"/>
          <w:szCs w:val="24"/>
          <w:lang w:val="ru-RU"/>
        </w:rPr>
        <w:t>”.</w:t>
      </w:r>
    </w:p>
    <w:p w:rsidR="009C5382" w:rsidRPr="00225F55" w:rsidRDefault="009C5382" w:rsidP="00B65821">
      <w:pPr>
        <w:ind w:firstLine="720"/>
        <w:contextualSpacing/>
        <w:rPr>
          <w:rFonts w:ascii="Times New Roman" w:eastAsia="Calibri" w:hAnsi="Times New Roman" w:cs="Times New Roman"/>
          <w:sz w:val="24"/>
          <w:szCs w:val="24"/>
          <w:lang w:val="ru-RU"/>
        </w:rPr>
      </w:pPr>
    </w:p>
    <w:p w:rsidR="00B65821" w:rsidRPr="00225F55" w:rsidRDefault="00B65821" w:rsidP="00B65821">
      <w:pPr>
        <w:jc w:val="center"/>
        <w:rPr>
          <w:rFonts w:ascii="Times New Roman" w:hAnsi="Times New Roman" w:cs="Times New Roman"/>
          <w:sz w:val="24"/>
          <w:szCs w:val="24"/>
          <w:lang w:val="sr-Cyrl-CS"/>
        </w:rPr>
      </w:pPr>
      <w:r w:rsidRPr="00225F55">
        <w:rPr>
          <w:rFonts w:ascii="Times New Roman" w:hAnsi="Times New Roman" w:cs="Times New Roman"/>
          <w:sz w:val="24"/>
          <w:szCs w:val="24"/>
          <w:lang w:val="sr-Cyrl-CS"/>
        </w:rPr>
        <w:t>Члан 12.</w:t>
      </w:r>
    </w:p>
    <w:p w:rsidR="00B65821" w:rsidRPr="00225F55" w:rsidRDefault="00165751" w:rsidP="00B65821">
      <w:pPr>
        <w:ind w:firstLine="720"/>
        <w:contextualSpacing/>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 члану 24. став 1. тачка 3</w:t>
      </w:r>
      <w:r w:rsidR="00B65821" w:rsidRPr="00225F55">
        <w:rPr>
          <w:rFonts w:ascii="Times New Roman" w:eastAsia="Calibri" w:hAnsi="Times New Roman" w:cs="Times New Roman"/>
          <w:sz w:val="24"/>
          <w:szCs w:val="24"/>
          <w:lang w:val="sr-Cyrl-CS"/>
        </w:rPr>
        <w:t xml:space="preserve">) мења се и гласи: </w:t>
      </w:r>
    </w:p>
    <w:p w:rsidR="00B65821" w:rsidRDefault="00165751" w:rsidP="00B65821">
      <w:pPr>
        <w:ind w:firstLine="720"/>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 xml:space="preserve"> </w:t>
      </w:r>
      <w:r w:rsidR="00B65821" w:rsidRPr="00225F55">
        <w:rPr>
          <w:rFonts w:ascii="Times New Roman" w:eastAsia="Calibri" w:hAnsi="Times New Roman" w:cs="Times New Roman"/>
          <w:sz w:val="24"/>
          <w:szCs w:val="24"/>
          <w:lang w:val="sr-Cyrl-CS"/>
        </w:rPr>
        <w:t xml:space="preserve">„3) </w:t>
      </w:r>
      <w:r w:rsidR="00B65821" w:rsidRPr="00225F55">
        <w:rPr>
          <w:rFonts w:ascii="Times New Roman" w:eastAsia="Calibri" w:hAnsi="Times New Roman" w:cs="Times New Roman"/>
          <w:sz w:val="24"/>
          <w:szCs w:val="24"/>
          <w:lang w:val="ru-RU"/>
        </w:rPr>
        <w:t>прихода од концесионе накнаде, односно накнаде коју плаћа приватни партнер на основу јавног уговора, ако је има</w:t>
      </w:r>
      <w:r w:rsidR="00B65821" w:rsidRPr="00225F55">
        <w:rPr>
          <w:rFonts w:ascii="Times New Roman" w:eastAsia="Calibri" w:hAnsi="Times New Roman" w:cs="Times New Roman"/>
          <w:sz w:val="24"/>
          <w:szCs w:val="24"/>
          <w:lang w:val="sr-Cyrl-CS"/>
        </w:rPr>
        <w:t>;</w:t>
      </w:r>
      <w:r w:rsidR="00B65821" w:rsidRPr="00225F55">
        <w:rPr>
          <w:rFonts w:ascii="Times New Roman" w:eastAsia="Calibri" w:hAnsi="Times New Roman" w:cs="Times New Roman"/>
          <w:sz w:val="24"/>
          <w:szCs w:val="24"/>
          <w:lang w:val="ru-RU"/>
        </w:rPr>
        <w:t>”.</w:t>
      </w:r>
    </w:p>
    <w:p w:rsidR="00C649CA" w:rsidRPr="00225F55" w:rsidRDefault="00C649CA" w:rsidP="00B65821">
      <w:pPr>
        <w:ind w:firstLine="720"/>
        <w:contextualSpacing/>
        <w:rPr>
          <w:rFonts w:ascii="Times New Roman" w:eastAsia="Calibri" w:hAnsi="Times New Roman" w:cs="Times New Roman"/>
          <w:sz w:val="24"/>
          <w:szCs w:val="24"/>
          <w:lang w:val="sr-Cyrl-CS"/>
        </w:rPr>
      </w:pPr>
    </w:p>
    <w:p w:rsidR="00B65821" w:rsidRPr="00225F55" w:rsidRDefault="00B65821" w:rsidP="00B65821">
      <w:pPr>
        <w:widowControl w:val="0"/>
        <w:tabs>
          <w:tab w:val="left" w:pos="1080"/>
        </w:tabs>
        <w:jc w:val="center"/>
        <w:rPr>
          <w:rFonts w:ascii="Times New Roman" w:hAnsi="Times New Roman" w:cs="Times New Roman"/>
          <w:sz w:val="24"/>
          <w:szCs w:val="24"/>
          <w:lang w:val="ru-RU"/>
        </w:rPr>
      </w:pPr>
      <w:r w:rsidRPr="00225F55">
        <w:rPr>
          <w:rFonts w:ascii="Times New Roman" w:hAnsi="Times New Roman" w:cs="Times New Roman"/>
          <w:sz w:val="24"/>
          <w:szCs w:val="24"/>
          <w:lang w:val="ru-RU"/>
        </w:rPr>
        <w:t>Члан 13.</w:t>
      </w:r>
    </w:p>
    <w:p w:rsidR="00B65821" w:rsidRPr="00225F55" w:rsidRDefault="00B65821" w:rsidP="00EA48EA">
      <w:pPr>
        <w:widowControl w:val="0"/>
        <w:tabs>
          <w:tab w:val="left" w:pos="709"/>
        </w:tabs>
        <w:rPr>
          <w:rFonts w:ascii="Times New Roman" w:hAnsi="Times New Roman" w:cs="Times New Roman"/>
          <w:sz w:val="24"/>
          <w:szCs w:val="24"/>
          <w:lang w:val="sr-Cyrl-CS"/>
        </w:rPr>
      </w:pPr>
      <w:r w:rsidRPr="00225F55">
        <w:rPr>
          <w:rFonts w:ascii="Times New Roman" w:hAnsi="Times New Roman" w:cs="Times New Roman"/>
          <w:sz w:val="24"/>
          <w:szCs w:val="24"/>
          <w:lang w:val="ru-RU"/>
        </w:rPr>
        <w:tab/>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члану 29. став 2. мења се и гласи:</w:t>
      </w:r>
    </w:p>
    <w:p w:rsidR="00B65821" w:rsidRPr="00225F55" w:rsidRDefault="00B65821" w:rsidP="00B65821">
      <w:pPr>
        <w:ind w:firstLine="709"/>
        <w:contextualSpacing/>
        <w:rPr>
          <w:rFonts w:ascii="Times New Roman" w:eastAsia="Calibri" w:hAnsi="Times New Roman" w:cs="Times New Roman"/>
          <w:sz w:val="24"/>
          <w:szCs w:val="24"/>
          <w:lang w:val="sr-Latn-CS"/>
        </w:rPr>
      </w:pPr>
      <w:r w:rsidRPr="00225F55">
        <w:rPr>
          <w:rFonts w:ascii="Times New Roman" w:eastAsia="Calibri" w:hAnsi="Times New Roman" w:cs="Times New Roman"/>
          <w:sz w:val="24"/>
          <w:szCs w:val="24"/>
          <w:lang w:val="sr-Cyrl-CS"/>
        </w:rPr>
        <w:t>„Ј</w:t>
      </w:r>
      <w:r w:rsidRPr="00225F55">
        <w:rPr>
          <w:rFonts w:ascii="Times New Roman" w:eastAsia="Calibri" w:hAnsi="Times New Roman" w:cs="Times New Roman"/>
          <w:sz w:val="24"/>
          <w:szCs w:val="24"/>
          <w:lang w:val="ru-RU"/>
        </w:rPr>
        <w:t xml:space="preserve">единица локалне самоуправе дужна је да вршиоцу комуналне делатности достави списак </w:t>
      </w:r>
      <w:r w:rsidRPr="00225F55">
        <w:rPr>
          <w:rFonts w:ascii="Times New Roman" w:eastAsia="Calibri" w:hAnsi="Times New Roman" w:cs="Times New Roman"/>
          <w:sz w:val="24"/>
          <w:szCs w:val="24"/>
          <w:lang w:val="sr-Cyrl-CS"/>
        </w:rPr>
        <w:t xml:space="preserve">и податке </w:t>
      </w:r>
      <w:r w:rsidRPr="00225F55">
        <w:rPr>
          <w:rFonts w:ascii="Times New Roman" w:eastAsia="Calibri" w:hAnsi="Times New Roman" w:cs="Times New Roman"/>
          <w:sz w:val="24"/>
          <w:szCs w:val="24"/>
          <w:lang w:val="ru-RU"/>
        </w:rPr>
        <w:t xml:space="preserve">корисника </w:t>
      </w:r>
      <w:r w:rsidRPr="00225F55">
        <w:rPr>
          <w:rFonts w:ascii="Times New Roman" w:eastAsia="Calibri" w:hAnsi="Times New Roman" w:cs="Times New Roman"/>
          <w:sz w:val="24"/>
          <w:szCs w:val="24"/>
          <w:lang w:val="sr-Cyrl-CS"/>
        </w:rPr>
        <w:t>комуналних услуга из става 1. овог члана (</w:t>
      </w:r>
      <w:r w:rsidRPr="00225F55">
        <w:rPr>
          <w:rFonts w:ascii="Times New Roman" w:hAnsi="Times New Roman" w:cs="Times New Roman"/>
          <w:sz w:val="24"/>
          <w:szCs w:val="24"/>
        </w:rPr>
        <w:t>име и презиме, ЈМБ</w:t>
      </w:r>
      <w:r w:rsidRPr="00225F55">
        <w:rPr>
          <w:rFonts w:ascii="Times New Roman" w:hAnsi="Times New Roman" w:cs="Times New Roman"/>
          <w:sz w:val="24"/>
          <w:szCs w:val="24"/>
          <w:lang w:val="sr-Cyrl-CS"/>
        </w:rPr>
        <w:t>Г</w:t>
      </w:r>
      <w:r w:rsidRPr="00225F55">
        <w:rPr>
          <w:rFonts w:ascii="Times New Roman" w:hAnsi="Times New Roman" w:cs="Times New Roman"/>
          <w:sz w:val="24"/>
          <w:szCs w:val="24"/>
        </w:rPr>
        <w:t>, адреса пребивалишта</w:t>
      </w:r>
      <w:r w:rsidRPr="00225F55">
        <w:rPr>
          <w:rFonts w:ascii="Times New Roman" w:eastAsia="Calibri" w:hAnsi="Times New Roman" w:cs="Times New Roman"/>
          <w:sz w:val="24"/>
          <w:szCs w:val="24"/>
          <w:lang w:val="sr-Cyrl-CS"/>
        </w:rPr>
        <w:t>), са укупно исказаним износом субвенција, до септембра текуће године за наредну годину</w:t>
      </w:r>
      <w:r w:rsidRPr="00225F55">
        <w:rPr>
          <w:rFonts w:ascii="Times New Roman" w:eastAsia="Calibri" w:hAnsi="Times New Roman" w:cs="Times New Roman"/>
          <w:sz w:val="24"/>
          <w:szCs w:val="24"/>
          <w:lang w:val="ru-RU"/>
        </w:rPr>
        <w:t>, као и да надокнади субвенциони</w:t>
      </w:r>
      <w:r w:rsidRPr="00225F55">
        <w:rPr>
          <w:rFonts w:ascii="Times New Roman" w:eastAsia="Calibri" w:hAnsi="Times New Roman" w:cs="Times New Roman"/>
          <w:sz w:val="24"/>
          <w:szCs w:val="24"/>
          <w:lang w:val="sr-Cyrl-CS"/>
        </w:rPr>
        <w:t>с</w:t>
      </w:r>
      <w:r w:rsidRPr="00225F55">
        <w:rPr>
          <w:rFonts w:ascii="Times New Roman" w:eastAsia="Calibri" w:hAnsi="Times New Roman" w:cs="Times New Roman"/>
          <w:sz w:val="24"/>
          <w:szCs w:val="24"/>
          <w:lang w:val="ru-RU"/>
        </w:rPr>
        <w:t>ани део цене вршиоцу комуналне делатности</w:t>
      </w:r>
      <w:r w:rsidRPr="00225F55">
        <w:rPr>
          <w:rFonts w:ascii="Times New Roman" w:eastAsia="Calibri" w:hAnsi="Times New Roman" w:cs="Times New Roman"/>
          <w:sz w:val="24"/>
          <w:szCs w:val="24"/>
          <w:lang w:val="sr-Cyrl-CS"/>
        </w:rPr>
        <w:t>, у периоду од 30 дана од дана извршења комуналне услуге.</w:t>
      </w:r>
      <w:r w:rsidRPr="00225F55">
        <w:rPr>
          <w:rFonts w:ascii="Times New Roman" w:eastAsia="Calibri" w:hAnsi="Times New Roman" w:cs="Times New Roman"/>
          <w:sz w:val="24"/>
          <w:szCs w:val="24"/>
          <w:lang w:val="ru-RU"/>
        </w:rPr>
        <w:t>”.</w:t>
      </w:r>
    </w:p>
    <w:p w:rsidR="00B65821" w:rsidRPr="00225F55" w:rsidRDefault="00B65821" w:rsidP="00B65821">
      <w:pPr>
        <w:ind w:firstLine="862"/>
        <w:contextualSpacing/>
        <w:rPr>
          <w:rFonts w:ascii="Times New Roman" w:eastAsia="Calibri" w:hAnsi="Times New Roman" w:cs="Times New Roman"/>
          <w:sz w:val="24"/>
          <w:szCs w:val="24"/>
          <w:lang w:val="sr-Cyrl-CS"/>
        </w:rPr>
      </w:pPr>
    </w:p>
    <w:p w:rsidR="00B65821" w:rsidRPr="00225F55" w:rsidRDefault="007A2221"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14</w:t>
      </w:r>
      <w:r w:rsidR="00B65821" w:rsidRPr="00225F55">
        <w:rPr>
          <w:rFonts w:ascii="Times New Roman" w:eastAsia="Calibri" w:hAnsi="Times New Roman" w:cs="Times New Roman"/>
          <w:sz w:val="24"/>
          <w:szCs w:val="24"/>
          <w:lang w:val="sr-Cyrl-CS"/>
        </w:rPr>
        <w:t>.</w:t>
      </w:r>
    </w:p>
    <w:p w:rsidR="00B65821" w:rsidRPr="00225F55" w:rsidRDefault="00B65821" w:rsidP="00B65821">
      <w:pPr>
        <w:ind w:left="142" w:firstLine="578"/>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 xml:space="preserve">У члану 32. став 1. мења се и гласи: </w:t>
      </w:r>
    </w:p>
    <w:p w:rsidR="00B65821" w:rsidRPr="00225F55" w:rsidRDefault="00B65821" w:rsidP="00B65821">
      <w:pPr>
        <w:ind w:left="142" w:firstLine="578"/>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lastRenderedPageBreak/>
        <w:t>„</w:t>
      </w:r>
      <w:r w:rsidRPr="00225F55">
        <w:rPr>
          <w:rFonts w:ascii="Times New Roman" w:eastAsia="Calibri" w:hAnsi="Times New Roman" w:cs="Times New Roman"/>
          <w:sz w:val="24"/>
          <w:szCs w:val="24"/>
          <w:lang w:val="ru-RU"/>
        </w:rPr>
        <w:t xml:space="preserve">Надзор над </w:t>
      </w:r>
      <w:r w:rsidRPr="00225F55">
        <w:rPr>
          <w:rFonts w:ascii="Times New Roman" w:eastAsia="Calibri" w:hAnsi="Times New Roman" w:cs="Times New Roman"/>
          <w:sz w:val="24"/>
          <w:szCs w:val="24"/>
          <w:lang w:val="sr-Cyrl-CS"/>
        </w:rPr>
        <w:t xml:space="preserve">извршавањем одредаба </w:t>
      </w:r>
      <w:r w:rsidRPr="00225F55">
        <w:rPr>
          <w:rFonts w:ascii="Times New Roman" w:eastAsia="Calibri" w:hAnsi="Times New Roman" w:cs="Times New Roman"/>
          <w:sz w:val="24"/>
          <w:szCs w:val="24"/>
          <w:lang w:val="ru-RU"/>
        </w:rPr>
        <w:t>овог закона и републичких прописа донетих на основу овог закона врши Министарство</w:t>
      </w:r>
      <w:r w:rsidRPr="00225F55">
        <w:rPr>
          <w:rFonts w:ascii="Times New Roman" w:eastAsia="Calibri" w:hAnsi="Times New Roman" w:cs="Times New Roman"/>
          <w:sz w:val="24"/>
          <w:szCs w:val="24"/>
          <w:lang w:val="sr-Cyrl-CS"/>
        </w:rPr>
        <w:t>, преко републичких комуналних инспектора, у оквиру делокруга утврђеног законом.</w:t>
      </w:r>
      <w:r w:rsidRPr="00225F55">
        <w:rPr>
          <w:rFonts w:ascii="Times New Roman" w:eastAsia="Calibri" w:hAnsi="Times New Roman" w:cs="Times New Roman"/>
          <w:sz w:val="24"/>
          <w:szCs w:val="24"/>
          <w:lang w:val="ru-RU"/>
        </w:rPr>
        <w:t>”.</w:t>
      </w:r>
    </w:p>
    <w:p w:rsidR="00B65821" w:rsidRPr="00225F55" w:rsidRDefault="00B65821" w:rsidP="00B65821">
      <w:pPr>
        <w:ind w:left="142" w:firstLine="578"/>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У ставу 2. после речи: „спровођењем</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додају се речи: „одредаба </w:t>
      </w:r>
      <w:r w:rsidRPr="00225F55">
        <w:rPr>
          <w:rFonts w:ascii="Times New Roman" w:eastAsia="Calibri" w:hAnsi="Times New Roman" w:cs="Times New Roman"/>
          <w:sz w:val="24"/>
          <w:szCs w:val="24"/>
          <w:lang w:val="ru-RU"/>
        </w:rPr>
        <w:t>овог закона и републичких прописа донетих на основу овог закона, као и”, а после речи:</w:t>
      </w:r>
      <w:r w:rsidRPr="00225F55">
        <w:rPr>
          <w:rFonts w:ascii="Times New Roman" w:eastAsia="Calibri" w:hAnsi="Times New Roman" w:cs="Times New Roman"/>
          <w:sz w:val="24"/>
          <w:szCs w:val="24"/>
          <w:lang w:val="sr-Cyrl-CS"/>
        </w:rPr>
        <w:t xml:space="preserve"> „преко</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додају се речи: „општинских, односно градских</w:t>
      </w:r>
      <w:r w:rsidRPr="00225F55">
        <w:rPr>
          <w:rFonts w:ascii="Times New Roman" w:eastAsia="Calibri" w:hAnsi="Times New Roman" w:cs="Times New Roman"/>
          <w:sz w:val="24"/>
          <w:szCs w:val="24"/>
          <w:lang w:val="ru-RU"/>
        </w:rPr>
        <w:t>”.</w:t>
      </w:r>
    </w:p>
    <w:p w:rsidR="00B65821" w:rsidRPr="00225F55" w:rsidRDefault="00B65821" w:rsidP="00B65821">
      <w:pPr>
        <w:ind w:left="142" w:firstLine="578"/>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Ст. 4. и 5. мењају се и гласе:</w:t>
      </w:r>
    </w:p>
    <w:p w:rsidR="00B65821" w:rsidRPr="00225F55" w:rsidRDefault="00B65821" w:rsidP="00B65821">
      <w:pPr>
        <w:ind w:left="142" w:firstLine="578"/>
        <w:contextualSpacing/>
        <w:rPr>
          <w:rFonts w:ascii="Times New Roman" w:hAnsi="Times New Roman" w:cs="Times New Roman"/>
          <w:sz w:val="24"/>
          <w:szCs w:val="24"/>
          <w:lang w:val="ru-RU"/>
        </w:rPr>
      </w:pPr>
      <w:r w:rsidRPr="00225F55">
        <w:rPr>
          <w:rFonts w:ascii="Times New Roman" w:hAnsi="Times New Roman" w:cs="Times New Roman"/>
          <w:sz w:val="24"/>
          <w:szCs w:val="24"/>
          <w:lang w:val="sr-Cyrl-CS"/>
        </w:rPr>
        <w:t xml:space="preserve">„Послове републичког комуналног инспектора може да обавља лице са </w:t>
      </w:r>
      <w:r w:rsidRPr="00225F55">
        <w:rPr>
          <w:rFonts w:ascii="Times New Roman" w:hAnsi="Times New Roman" w:cs="Times New Roman"/>
          <w:sz w:val="24"/>
          <w:szCs w:val="24"/>
          <w:lang w:val="ru-RU"/>
        </w:rPr>
        <w:t>стечен</w:t>
      </w:r>
      <w:r w:rsidRPr="00225F55">
        <w:rPr>
          <w:rFonts w:ascii="Times New Roman" w:hAnsi="Times New Roman" w:cs="Times New Roman"/>
          <w:sz w:val="24"/>
          <w:szCs w:val="24"/>
          <w:lang w:val="sr-Cyrl-CS"/>
        </w:rPr>
        <w:t>им</w:t>
      </w:r>
      <w:r w:rsidRPr="00225F55">
        <w:rPr>
          <w:rFonts w:ascii="Times New Roman" w:hAnsi="Times New Roman" w:cs="Times New Roman"/>
          <w:sz w:val="24"/>
          <w:szCs w:val="24"/>
          <w:lang w:val="ru-RU"/>
        </w:rPr>
        <w:t xml:space="preserve"> високим образовање</w:t>
      </w:r>
      <w:r w:rsidRPr="00225F55">
        <w:rPr>
          <w:rFonts w:ascii="Times New Roman" w:hAnsi="Times New Roman" w:cs="Times New Roman"/>
          <w:sz w:val="24"/>
          <w:szCs w:val="24"/>
          <w:lang w:val="sr-Cyrl-CS"/>
        </w:rPr>
        <w:t>м одговарајуће струке</w:t>
      </w:r>
      <w:r w:rsidRPr="00225F55">
        <w:rPr>
          <w:rFonts w:ascii="Times New Roman" w:hAnsi="Times New Roman" w:cs="Times New Roman"/>
          <w:sz w:val="24"/>
          <w:szCs w:val="24"/>
          <w:lang w:val="ru-RU"/>
        </w:rPr>
        <w:t xml:space="preserve"> другог степена (мастер академских студија или високо образовање стечено у складу са прописима који су важили до дана ступања на снагу закона којима се уређује високо образовање и које је законом изједначено са академским називом мастер</w:t>
      </w:r>
      <w:r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ru-RU"/>
        </w:rPr>
        <w:t>, положен</w:t>
      </w:r>
      <w:r w:rsidRPr="00225F55">
        <w:rPr>
          <w:rFonts w:ascii="Times New Roman" w:hAnsi="Times New Roman" w:cs="Times New Roman"/>
          <w:sz w:val="24"/>
          <w:szCs w:val="24"/>
          <w:lang w:val="sr-Cyrl-CS"/>
        </w:rPr>
        <w:t>им</w:t>
      </w:r>
      <w:r w:rsidRPr="00225F55">
        <w:rPr>
          <w:rFonts w:ascii="Times New Roman" w:hAnsi="Times New Roman" w:cs="Times New Roman"/>
          <w:sz w:val="24"/>
          <w:szCs w:val="24"/>
          <w:lang w:val="ru-RU"/>
        </w:rPr>
        <w:t xml:space="preserve"> државним стручни</w:t>
      </w:r>
      <w:r w:rsidRPr="00225F55">
        <w:rPr>
          <w:rFonts w:ascii="Times New Roman" w:hAnsi="Times New Roman" w:cs="Times New Roman"/>
          <w:sz w:val="24"/>
          <w:szCs w:val="24"/>
          <w:lang w:val="sr-Cyrl-CS"/>
        </w:rPr>
        <w:t>м</w:t>
      </w:r>
      <w:r w:rsidRPr="00225F55">
        <w:rPr>
          <w:rFonts w:ascii="Times New Roman" w:hAnsi="Times New Roman" w:cs="Times New Roman"/>
          <w:sz w:val="24"/>
          <w:szCs w:val="24"/>
          <w:lang w:val="ru-RU"/>
        </w:rPr>
        <w:t xml:space="preserve"> испит</w:t>
      </w:r>
      <w:r w:rsidRPr="00225F55">
        <w:rPr>
          <w:rFonts w:ascii="Times New Roman" w:hAnsi="Times New Roman" w:cs="Times New Roman"/>
          <w:sz w:val="24"/>
          <w:szCs w:val="24"/>
          <w:lang w:val="sr-Cyrl-CS"/>
        </w:rPr>
        <w:t>ом</w:t>
      </w:r>
      <w:r w:rsidRPr="00225F55">
        <w:rPr>
          <w:rFonts w:ascii="Times New Roman" w:hAnsi="Times New Roman" w:cs="Times New Roman"/>
          <w:sz w:val="24"/>
          <w:szCs w:val="24"/>
          <w:lang w:val="ru-RU"/>
        </w:rPr>
        <w:t xml:space="preserve"> за рад у органима управе и испитом за инспектора и најмање три године радног искуства у струци.</w:t>
      </w:r>
    </w:p>
    <w:p w:rsidR="00B65821" w:rsidRPr="00225F55" w:rsidRDefault="00B65821" w:rsidP="00B65821">
      <w:pPr>
        <w:ind w:left="142" w:firstLine="578"/>
        <w:rPr>
          <w:rFonts w:ascii="Bookman Old Style" w:hAnsi="Bookman Old Style"/>
          <w:sz w:val="28"/>
          <w:szCs w:val="28"/>
        </w:rPr>
      </w:pPr>
      <w:r w:rsidRPr="00225F55">
        <w:rPr>
          <w:rFonts w:ascii="Times New Roman" w:hAnsi="Times New Roman"/>
          <w:sz w:val="24"/>
          <w:szCs w:val="24"/>
        </w:rPr>
        <w:t xml:space="preserve">Општински, односно градски комунални инспектор може бити лице које има стечено високо образовање другог степена на мастер академским студијама из одговарајуће области, односно на основним студијама у трајању од најмање четири године, а које </w:t>
      </w:r>
      <w:r w:rsidRPr="00225F55">
        <w:rPr>
          <w:rFonts w:ascii="Times New Roman" w:hAnsi="Times New Roman"/>
          <w:sz w:val="24"/>
          <w:szCs w:val="24"/>
          <w:lang w:val="sr-Cyrl-CS"/>
        </w:rPr>
        <w:t>је</w:t>
      </w:r>
      <w:r w:rsidRPr="00225F55">
        <w:rPr>
          <w:rFonts w:ascii="Times New Roman" w:hAnsi="Times New Roman"/>
          <w:sz w:val="24"/>
          <w:szCs w:val="24"/>
        </w:rPr>
        <w:t xml:space="preserve"> у погледу права изједначено са мастер академским студијама, као и лице које има стечено</w:t>
      </w:r>
      <w:r w:rsidRPr="00225F55">
        <w:rPr>
          <w:rFonts w:ascii="Times New Roman" w:hAnsi="Times New Roman"/>
          <w:sz w:val="24"/>
          <w:szCs w:val="24"/>
          <w:lang w:val="sr-Cyrl-CS"/>
        </w:rPr>
        <w:t xml:space="preserve"> </w:t>
      </w:r>
      <w:r w:rsidRPr="00225F55">
        <w:rPr>
          <w:rFonts w:ascii="Times New Roman" w:hAnsi="Times New Roman"/>
          <w:sz w:val="24"/>
          <w:szCs w:val="24"/>
        </w:rPr>
        <w:t>високо образовање првог степена на основним струковним студијама</w:t>
      </w:r>
      <w:r w:rsidRPr="00225F55">
        <w:rPr>
          <w:rFonts w:ascii="Times New Roman" w:hAnsi="Times New Roman"/>
          <w:sz w:val="24"/>
          <w:szCs w:val="24"/>
          <w:lang w:val="sr-Cyrl-CS"/>
        </w:rPr>
        <w:t xml:space="preserve"> </w:t>
      </w:r>
      <w:r w:rsidRPr="00225F55">
        <w:rPr>
          <w:rFonts w:ascii="Times New Roman" w:hAnsi="Times New Roman"/>
          <w:sz w:val="24"/>
          <w:szCs w:val="24"/>
        </w:rPr>
        <w:t>из одговарајуће области, односно</w:t>
      </w:r>
      <w:r w:rsidRPr="00225F55">
        <w:rPr>
          <w:rFonts w:ascii="Times New Roman" w:hAnsi="Times New Roman"/>
          <w:sz w:val="24"/>
          <w:szCs w:val="24"/>
          <w:lang w:val="sr-Cyrl-CS"/>
        </w:rPr>
        <w:t xml:space="preserve"> </w:t>
      </w:r>
      <w:r w:rsidRPr="00225F55">
        <w:rPr>
          <w:rFonts w:ascii="Times New Roman" w:hAnsi="Times New Roman"/>
          <w:sz w:val="24"/>
          <w:szCs w:val="24"/>
        </w:rPr>
        <w:t>лице које има стечено више образовање,</w:t>
      </w:r>
      <w:r w:rsidRPr="00225F55">
        <w:rPr>
          <w:rFonts w:ascii="Times New Roman" w:hAnsi="Times New Roman"/>
          <w:sz w:val="24"/>
          <w:szCs w:val="24"/>
          <w:lang w:val="sr-Cyrl-CS"/>
        </w:rPr>
        <w:t xml:space="preserve"> </w:t>
      </w:r>
      <w:r w:rsidR="00736D4C">
        <w:rPr>
          <w:rFonts w:ascii="Times New Roman" w:hAnsi="Times New Roman"/>
          <w:sz w:val="24"/>
          <w:szCs w:val="24"/>
        </w:rPr>
        <w:t>а које је у погледу права изјед</w:t>
      </w:r>
      <w:r w:rsidRPr="00225F55">
        <w:rPr>
          <w:rFonts w:ascii="Times New Roman" w:hAnsi="Times New Roman"/>
          <w:sz w:val="24"/>
          <w:szCs w:val="24"/>
        </w:rPr>
        <w:t>начено са основним струковним студијама</w:t>
      </w:r>
      <w:r w:rsidRPr="00225F55">
        <w:rPr>
          <w:rFonts w:ascii="Times New Roman" w:hAnsi="Times New Roman"/>
          <w:sz w:val="24"/>
          <w:szCs w:val="24"/>
          <w:lang w:val="sr-Cyrl-CS"/>
        </w:rPr>
        <w:t>,</w:t>
      </w:r>
      <w:r w:rsidRPr="00225F55">
        <w:rPr>
          <w:rFonts w:ascii="Times New Roman" w:hAnsi="Times New Roman" w:cs="Times New Roman"/>
          <w:sz w:val="24"/>
          <w:szCs w:val="24"/>
          <w:lang w:val="ru-RU"/>
        </w:rPr>
        <w:t xml:space="preserve"> положен</w:t>
      </w:r>
      <w:r w:rsidRPr="00225F55">
        <w:rPr>
          <w:rFonts w:ascii="Times New Roman" w:hAnsi="Times New Roman" w:cs="Times New Roman"/>
          <w:sz w:val="24"/>
          <w:szCs w:val="24"/>
          <w:lang w:val="sr-Cyrl-CS"/>
        </w:rPr>
        <w:t>им</w:t>
      </w:r>
      <w:r w:rsidRPr="00225F55">
        <w:rPr>
          <w:rFonts w:ascii="Times New Roman" w:hAnsi="Times New Roman" w:cs="Times New Roman"/>
          <w:sz w:val="24"/>
          <w:szCs w:val="24"/>
          <w:lang w:val="ru-RU"/>
        </w:rPr>
        <w:t xml:space="preserve"> државним стручни</w:t>
      </w:r>
      <w:r w:rsidRPr="00225F55">
        <w:rPr>
          <w:rFonts w:ascii="Times New Roman" w:hAnsi="Times New Roman" w:cs="Times New Roman"/>
          <w:sz w:val="24"/>
          <w:szCs w:val="24"/>
          <w:lang w:val="sr-Cyrl-CS"/>
        </w:rPr>
        <w:t>м</w:t>
      </w:r>
      <w:r w:rsidRPr="00225F55">
        <w:rPr>
          <w:rFonts w:ascii="Times New Roman" w:hAnsi="Times New Roman" w:cs="Times New Roman"/>
          <w:sz w:val="24"/>
          <w:szCs w:val="24"/>
          <w:lang w:val="ru-RU"/>
        </w:rPr>
        <w:t xml:space="preserve"> испит</w:t>
      </w:r>
      <w:r w:rsidRPr="00225F55">
        <w:rPr>
          <w:rFonts w:ascii="Times New Roman" w:hAnsi="Times New Roman" w:cs="Times New Roman"/>
          <w:sz w:val="24"/>
          <w:szCs w:val="24"/>
          <w:lang w:val="sr-Cyrl-CS"/>
        </w:rPr>
        <w:t>ом</w:t>
      </w:r>
      <w:r w:rsidRPr="00225F55">
        <w:rPr>
          <w:rFonts w:ascii="Times New Roman" w:hAnsi="Times New Roman" w:cs="Times New Roman"/>
          <w:sz w:val="24"/>
          <w:szCs w:val="24"/>
          <w:lang w:val="ru-RU"/>
        </w:rPr>
        <w:t xml:space="preserve"> за рад у органима управе и испитом за инспектора и најмање три године радног искуства у струци.”.</w:t>
      </w:r>
    </w:p>
    <w:p w:rsidR="00B65821" w:rsidRPr="00225F55" w:rsidRDefault="00B65821" w:rsidP="00B65821">
      <w:pPr>
        <w:rPr>
          <w:rFonts w:ascii="Times New Roman" w:hAnsi="Times New Roman" w:cs="Times New Roman"/>
          <w:b/>
          <w:sz w:val="24"/>
          <w:szCs w:val="24"/>
          <w:lang w:val="sr-Cyrl-CS"/>
        </w:rPr>
      </w:pPr>
    </w:p>
    <w:p w:rsidR="00B65821" w:rsidRPr="00225F55" w:rsidRDefault="007A2221" w:rsidP="00B6582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15</w:t>
      </w:r>
      <w:r w:rsidR="00B65821"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члану 33. став 1. после речи: </w:t>
      </w:r>
      <w:r w:rsidRPr="00225F55">
        <w:rPr>
          <w:rFonts w:ascii="Times New Roman" w:hAnsi="Times New Roman" w:cs="Times New Roman"/>
          <w:sz w:val="24"/>
          <w:szCs w:val="24"/>
          <w:lang w:val="ru-RU"/>
        </w:rPr>
        <w:t>„републички” додај</w:t>
      </w:r>
      <w:r w:rsidRPr="00225F55">
        <w:rPr>
          <w:rFonts w:ascii="Times New Roman" w:hAnsi="Times New Roman" w:cs="Times New Roman"/>
          <w:sz w:val="24"/>
          <w:szCs w:val="24"/>
          <w:lang w:val="sr-Cyrl-CS"/>
        </w:rPr>
        <w:t>е</w:t>
      </w:r>
      <w:r w:rsidRPr="00225F55">
        <w:rPr>
          <w:rFonts w:ascii="Times New Roman" w:hAnsi="Times New Roman" w:cs="Times New Roman"/>
          <w:sz w:val="24"/>
          <w:szCs w:val="24"/>
          <w:lang w:val="ru-RU"/>
        </w:rPr>
        <w:t xml:space="preserve"> се реч: „</w:t>
      </w:r>
      <w:r w:rsidRPr="00225F55">
        <w:rPr>
          <w:rFonts w:ascii="Times New Roman" w:hAnsi="Times New Roman" w:cs="Times New Roman"/>
          <w:sz w:val="24"/>
          <w:szCs w:val="24"/>
          <w:lang w:val="sr-Cyrl-CS"/>
        </w:rPr>
        <w:t>комунални</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а речи: </w:t>
      </w:r>
      <w:r w:rsidRPr="00225F55">
        <w:rPr>
          <w:rFonts w:ascii="Times New Roman" w:hAnsi="Times New Roman" w:cs="Times New Roman"/>
          <w:sz w:val="24"/>
          <w:szCs w:val="24"/>
          <w:lang w:val="ru-RU"/>
        </w:rPr>
        <w:t>„за комуналне делатности”</w:t>
      </w:r>
      <w:r w:rsidRPr="00225F55">
        <w:rPr>
          <w:rFonts w:ascii="Times New Roman" w:hAnsi="Times New Roman" w:cs="Times New Roman"/>
          <w:sz w:val="24"/>
          <w:szCs w:val="24"/>
          <w:lang w:val="sr-Cyrl-CS"/>
        </w:rPr>
        <w:t xml:space="preserve"> бришу се</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Тачка 3) мења се и гласи: </w:t>
      </w:r>
    </w:p>
    <w:p w:rsidR="00B65821" w:rsidRPr="00225F55" w:rsidRDefault="00B65821" w:rsidP="00B65821">
      <w:pPr>
        <w:ind w:firstLine="720"/>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w:t>
      </w:r>
      <w:r w:rsidR="003D0309" w:rsidRPr="00225F55">
        <w:rPr>
          <w:rFonts w:ascii="Times New Roman" w:eastAsia="Calibri" w:hAnsi="Times New Roman" w:cs="Times New Roman"/>
          <w:sz w:val="24"/>
          <w:szCs w:val="24"/>
          <w:lang w:val="sr-Cyrl-CS"/>
        </w:rPr>
        <w:t xml:space="preserve">3) </w:t>
      </w:r>
      <w:r w:rsidRPr="00225F55">
        <w:rPr>
          <w:rFonts w:ascii="Times New Roman" w:eastAsia="Calibri" w:hAnsi="Times New Roman" w:cs="Times New Roman"/>
          <w:sz w:val="24"/>
          <w:szCs w:val="24"/>
          <w:lang w:val="sr-Cyrl-CS"/>
        </w:rPr>
        <w:t xml:space="preserve">проверава да ли вршилац комуналне делатности испуњава услове за обављање </w:t>
      </w:r>
      <w:r w:rsidRPr="00225F55">
        <w:rPr>
          <w:rFonts w:ascii="Times New Roman" w:eastAsia="Calibri" w:hAnsi="Times New Roman" w:cs="Times New Roman"/>
          <w:sz w:val="24"/>
          <w:szCs w:val="24"/>
          <w:lang w:val="ru-RU"/>
        </w:rPr>
        <w:t>комуналне делатности у смислу овог закона;”.</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lang w:val="sr-Cyrl-CS"/>
        </w:rPr>
        <w:t xml:space="preserve">У тачки 4) речи: </w:t>
      </w:r>
      <w:r w:rsidRPr="00225F55">
        <w:rPr>
          <w:rFonts w:ascii="Times New Roman" w:hAnsi="Times New Roman" w:cs="Times New Roman"/>
          <w:sz w:val="24"/>
          <w:szCs w:val="24"/>
          <w:lang w:val="ru-RU"/>
        </w:rPr>
        <w:t>„прегледа опште и појединачне акте, евиденције и другу документацију, пословне просторије, објекте, постројења и уређаје, јединице локалне самоуправе и вршиоца комуналне делатности, да”</w:t>
      </w:r>
      <w:r w:rsidRPr="00225F55">
        <w:rPr>
          <w:rFonts w:ascii="Times New Roman" w:hAnsi="Times New Roman" w:cs="Times New Roman"/>
          <w:sz w:val="24"/>
          <w:szCs w:val="24"/>
          <w:lang w:val="sr-Cyrl-CS"/>
        </w:rPr>
        <w:t xml:space="preserve"> замењују се </w:t>
      </w:r>
      <w:r w:rsidRPr="00225F55">
        <w:rPr>
          <w:rFonts w:ascii="Times New Roman" w:hAnsi="Times New Roman" w:cs="Times New Roman"/>
          <w:sz w:val="24"/>
          <w:szCs w:val="24"/>
          <w:lang w:val="ru-RU"/>
        </w:rPr>
        <w:t>реч</w:t>
      </w:r>
      <w:r w:rsidRPr="00225F55">
        <w:rPr>
          <w:rFonts w:ascii="Times New Roman" w:hAnsi="Times New Roman" w:cs="Times New Roman"/>
          <w:sz w:val="24"/>
          <w:szCs w:val="24"/>
          <w:lang w:val="sr-Cyrl-CS"/>
        </w:rPr>
        <w:t>има</w:t>
      </w:r>
      <w:r w:rsidRPr="00225F55">
        <w:rPr>
          <w:rFonts w:ascii="Times New Roman" w:hAnsi="Times New Roman" w:cs="Times New Roman"/>
          <w:sz w:val="24"/>
          <w:szCs w:val="24"/>
          <w:lang w:val="ru-RU"/>
        </w:rPr>
        <w:t>: „</w:t>
      </w:r>
      <w:r w:rsidRPr="00225F55">
        <w:rPr>
          <w:rFonts w:ascii="Times New Roman" w:hAnsi="Times New Roman" w:cs="Times New Roman"/>
          <w:sz w:val="24"/>
          <w:szCs w:val="24"/>
          <w:lang w:val="sr-Cyrl-CS"/>
        </w:rPr>
        <w:t xml:space="preserve">врши надзор над спровођењем закона и других прописа непосредним увидом у важеће </w:t>
      </w:r>
      <w:r w:rsidRPr="00225F55">
        <w:rPr>
          <w:rFonts w:ascii="Times New Roman" w:hAnsi="Times New Roman" w:cs="Times New Roman"/>
          <w:sz w:val="24"/>
          <w:szCs w:val="24"/>
          <w:lang w:val="ru-RU"/>
        </w:rPr>
        <w:t>опште и појединачне ак</w:t>
      </w:r>
      <w:r w:rsidRPr="00225F55">
        <w:rPr>
          <w:rFonts w:ascii="Times New Roman" w:hAnsi="Times New Roman" w:cs="Times New Roman"/>
          <w:sz w:val="24"/>
          <w:szCs w:val="24"/>
          <w:lang w:val="sr-Cyrl-CS"/>
        </w:rPr>
        <w:t>те</w:t>
      </w:r>
      <w:r w:rsidRPr="00225F55">
        <w:rPr>
          <w:rFonts w:ascii="Times New Roman" w:hAnsi="Times New Roman" w:cs="Times New Roman"/>
          <w:sz w:val="24"/>
          <w:szCs w:val="24"/>
          <w:lang w:val="ru-RU"/>
        </w:rPr>
        <w:t xml:space="preserve">, евиденцију и другу документацију, </w:t>
      </w:r>
      <w:r w:rsidRPr="00225F55">
        <w:rPr>
          <w:rFonts w:ascii="Times New Roman" w:hAnsi="Times New Roman" w:cs="Times New Roman"/>
          <w:sz w:val="24"/>
          <w:szCs w:val="24"/>
          <w:lang w:val="sr-Cyrl-CS"/>
        </w:rPr>
        <w:t xml:space="preserve">врши преглед </w:t>
      </w:r>
      <w:r w:rsidRPr="00225F55">
        <w:rPr>
          <w:rFonts w:ascii="Times New Roman" w:hAnsi="Times New Roman" w:cs="Times New Roman"/>
          <w:sz w:val="24"/>
          <w:szCs w:val="24"/>
          <w:lang w:val="ru-RU"/>
        </w:rPr>
        <w:t>пословних просторија, објек</w:t>
      </w:r>
      <w:r w:rsidRPr="00225F55">
        <w:rPr>
          <w:rFonts w:ascii="Times New Roman" w:hAnsi="Times New Roman" w:cs="Times New Roman"/>
          <w:sz w:val="24"/>
          <w:szCs w:val="24"/>
          <w:lang w:val="sr-Cyrl-CS"/>
        </w:rPr>
        <w:t>а</w:t>
      </w:r>
      <w:r w:rsidRPr="00225F55">
        <w:rPr>
          <w:rFonts w:ascii="Times New Roman" w:hAnsi="Times New Roman" w:cs="Times New Roman"/>
          <w:sz w:val="24"/>
          <w:szCs w:val="24"/>
          <w:lang w:val="ru-RU"/>
        </w:rPr>
        <w:t>та, постројења и уређаја јединице локалне самоуправе и вршиоца комуналне делатности,”</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Ст. 2. и 3. мењају се и гласе:</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„Против решења републичког комуналног инспектора може се изјавити жалба Министарству.</w:t>
      </w:r>
    </w:p>
    <w:p w:rsidR="00B65821" w:rsidRPr="00225F55" w:rsidRDefault="00B65821" w:rsidP="00B65821">
      <w:pPr>
        <w:ind w:firstLine="720"/>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sr-Cyrl-CS"/>
        </w:rPr>
        <w:t>Жалба одлаже извршење решења, осим у случајевима прописаним чланом 39. став 4. Закона о инспекцијском надзору.</w:t>
      </w:r>
      <w:r w:rsidRPr="00225F55">
        <w:rPr>
          <w:rFonts w:ascii="Times New Roman" w:eastAsia="Calibri" w:hAnsi="Times New Roman" w:cs="Times New Roman"/>
          <w:sz w:val="24"/>
          <w:szCs w:val="24"/>
          <w:lang w:val="ru-RU"/>
        </w:rPr>
        <w:t>”.</w:t>
      </w:r>
    </w:p>
    <w:p w:rsidR="00B65821" w:rsidRPr="00225F55" w:rsidRDefault="00B65821" w:rsidP="00B65821">
      <w:pPr>
        <w:ind w:firstLine="720"/>
        <w:contextualSpacing/>
        <w:rPr>
          <w:rFonts w:ascii="Times New Roman" w:eastAsia="Calibri" w:hAnsi="Times New Roman" w:cs="Times New Roman"/>
          <w:sz w:val="24"/>
          <w:szCs w:val="24"/>
          <w:lang w:val="ru-RU"/>
        </w:rPr>
      </w:pPr>
      <w:r w:rsidRPr="00225F55">
        <w:rPr>
          <w:rFonts w:ascii="Times New Roman" w:eastAsia="Calibri" w:hAnsi="Times New Roman" w:cs="Times New Roman"/>
          <w:sz w:val="24"/>
          <w:szCs w:val="24"/>
          <w:lang w:val="ru-RU"/>
        </w:rPr>
        <w:t>Став 4. брише се.</w:t>
      </w:r>
    </w:p>
    <w:p w:rsidR="00B65821" w:rsidRPr="00225F55" w:rsidRDefault="00B65821" w:rsidP="00B65821">
      <w:pPr>
        <w:ind w:firstLine="720"/>
        <w:contextualSpacing/>
        <w:rPr>
          <w:rFonts w:ascii="Times New Roman" w:eastAsia="Calibri" w:hAnsi="Times New Roman" w:cs="Times New Roman"/>
          <w:sz w:val="24"/>
          <w:szCs w:val="24"/>
          <w:lang w:val="sr-Cyrl-CS"/>
        </w:rPr>
      </w:pPr>
    </w:p>
    <w:p w:rsidR="00B65821" w:rsidRPr="00225F55" w:rsidRDefault="007A2221"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16</w:t>
      </w:r>
      <w:r w:rsidR="00B65821" w:rsidRPr="00225F55">
        <w:rPr>
          <w:rFonts w:ascii="Times New Roman" w:eastAsia="Calibri"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lang w:val="ru-RU"/>
        </w:rPr>
        <w:t>У н</w:t>
      </w:r>
      <w:r w:rsidRPr="00225F55">
        <w:rPr>
          <w:rFonts w:ascii="Times New Roman" w:hAnsi="Times New Roman" w:cs="Times New Roman"/>
          <w:sz w:val="24"/>
          <w:szCs w:val="24"/>
        </w:rPr>
        <w:t>азиву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изнад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члана 34. </w:t>
      </w:r>
      <w:r w:rsidRPr="00225F55">
        <w:rPr>
          <w:rFonts w:ascii="Times New Roman" w:hAnsi="Times New Roman" w:cs="Times New Roman"/>
          <w:sz w:val="24"/>
          <w:szCs w:val="24"/>
          <w:lang w:val="sr-Cyrl-CS"/>
        </w:rPr>
        <w:t>п</w:t>
      </w:r>
      <w:r w:rsidRPr="00225F55">
        <w:rPr>
          <w:rFonts w:ascii="Times New Roman" w:hAnsi="Times New Roman" w:cs="Times New Roman"/>
          <w:sz w:val="24"/>
          <w:szCs w:val="24"/>
        </w:rPr>
        <w:t>осле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речи: </w:t>
      </w:r>
      <w:r w:rsidRPr="00225F55">
        <w:rPr>
          <w:rFonts w:ascii="Times New Roman" w:hAnsi="Times New Roman" w:cs="Times New Roman"/>
          <w:sz w:val="24"/>
          <w:szCs w:val="24"/>
          <w:lang w:val="ru-RU"/>
        </w:rPr>
        <w:t>„дужности” додај</w:t>
      </w:r>
      <w:r w:rsidRPr="00225F55">
        <w:rPr>
          <w:rFonts w:ascii="Times New Roman" w:hAnsi="Times New Roman" w:cs="Times New Roman"/>
          <w:sz w:val="24"/>
          <w:szCs w:val="24"/>
        </w:rPr>
        <w:t>у</w:t>
      </w:r>
      <w:r w:rsidRPr="00225F55">
        <w:rPr>
          <w:rFonts w:ascii="Times New Roman" w:hAnsi="Times New Roman" w:cs="Times New Roman"/>
          <w:sz w:val="24"/>
          <w:szCs w:val="24"/>
          <w:lang w:val="ru-RU"/>
        </w:rPr>
        <w:t xml:space="preserve"> се реч</w:t>
      </w:r>
      <w:r w:rsidRPr="00225F55">
        <w:rPr>
          <w:rFonts w:ascii="Times New Roman" w:hAnsi="Times New Roman" w:cs="Times New Roman"/>
          <w:sz w:val="24"/>
          <w:szCs w:val="24"/>
        </w:rPr>
        <w:t>и</w:t>
      </w:r>
      <w:r w:rsidRPr="00225F55">
        <w:rPr>
          <w:rFonts w:ascii="Times New Roman" w:hAnsi="Times New Roman" w:cs="Times New Roman"/>
          <w:sz w:val="24"/>
          <w:szCs w:val="24"/>
          <w:lang w:val="ru-RU"/>
        </w:rPr>
        <w:t>: „</w:t>
      </w:r>
      <w:r w:rsidRPr="00225F55">
        <w:rPr>
          <w:rFonts w:ascii="Times New Roman" w:hAnsi="Times New Roman" w:cs="Times New Roman"/>
          <w:sz w:val="24"/>
          <w:szCs w:val="24"/>
        </w:rPr>
        <w:t>општинског, односно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градског</w:t>
      </w:r>
      <w:r w:rsidRPr="00225F55">
        <w:rPr>
          <w:rFonts w:ascii="Times New Roman" w:hAnsi="Times New Roman" w:cs="Times New Roman"/>
          <w:sz w:val="24"/>
          <w:szCs w:val="24"/>
          <w:lang w:val="ru-RU"/>
        </w:rPr>
        <w:t>”</w:t>
      </w:r>
      <w:r w:rsidRPr="00225F55">
        <w:rPr>
          <w:rFonts w:ascii="Times New Roman" w:hAnsi="Times New Roman" w:cs="Times New Roman"/>
          <w:sz w:val="24"/>
          <w:szCs w:val="24"/>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 xml:space="preserve">У члану 34. став 1. </w:t>
      </w:r>
      <w:r w:rsidRPr="00225F55">
        <w:rPr>
          <w:rFonts w:ascii="Times New Roman" w:hAnsi="Times New Roman" w:cs="Times New Roman"/>
          <w:sz w:val="24"/>
          <w:szCs w:val="24"/>
          <w:lang w:val="sr-Cyrl-CS"/>
        </w:rPr>
        <w:t>м</w:t>
      </w:r>
      <w:r w:rsidRPr="00225F55">
        <w:rPr>
          <w:rFonts w:ascii="Times New Roman" w:hAnsi="Times New Roman" w:cs="Times New Roman"/>
          <w:sz w:val="24"/>
          <w:szCs w:val="24"/>
        </w:rPr>
        <w:t>ења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се и гласи: </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„Општински, односно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градски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комунални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инспектор</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овлашћен</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lastRenderedPageBreak/>
        <w:t>У ставу 1. тачка 1) реч: „прегледа</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rPr>
        <w:t>замењује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речима: „врши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увид у</w:t>
      </w:r>
      <w:r w:rsidRPr="00225F55">
        <w:rPr>
          <w:rFonts w:ascii="Times New Roman" w:hAnsi="Times New Roman" w:cs="Times New Roman"/>
          <w:sz w:val="24"/>
          <w:szCs w:val="24"/>
          <w:lang w:val="ru-RU"/>
        </w:rPr>
        <w:t>”.</w:t>
      </w:r>
    </w:p>
    <w:p w:rsidR="00B65821" w:rsidRPr="00225F55" w:rsidRDefault="00B65821" w:rsidP="00B65821">
      <w:pPr>
        <w:ind w:left="720"/>
        <w:rPr>
          <w:rFonts w:ascii="Times New Roman" w:hAnsi="Times New Roman" w:cs="Times New Roman"/>
          <w:sz w:val="24"/>
          <w:szCs w:val="24"/>
        </w:rPr>
      </w:pPr>
      <w:r w:rsidRPr="00225F55">
        <w:rPr>
          <w:rFonts w:ascii="Times New Roman" w:hAnsi="Times New Roman" w:cs="Times New Roman"/>
          <w:sz w:val="24"/>
          <w:szCs w:val="24"/>
        </w:rPr>
        <w:t>После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тачке 3) додаје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тачка 3а)</w:t>
      </w:r>
      <w:r w:rsidR="00A60C88" w:rsidRPr="00225F55">
        <w:rPr>
          <w:rFonts w:ascii="Times New Roman" w:hAnsi="Times New Roman" w:cs="Times New Roman"/>
          <w:sz w:val="24"/>
          <w:szCs w:val="24"/>
        </w:rPr>
        <w:t>,</w:t>
      </w:r>
      <w:r w:rsidRPr="00225F55">
        <w:rPr>
          <w:rFonts w:ascii="Times New Roman" w:hAnsi="Times New Roman" w:cs="Times New Roman"/>
          <w:sz w:val="24"/>
          <w:szCs w:val="24"/>
        </w:rPr>
        <w:t xml:space="preserve"> која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гласи: </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„3а) фотографише и сними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простор у коме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врши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инспекцијски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надзор, као и друге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ствари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предмет</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надзора;</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У тачки 7) после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 „кориснику</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rPr>
        <w:t>додају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 „извршење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утврђених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обавеза, као и</w:t>
      </w:r>
      <w:r w:rsidRPr="00225F55">
        <w:rPr>
          <w:rFonts w:ascii="Times New Roman" w:hAnsi="Times New Roman" w:cs="Times New Roman"/>
          <w:sz w:val="24"/>
          <w:szCs w:val="24"/>
          <w:lang w:val="ru-RU"/>
        </w:rPr>
        <w:t>”</w:t>
      </w:r>
      <w:r w:rsidRPr="00225F55">
        <w:rPr>
          <w:rFonts w:ascii="Times New Roman" w:hAnsi="Times New Roman" w:cs="Times New Roman"/>
          <w:sz w:val="24"/>
          <w:szCs w:val="24"/>
        </w:rPr>
        <w:t>.</w:t>
      </w:r>
    </w:p>
    <w:p w:rsidR="0067257E" w:rsidRPr="00225F55" w:rsidRDefault="00B65821" w:rsidP="00B65821">
      <w:pPr>
        <w:ind w:firstLine="720"/>
        <w:rPr>
          <w:rFonts w:ascii="Times New Roman" w:hAnsi="Times New Roman" w:cs="Times New Roman"/>
          <w:sz w:val="24"/>
          <w:szCs w:val="24"/>
          <w:lang w:val="sr-Cyrl-RS"/>
        </w:rPr>
      </w:pPr>
      <w:r w:rsidRPr="00225F55">
        <w:rPr>
          <w:rFonts w:ascii="Times New Roman" w:hAnsi="Times New Roman" w:cs="Times New Roman"/>
          <w:sz w:val="24"/>
          <w:szCs w:val="24"/>
        </w:rPr>
        <w:t>Тачка 8) мења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се и гласи: </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w:t>
      </w:r>
      <w:r w:rsidR="0067257E" w:rsidRPr="00225F55">
        <w:rPr>
          <w:rFonts w:ascii="Times New Roman" w:hAnsi="Times New Roman" w:cs="Times New Roman"/>
          <w:sz w:val="24"/>
          <w:szCs w:val="24"/>
          <w:lang w:val="sr-Cyrl-RS"/>
        </w:rPr>
        <w:t xml:space="preserve">8) </w:t>
      </w:r>
      <w:r w:rsidRPr="00225F55">
        <w:rPr>
          <w:rFonts w:ascii="Times New Roman" w:hAnsi="Times New Roman" w:cs="Times New Roman"/>
          <w:sz w:val="24"/>
          <w:szCs w:val="24"/>
        </w:rPr>
        <w:t>изриче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новчану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казну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прекршајним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налогом у складу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законом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којим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уређују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прекршаји;</w:t>
      </w:r>
      <w:r w:rsidRPr="00225F55">
        <w:rPr>
          <w:rFonts w:ascii="Times New Roman" w:hAnsi="Times New Roman" w:cs="Times New Roman"/>
          <w:sz w:val="24"/>
          <w:szCs w:val="24"/>
          <w:lang w:val="ru-RU"/>
        </w:rPr>
        <w:t>”</w:t>
      </w:r>
      <w:r w:rsidRPr="00225F55">
        <w:rPr>
          <w:rFonts w:ascii="Times New Roman" w:hAnsi="Times New Roman" w:cs="Times New Roman"/>
          <w:sz w:val="24"/>
          <w:szCs w:val="24"/>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У тачки 9) после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 „оцени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rPr>
        <w:t>додају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 „постоји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сумња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w:t>
      </w:r>
      <w:r w:rsidRPr="00225F55">
        <w:rPr>
          <w:rFonts w:ascii="Times New Roman" w:hAnsi="Times New Roman" w:cs="Times New Roman"/>
          <w:sz w:val="24"/>
          <w:szCs w:val="24"/>
          <w:lang w:val="ru-RU"/>
        </w:rPr>
        <w:t>”</w:t>
      </w:r>
      <w:r w:rsidRPr="00225F55">
        <w:rPr>
          <w:rFonts w:ascii="Times New Roman" w:hAnsi="Times New Roman" w:cs="Times New Roman"/>
          <w:sz w:val="24"/>
          <w:szCs w:val="24"/>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После</w:t>
      </w:r>
      <w:r w:rsidRPr="00225F55">
        <w:rPr>
          <w:rFonts w:ascii="Times New Roman" w:hAnsi="Times New Roman" w:cs="Times New Roman"/>
          <w:sz w:val="24"/>
          <w:szCs w:val="24"/>
          <w:lang w:val="sr-Cyrl-CS"/>
        </w:rPr>
        <w:t xml:space="preserve"> </w:t>
      </w:r>
      <w:r w:rsidR="007A2221">
        <w:rPr>
          <w:rFonts w:ascii="Times New Roman" w:hAnsi="Times New Roman" w:cs="Times New Roman"/>
          <w:sz w:val="24"/>
          <w:szCs w:val="24"/>
        </w:rPr>
        <w:t>тачке 20) додај</w:t>
      </w:r>
      <w:r w:rsidR="007A2221">
        <w:rPr>
          <w:rFonts w:ascii="Times New Roman" w:hAnsi="Times New Roman" w:cs="Times New Roman"/>
          <w:sz w:val="24"/>
          <w:szCs w:val="24"/>
          <w:lang w:val="sr-Cyrl-RS"/>
        </w:rPr>
        <w:t>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тач</w:t>
      </w:r>
      <w:r w:rsidR="007A2221">
        <w:rPr>
          <w:rFonts w:ascii="Times New Roman" w:hAnsi="Times New Roman" w:cs="Times New Roman"/>
          <w:sz w:val="24"/>
          <w:szCs w:val="24"/>
          <w:lang w:val="sr-Cyrl-CS"/>
        </w:rPr>
        <w:t>ка</w:t>
      </w:r>
      <w:r w:rsidR="007A2221">
        <w:rPr>
          <w:rFonts w:ascii="Times New Roman" w:hAnsi="Times New Roman" w:cs="Times New Roman"/>
          <w:sz w:val="24"/>
          <w:szCs w:val="24"/>
        </w:rPr>
        <w:t xml:space="preserve"> 20а)</w:t>
      </w:r>
      <w:r w:rsidR="007A2221">
        <w:rPr>
          <w:rFonts w:ascii="Times New Roman" w:hAnsi="Times New Roman" w:cs="Times New Roman"/>
          <w:sz w:val="24"/>
          <w:szCs w:val="24"/>
          <w:lang w:val="sr-Cyrl-RS"/>
        </w:rPr>
        <w:t xml:space="preserve">, </w:t>
      </w:r>
      <w:r w:rsidR="007A2221">
        <w:rPr>
          <w:rFonts w:ascii="Times New Roman" w:hAnsi="Times New Roman" w:cs="Times New Roman"/>
          <w:sz w:val="24"/>
          <w:szCs w:val="24"/>
        </w:rPr>
        <w:t>кој</w:t>
      </w:r>
      <w:r w:rsidR="007A2221">
        <w:rPr>
          <w:rFonts w:ascii="Times New Roman" w:hAnsi="Times New Roman" w:cs="Times New Roman"/>
          <w:sz w:val="24"/>
          <w:szCs w:val="24"/>
          <w:lang w:val="sr-Cyrl-RS"/>
        </w:rPr>
        <w:t>а</w:t>
      </w:r>
      <w:r w:rsidRPr="00225F55">
        <w:rPr>
          <w:rFonts w:ascii="Times New Roman" w:hAnsi="Times New Roman" w:cs="Times New Roman"/>
          <w:sz w:val="24"/>
          <w:szCs w:val="24"/>
          <w:lang w:val="sr-Cyrl-CS"/>
        </w:rPr>
        <w:t xml:space="preserve"> </w:t>
      </w:r>
      <w:r w:rsidR="007A2221">
        <w:rPr>
          <w:rFonts w:ascii="Times New Roman" w:hAnsi="Times New Roman" w:cs="Times New Roman"/>
          <w:sz w:val="24"/>
          <w:szCs w:val="24"/>
        </w:rPr>
        <w:t>глас</w:t>
      </w:r>
      <w:r w:rsidR="007A2221">
        <w:rPr>
          <w:rFonts w:ascii="Times New Roman" w:hAnsi="Times New Roman" w:cs="Times New Roman"/>
          <w:sz w:val="24"/>
          <w:szCs w:val="24"/>
          <w:lang w:val="sr-Cyrl-RS"/>
        </w:rPr>
        <w:t>и</w:t>
      </w:r>
      <w:r w:rsidRPr="00225F55">
        <w:rPr>
          <w:rFonts w:ascii="Times New Roman" w:hAnsi="Times New Roman" w:cs="Times New Roman"/>
          <w:sz w:val="24"/>
          <w:szCs w:val="24"/>
        </w:rPr>
        <w:t xml:space="preserve">: </w:t>
      </w:r>
    </w:p>
    <w:p w:rsidR="00B65821" w:rsidRPr="007A2221" w:rsidRDefault="00B65821" w:rsidP="00B65821">
      <w:pPr>
        <w:ind w:firstLine="720"/>
        <w:rPr>
          <w:rFonts w:ascii="Times New Roman" w:hAnsi="Times New Roman" w:cs="Times New Roman"/>
          <w:sz w:val="24"/>
          <w:szCs w:val="24"/>
          <w:lang w:val="sr-Cyrl-RS"/>
        </w:rPr>
      </w:pPr>
      <w:r w:rsidRPr="00225F55">
        <w:rPr>
          <w:rFonts w:ascii="Times New Roman" w:hAnsi="Times New Roman" w:cs="Times New Roman"/>
          <w:sz w:val="24"/>
          <w:szCs w:val="24"/>
        </w:rPr>
        <w:t>„20а)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забрани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обављање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комуналне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делатности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субјекту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који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делатност</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обавља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супротно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одредби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члана 9. </w:t>
      </w:r>
      <w:r w:rsidRPr="00225F55">
        <w:rPr>
          <w:rFonts w:ascii="Times New Roman" w:hAnsi="Times New Roman" w:cs="Times New Roman"/>
          <w:sz w:val="24"/>
          <w:szCs w:val="24"/>
          <w:lang w:val="sr-Cyrl-CS"/>
        </w:rPr>
        <w:t>о</w:t>
      </w:r>
      <w:r w:rsidRPr="00225F55">
        <w:rPr>
          <w:rFonts w:ascii="Times New Roman" w:hAnsi="Times New Roman" w:cs="Times New Roman"/>
          <w:sz w:val="24"/>
          <w:szCs w:val="24"/>
        </w:rPr>
        <w:t>вог</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закона;</w:t>
      </w:r>
      <w:r w:rsidR="007A2221">
        <w:rPr>
          <w:rFonts w:ascii="Times New Roman" w:hAnsi="Times New Roman" w:cs="Times New Roman"/>
          <w:sz w:val="24"/>
          <w:szCs w:val="24"/>
          <w:lang w:val="sr-Cyrl-RS"/>
        </w:rPr>
        <w:t>”</w:t>
      </w:r>
      <w:r w:rsidR="003820DD">
        <w:rPr>
          <w:rFonts w:ascii="Times New Roman" w:hAnsi="Times New Roman" w:cs="Times New Roman"/>
          <w:sz w:val="24"/>
          <w:szCs w:val="24"/>
          <w:lang w:val="sr-Cyrl-RS"/>
        </w:rPr>
        <w:t>.</w:t>
      </w:r>
    </w:p>
    <w:p w:rsidR="00B65821" w:rsidRPr="00225F55" w:rsidRDefault="00A60C88" w:rsidP="00B65821">
      <w:pPr>
        <w:ind w:firstLine="720"/>
        <w:rPr>
          <w:rFonts w:ascii="Times New Roman" w:hAnsi="Times New Roman" w:cs="Times New Roman"/>
          <w:sz w:val="24"/>
          <w:szCs w:val="24"/>
        </w:rPr>
      </w:pPr>
      <w:r w:rsidRPr="00225F55">
        <w:rPr>
          <w:rFonts w:ascii="Times New Roman" w:hAnsi="Times New Roman" w:cs="Times New Roman"/>
          <w:sz w:val="24"/>
          <w:szCs w:val="24"/>
        </w:rPr>
        <w:t>Ст.</w:t>
      </w:r>
      <w:r w:rsidR="00B65821" w:rsidRPr="00225F55">
        <w:rPr>
          <w:rFonts w:ascii="Times New Roman" w:hAnsi="Times New Roman" w:cs="Times New Roman"/>
          <w:sz w:val="24"/>
          <w:szCs w:val="24"/>
        </w:rPr>
        <w:t xml:space="preserve"> 2. и 3. </w:t>
      </w:r>
      <w:r w:rsidR="00B65821" w:rsidRPr="00225F55">
        <w:rPr>
          <w:rFonts w:ascii="Times New Roman" w:hAnsi="Times New Roman" w:cs="Times New Roman"/>
          <w:sz w:val="24"/>
          <w:szCs w:val="24"/>
          <w:lang w:val="sr-Cyrl-CS"/>
        </w:rPr>
        <w:t>м</w:t>
      </w:r>
      <w:r w:rsidR="00B65821" w:rsidRPr="00225F55">
        <w:rPr>
          <w:rFonts w:ascii="Times New Roman" w:hAnsi="Times New Roman" w:cs="Times New Roman"/>
          <w:sz w:val="24"/>
          <w:szCs w:val="24"/>
        </w:rPr>
        <w:t>ењају</w:t>
      </w:r>
      <w:r w:rsidR="00B65821" w:rsidRPr="00225F55">
        <w:rPr>
          <w:rFonts w:ascii="Times New Roman" w:hAnsi="Times New Roman" w:cs="Times New Roman"/>
          <w:sz w:val="24"/>
          <w:szCs w:val="24"/>
          <w:lang w:val="sr-Cyrl-CS"/>
        </w:rPr>
        <w:t xml:space="preserve"> </w:t>
      </w:r>
      <w:r w:rsidR="00B65821" w:rsidRPr="00225F55">
        <w:rPr>
          <w:rFonts w:ascii="Times New Roman" w:hAnsi="Times New Roman" w:cs="Times New Roman"/>
          <w:sz w:val="24"/>
          <w:szCs w:val="24"/>
        </w:rPr>
        <w:t>се и гласе:</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„Општински, односно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градски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комунални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инспектор</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 xml:space="preserve">дужан је да </w:t>
      </w:r>
      <w:r w:rsidRPr="00225F55">
        <w:rPr>
          <w:rFonts w:ascii="Times New Roman" w:hAnsi="Times New Roman" w:cs="Times New Roman"/>
          <w:sz w:val="24"/>
          <w:szCs w:val="24"/>
        </w:rPr>
        <w:t>покрене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 xml:space="preserve">поступак </w:t>
      </w:r>
      <w:r w:rsidRPr="00225F55">
        <w:rPr>
          <w:rFonts w:ascii="Times New Roman" w:hAnsi="Times New Roman" w:cs="Times New Roman"/>
          <w:sz w:val="24"/>
          <w:szCs w:val="24"/>
        </w:rPr>
        <w:t>по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пријави правних и физичких лица</w:t>
      </w:r>
      <w:r w:rsidRPr="00225F55">
        <w:rPr>
          <w:rFonts w:ascii="Times New Roman" w:hAnsi="Times New Roman" w:cs="Times New Roman"/>
          <w:sz w:val="24"/>
          <w:szCs w:val="24"/>
        </w:rPr>
        <w:t>,</w:t>
      </w:r>
      <w:r w:rsidRPr="00225F55">
        <w:rPr>
          <w:rFonts w:ascii="Times New Roman" w:hAnsi="Times New Roman" w:cs="Times New Roman"/>
          <w:sz w:val="24"/>
          <w:szCs w:val="24"/>
          <w:lang w:val="ru-RU"/>
        </w:rPr>
        <w:t xml:space="preserve"> у вези са пословима из надлежности комуналне инспекције и да у року од осам радних дана обавести подносиоца пријаве</w:t>
      </w:r>
      <w:r w:rsidRPr="00225F55">
        <w:rPr>
          <w:rFonts w:ascii="Times New Roman" w:hAnsi="Times New Roman" w:cs="Times New Roman"/>
          <w:sz w:val="24"/>
          <w:szCs w:val="24"/>
        </w:rPr>
        <w:t xml:space="preserve"> о исходу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поступка</w:t>
      </w:r>
      <w:r w:rsidRPr="00225F55">
        <w:rPr>
          <w:rFonts w:ascii="Times New Roman" w:hAnsi="Times New Roman" w:cs="Times New Roman"/>
          <w:sz w:val="24"/>
          <w:szCs w:val="24"/>
          <w:lang w:val="ru-RU"/>
        </w:rPr>
        <w:t>.</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rPr>
        <w:t>О</w:t>
      </w:r>
      <w:r w:rsidRPr="00225F55">
        <w:rPr>
          <w:rFonts w:ascii="Times New Roman" w:hAnsi="Times New Roman" w:cs="Times New Roman"/>
          <w:sz w:val="24"/>
          <w:szCs w:val="24"/>
          <w:lang w:val="ru-RU"/>
        </w:rPr>
        <w:t xml:space="preserve"> сваком извршеном прегледу и </w:t>
      </w:r>
      <w:r w:rsidRPr="00225F55">
        <w:rPr>
          <w:rFonts w:ascii="Times New Roman" w:hAnsi="Times New Roman" w:cs="Times New Roman"/>
          <w:sz w:val="24"/>
          <w:szCs w:val="24"/>
        </w:rPr>
        <w:t>свим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предузетим</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 xml:space="preserve">радњама </w:t>
      </w:r>
      <w:r w:rsidRPr="00225F55">
        <w:rPr>
          <w:rFonts w:ascii="Times New Roman" w:hAnsi="Times New Roman" w:cs="Times New Roman"/>
          <w:sz w:val="24"/>
          <w:szCs w:val="24"/>
        </w:rPr>
        <w:t>општински, односно</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градски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комунални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инспектор</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lang w:val="ru-RU"/>
        </w:rPr>
        <w:t>саставља записник, у складу са законом.”.</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У ставу 4. реч: „увид</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rPr>
        <w:t>замењује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речима: „надзор, у смислу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овог</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rPr>
        <w:t>.</w:t>
      </w:r>
    </w:p>
    <w:p w:rsidR="00B65821" w:rsidRPr="00225F55" w:rsidRDefault="00B65821" w:rsidP="00B65821">
      <w:pPr>
        <w:ind w:firstLine="720"/>
        <w:contextualSpacing/>
        <w:rPr>
          <w:rFonts w:ascii="Times New Roman" w:eastAsia="Calibri" w:hAnsi="Times New Roman" w:cs="Times New Roman"/>
          <w:sz w:val="24"/>
          <w:szCs w:val="24"/>
          <w:lang w:val="sr-Cyrl-CS"/>
        </w:rPr>
      </w:pPr>
    </w:p>
    <w:p w:rsidR="00B65821" w:rsidRPr="00225F55" w:rsidRDefault="00600062"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17</w:t>
      </w:r>
      <w:r w:rsidR="00B65821"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Latn-CS"/>
        </w:rPr>
      </w:pPr>
      <w:r w:rsidRPr="00225F55">
        <w:rPr>
          <w:rFonts w:ascii="Times New Roman" w:eastAsia="Calibri" w:hAnsi="Times New Roman" w:cs="Times New Roman"/>
          <w:sz w:val="24"/>
          <w:szCs w:val="24"/>
          <w:lang w:val="sr-Cyrl-CS"/>
        </w:rPr>
        <w:t xml:space="preserve">У члану 39. став 1. речи: </w:t>
      </w:r>
      <w:r w:rsidRPr="00225F55">
        <w:rPr>
          <w:rFonts w:ascii="Times New Roman" w:eastAsia="Calibri" w:hAnsi="Times New Roman" w:cs="Times New Roman"/>
          <w:sz w:val="24"/>
          <w:szCs w:val="24"/>
        </w:rPr>
        <w:t>„</w:t>
      </w:r>
      <w:r w:rsidRPr="00225F55">
        <w:rPr>
          <w:rFonts w:ascii="Times New Roman" w:eastAsia="Calibri" w:hAnsi="Times New Roman" w:cs="Times New Roman"/>
          <w:sz w:val="24"/>
          <w:szCs w:val="24"/>
          <w:lang w:val="sr-Cyrl-CS"/>
        </w:rPr>
        <w:t>не поступи по решењу из члана 34. став 1. тач. 5) овог закона</w:t>
      </w:r>
      <w:r w:rsidRPr="00225F55">
        <w:rPr>
          <w:rFonts w:ascii="Times New Roman" w:eastAsia="Calibri" w:hAnsi="Times New Roman" w:cs="Times New Roman"/>
          <w:sz w:val="24"/>
          <w:szCs w:val="24"/>
          <w:lang w:val="ru-RU"/>
        </w:rPr>
        <w:t>”</w:t>
      </w:r>
      <w:r w:rsidR="000A72A3" w:rsidRPr="00225F55">
        <w:rPr>
          <w:rFonts w:ascii="Times New Roman" w:eastAsia="Calibri" w:hAnsi="Times New Roman" w:cs="Times New Roman"/>
          <w:sz w:val="24"/>
          <w:szCs w:val="24"/>
          <w:lang w:val="sr-Cyrl-CS"/>
        </w:rPr>
        <w:t xml:space="preserve"> бришу се и додају се тач. </w:t>
      </w:r>
      <w:r w:rsidR="00A60C88" w:rsidRPr="00225F55">
        <w:rPr>
          <w:rFonts w:ascii="Times New Roman" w:eastAsia="Calibri" w:hAnsi="Times New Roman" w:cs="Times New Roman"/>
          <w:sz w:val="24"/>
          <w:szCs w:val="24"/>
          <w:lang w:val="sr-Cyrl-RS"/>
        </w:rPr>
        <w:t xml:space="preserve">од </w:t>
      </w:r>
      <w:r w:rsidRPr="00225F55">
        <w:rPr>
          <w:rFonts w:ascii="Times New Roman" w:eastAsia="Calibri" w:hAnsi="Times New Roman" w:cs="Times New Roman"/>
          <w:sz w:val="24"/>
          <w:szCs w:val="24"/>
          <w:lang w:val="sr-Cyrl-CS"/>
        </w:rPr>
        <w:t>1) до 3)</w:t>
      </w:r>
      <w:r w:rsidR="00A60C88" w:rsidRPr="00225F55">
        <w:rPr>
          <w:rFonts w:ascii="Times New Roman" w:eastAsia="Calibri" w:hAnsi="Times New Roman" w:cs="Times New Roman"/>
          <w:sz w:val="24"/>
          <w:szCs w:val="24"/>
          <w:lang w:val="sr-Cyrl-CS"/>
        </w:rPr>
        <w:t>,</w:t>
      </w:r>
      <w:r w:rsidRPr="00225F55">
        <w:rPr>
          <w:rFonts w:ascii="Times New Roman" w:eastAsia="Calibri" w:hAnsi="Times New Roman" w:cs="Times New Roman"/>
          <w:sz w:val="24"/>
          <w:szCs w:val="24"/>
          <w:lang w:val="sr-Cyrl-CS"/>
        </w:rPr>
        <w:t xml:space="preserve"> које гласе: </w:t>
      </w:r>
    </w:p>
    <w:p w:rsidR="00B65821" w:rsidRPr="00225F55" w:rsidRDefault="00B65821" w:rsidP="00B65821">
      <w:pPr>
        <w:ind w:firstLine="720"/>
        <w:contextualSpacing/>
        <w:rPr>
          <w:rFonts w:ascii="Times New Roman" w:hAnsi="Times New Roman" w:cs="Times New Roman"/>
          <w:sz w:val="24"/>
          <w:szCs w:val="24"/>
          <w:lang w:val="sr-Latn-CS"/>
        </w:rPr>
      </w:pPr>
      <w:r w:rsidRPr="00225F55">
        <w:rPr>
          <w:rFonts w:ascii="Times New Roman" w:eastAsia="Calibri" w:hAnsi="Times New Roman" w:cs="Times New Roman"/>
          <w:sz w:val="24"/>
          <w:szCs w:val="24"/>
          <w:lang w:val="sr-Latn-CS"/>
        </w:rPr>
        <w:t>„1)</w:t>
      </w:r>
      <w:r w:rsidRPr="00225F55">
        <w:rPr>
          <w:rFonts w:ascii="Times New Roman" w:eastAsia="Calibri" w:hAnsi="Times New Roman" w:cs="Times New Roman"/>
          <w:sz w:val="24"/>
          <w:szCs w:val="24"/>
          <w:lang w:val="sr-Cyrl-CS"/>
        </w:rPr>
        <w:t xml:space="preserve"> </w:t>
      </w:r>
      <w:r w:rsidRPr="00225F55">
        <w:rPr>
          <w:rFonts w:ascii="Times New Roman" w:hAnsi="Times New Roman" w:cs="Times New Roman"/>
          <w:sz w:val="24"/>
          <w:szCs w:val="24"/>
          <w:lang w:val="ru-RU" w:eastAsia="sr-Latn-BA"/>
        </w:rPr>
        <w:t xml:space="preserve">не поступи по решењу из </w:t>
      </w:r>
      <w:r w:rsidRPr="00225F55">
        <w:rPr>
          <w:rFonts w:ascii="Times New Roman" w:hAnsi="Times New Roman" w:cs="Times New Roman"/>
          <w:sz w:val="24"/>
          <w:szCs w:val="24"/>
          <w:lang w:val="ru-RU"/>
        </w:rPr>
        <w:t>чл</w:t>
      </w:r>
      <w:r w:rsidRPr="00225F55">
        <w:rPr>
          <w:rFonts w:ascii="Times New Roman" w:hAnsi="Times New Roman" w:cs="Times New Roman"/>
          <w:sz w:val="24"/>
          <w:szCs w:val="24"/>
          <w:lang w:val="sr-Cyrl-CS"/>
        </w:rPr>
        <w:t>ана</w:t>
      </w:r>
      <w:r w:rsidRPr="00225F55">
        <w:rPr>
          <w:rFonts w:ascii="Times New Roman" w:hAnsi="Times New Roman" w:cs="Times New Roman"/>
          <w:sz w:val="24"/>
          <w:szCs w:val="24"/>
          <w:lang w:val="ru-RU"/>
        </w:rPr>
        <w:t xml:space="preserve"> 33. став 1. тач. 1)</w:t>
      </w:r>
      <w:r w:rsidRPr="00225F55">
        <w:rPr>
          <w:rFonts w:ascii="Times New Roman" w:hAnsi="Times New Roman" w:cs="Times New Roman"/>
          <w:sz w:val="24"/>
          <w:szCs w:val="24"/>
          <w:lang w:val="sr-Cyrl-CS"/>
        </w:rPr>
        <w:t xml:space="preserve">, 2), 4), 5) и </w:t>
      </w:r>
      <w:r w:rsidRPr="00225F55">
        <w:rPr>
          <w:rFonts w:ascii="Times New Roman" w:hAnsi="Times New Roman" w:cs="Times New Roman"/>
          <w:sz w:val="24"/>
          <w:szCs w:val="24"/>
          <w:lang w:val="ru-RU"/>
        </w:rPr>
        <w:t xml:space="preserve">7) </w:t>
      </w:r>
      <w:r w:rsidRPr="00225F55">
        <w:rPr>
          <w:rFonts w:ascii="Times New Roman" w:hAnsi="Times New Roman" w:cs="Times New Roman"/>
          <w:sz w:val="24"/>
          <w:szCs w:val="24"/>
          <w:lang w:val="sr-Cyrl-CS" w:eastAsia="sr-Latn-BA"/>
        </w:rPr>
        <w:t>овог закона</w:t>
      </w:r>
      <w:r w:rsidRPr="00225F55">
        <w:rPr>
          <w:rFonts w:ascii="Times New Roman" w:hAnsi="Times New Roman" w:cs="Times New Roman"/>
          <w:sz w:val="24"/>
          <w:szCs w:val="24"/>
          <w:lang w:val="ru-RU"/>
        </w:rPr>
        <w:t>;</w:t>
      </w:r>
    </w:p>
    <w:p w:rsidR="00B65821" w:rsidRPr="00225F55" w:rsidRDefault="00B65821" w:rsidP="00B65821">
      <w:pPr>
        <w:ind w:firstLine="720"/>
        <w:contextualSpacing/>
        <w:rPr>
          <w:rFonts w:ascii="Times New Roman" w:hAnsi="Times New Roman" w:cs="Times New Roman"/>
          <w:sz w:val="24"/>
          <w:szCs w:val="24"/>
          <w:lang w:val="sr-Latn-CS" w:eastAsia="sr-Latn-BA"/>
        </w:rPr>
      </w:pPr>
      <w:r w:rsidRPr="00225F55">
        <w:rPr>
          <w:rFonts w:ascii="Times New Roman" w:hAnsi="Times New Roman" w:cs="Times New Roman"/>
          <w:sz w:val="24"/>
          <w:szCs w:val="24"/>
          <w:lang w:val="sr-Latn-CS"/>
        </w:rPr>
        <w:t xml:space="preserve">2) </w:t>
      </w:r>
      <w:r w:rsidRPr="00225F55">
        <w:rPr>
          <w:rFonts w:ascii="Times New Roman" w:hAnsi="Times New Roman" w:cs="Times New Roman"/>
          <w:sz w:val="24"/>
          <w:szCs w:val="24"/>
          <w:lang w:val="sr-Cyrl-CS" w:eastAsia="sr-Latn-BA"/>
        </w:rPr>
        <w:t>не достави Министарству извештај, податке и обавештења из члана 8. ст. 1. и 2. овог закона;</w:t>
      </w:r>
    </w:p>
    <w:p w:rsidR="00B65821" w:rsidRPr="00225F55" w:rsidRDefault="00B65821" w:rsidP="00B65821">
      <w:pPr>
        <w:ind w:firstLine="720"/>
        <w:contextualSpacing/>
        <w:rPr>
          <w:rFonts w:ascii="Times New Roman" w:hAnsi="Times New Roman" w:cs="Times New Roman"/>
          <w:sz w:val="24"/>
          <w:szCs w:val="24"/>
          <w:lang w:val="sr-Cyrl-CS" w:eastAsia="sr-Latn-BA"/>
        </w:rPr>
      </w:pPr>
      <w:r w:rsidRPr="00225F55">
        <w:rPr>
          <w:rFonts w:ascii="Times New Roman" w:hAnsi="Times New Roman" w:cs="Times New Roman"/>
          <w:sz w:val="24"/>
          <w:szCs w:val="24"/>
          <w:lang w:val="sr-Latn-CS" w:eastAsia="sr-Latn-BA"/>
        </w:rPr>
        <w:t xml:space="preserve">3) </w:t>
      </w:r>
      <w:r w:rsidRPr="00225F55">
        <w:rPr>
          <w:rFonts w:ascii="Times New Roman" w:hAnsi="Times New Roman" w:cs="Times New Roman"/>
          <w:sz w:val="24"/>
          <w:szCs w:val="24"/>
          <w:lang w:val="sr-Cyrl-CS" w:eastAsia="sr-Latn-BA"/>
        </w:rPr>
        <w:t>не поступи у складу са чланом 17. овог закона</w:t>
      </w:r>
      <w:r w:rsidR="00A60C88" w:rsidRPr="00225F55">
        <w:rPr>
          <w:rFonts w:ascii="Times New Roman" w:hAnsi="Times New Roman" w:cs="Times New Roman"/>
          <w:sz w:val="24"/>
          <w:szCs w:val="24"/>
          <w:lang w:val="sr-Cyrl-CS" w:eastAsia="sr-Latn-BA"/>
        </w:rPr>
        <w:t>.”</w:t>
      </w:r>
      <w:r w:rsidRPr="00225F55">
        <w:rPr>
          <w:rFonts w:ascii="Times New Roman" w:hAnsi="Times New Roman" w:cs="Times New Roman"/>
          <w:sz w:val="24"/>
          <w:szCs w:val="24"/>
          <w:lang w:val="sr-Cyrl-CS" w:eastAsia="sr-Latn-BA"/>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ставу 3. </w:t>
      </w:r>
      <w:r w:rsidR="000A72A3" w:rsidRPr="00225F55">
        <w:rPr>
          <w:rFonts w:ascii="Times New Roman" w:hAnsi="Times New Roman" w:cs="Times New Roman"/>
          <w:sz w:val="24"/>
          <w:szCs w:val="24"/>
          <w:lang w:val="sr-Cyrl-CS"/>
        </w:rPr>
        <w:t>речи: „до једне</w:t>
      </w:r>
      <w:r w:rsidRPr="00225F55">
        <w:rPr>
          <w:rFonts w:ascii="Times New Roman" w:hAnsi="Times New Roman" w:cs="Times New Roman"/>
          <w:sz w:val="24"/>
          <w:szCs w:val="24"/>
          <w:lang w:val="sr-Cyrl-CS"/>
        </w:rPr>
        <w:t xml:space="preserve"> године</w:t>
      </w:r>
      <w:r w:rsidRPr="00225F55">
        <w:rPr>
          <w:rFonts w:ascii="Times New Roman" w:hAnsi="Times New Roman" w:cs="Times New Roman"/>
          <w:sz w:val="24"/>
          <w:szCs w:val="24"/>
          <w:lang w:val="ru-RU"/>
        </w:rPr>
        <w:t xml:space="preserve">” замењују се речима: </w:t>
      </w:r>
      <w:r w:rsidRPr="00225F55">
        <w:rPr>
          <w:rFonts w:ascii="Times New Roman" w:hAnsi="Times New Roman" w:cs="Times New Roman"/>
          <w:sz w:val="24"/>
          <w:szCs w:val="24"/>
          <w:lang w:val="sr-Cyrl-CS"/>
        </w:rPr>
        <w:t>„од шест месеци до три године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w:t>
      </w:r>
    </w:p>
    <w:p w:rsidR="00B65821" w:rsidRPr="00225F55" w:rsidRDefault="00B65821" w:rsidP="00B65821">
      <w:pPr>
        <w:jc w:val="center"/>
        <w:rPr>
          <w:rFonts w:ascii="Times New Roman" w:hAnsi="Times New Roman" w:cs="Times New Roman"/>
          <w:sz w:val="24"/>
          <w:szCs w:val="24"/>
          <w:lang w:val="ru-RU"/>
        </w:rPr>
      </w:pPr>
    </w:p>
    <w:p w:rsidR="00B65821" w:rsidRPr="00225F55" w:rsidRDefault="00600062"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18</w:t>
      </w:r>
      <w:r w:rsidR="00B65821"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У члану 41. став 1. тачка 1) после речи: „податке</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додају се речи : „и обавештења</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а </w:t>
      </w:r>
      <w:r w:rsidR="00C24C63" w:rsidRPr="00225F55">
        <w:rPr>
          <w:rFonts w:ascii="Times New Roman" w:eastAsia="Calibri" w:hAnsi="Times New Roman" w:cs="Times New Roman"/>
          <w:sz w:val="24"/>
          <w:szCs w:val="24"/>
          <w:lang w:val="sr-Cyrl-CS"/>
        </w:rPr>
        <w:t>речи</w:t>
      </w:r>
      <w:r w:rsidRPr="00225F55">
        <w:rPr>
          <w:rFonts w:ascii="Times New Roman" w:eastAsia="Calibri" w:hAnsi="Times New Roman" w:cs="Times New Roman"/>
          <w:sz w:val="24"/>
          <w:szCs w:val="24"/>
          <w:lang w:val="sr-Cyrl-CS"/>
        </w:rPr>
        <w:t>: „1. и 2.</w:t>
      </w:r>
      <w:r w:rsidRPr="00225F55">
        <w:rPr>
          <w:rFonts w:ascii="Times New Roman" w:eastAsia="Calibri" w:hAnsi="Times New Roman" w:cs="Times New Roman"/>
          <w:sz w:val="24"/>
          <w:szCs w:val="24"/>
          <w:lang w:val="ru-RU"/>
        </w:rPr>
        <w:t>”</w:t>
      </w:r>
      <w:r w:rsidR="00C24C63" w:rsidRPr="00225F55">
        <w:rPr>
          <w:rFonts w:ascii="Times New Roman" w:eastAsia="Calibri" w:hAnsi="Times New Roman" w:cs="Times New Roman"/>
          <w:sz w:val="24"/>
          <w:szCs w:val="24"/>
          <w:lang w:val="sr-Cyrl-CS"/>
        </w:rPr>
        <w:t xml:space="preserve"> замењују се речима</w:t>
      </w:r>
      <w:r w:rsidRPr="00225F55">
        <w:rPr>
          <w:rFonts w:ascii="Times New Roman" w:eastAsia="Calibri" w:hAnsi="Times New Roman" w:cs="Times New Roman"/>
          <w:sz w:val="24"/>
          <w:szCs w:val="24"/>
          <w:lang w:val="sr-Cyrl-CS"/>
        </w:rPr>
        <w:t>: „3. и 4.</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У тачки 3) после речи: „инфраструктури</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додаје се запета и речи: „у циљу редовног прегледа, поправке или хаварије, у складу са чланом 21. овог закона</w:t>
      </w:r>
      <w:r w:rsidRPr="00225F55">
        <w:rPr>
          <w:rFonts w:ascii="Times New Roman" w:eastAsia="Calibri" w:hAnsi="Times New Roman" w:cs="Times New Roman"/>
          <w:sz w:val="24"/>
          <w:szCs w:val="24"/>
          <w:lang w:val="sr-Latn-CS"/>
        </w:rPr>
        <w:t>;</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 xml:space="preserve">Тачка 4) мења се и гласи: </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 xml:space="preserve">„4) </w:t>
      </w:r>
      <w:r w:rsidRPr="00225F55">
        <w:rPr>
          <w:rFonts w:ascii="Times New Roman" w:eastAsia="Calibri" w:hAnsi="Times New Roman" w:cs="Times New Roman"/>
          <w:sz w:val="24"/>
          <w:szCs w:val="24"/>
          <w:lang w:val="ru-RU"/>
        </w:rPr>
        <w:t>као вршилац комуналне делатности не обавести кориснике комуналне делатности о планираном</w:t>
      </w:r>
      <w:r w:rsidRPr="00225F55">
        <w:rPr>
          <w:rFonts w:ascii="Times New Roman" w:eastAsia="Calibri" w:hAnsi="Times New Roman" w:cs="Times New Roman"/>
          <w:sz w:val="24"/>
          <w:szCs w:val="24"/>
          <w:lang w:val="sr-Cyrl-CS"/>
        </w:rPr>
        <w:t xml:space="preserve"> прекиду обављања комуналне делатности у складу са чланом 15. овог закона</w:t>
      </w:r>
      <w:r w:rsidRPr="00225F55">
        <w:rPr>
          <w:rFonts w:ascii="Times New Roman" w:eastAsia="Calibri" w:hAnsi="Times New Roman" w:cs="Times New Roman"/>
          <w:sz w:val="24"/>
          <w:szCs w:val="24"/>
          <w:lang w:val="ru-RU"/>
        </w:rPr>
        <w:t xml:space="preserve"> или не обавести </w:t>
      </w:r>
      <w:r w:rsidRPr="00225F55">
        <w:rPr>
          <w:rFonts w:ascii="Times New Roman" w:eastAsia="Calibri" w:hAnsi="Times New Roman" w:cs="Times New Roman"/>
          <w:sz w:val="24"/>
          <w:szCs w:val="24"/>
          <w:lang w:val="sr-Cyrl-CS"/>
        </w:rPr>
        <w:t xml:space="preserve">надлежни орган управе јединице локалне самоуправе о </w:t>
      </w:r>
      <w:r w:rsidRPr="00225F55">
        <w:rPr>
          <w:rFonts w:ascii="Times New Roman" w:eastAsia="Calibri" w:hAnsi="Times New Roman" w:cs="Times New Roman"/>
          <w:sz w:val="24"/>
          <w:szCs w:val="24"/>
          <w:lang w:val="ru-RU"/>
        </w:rPr>
        <w:t>непланираном прекиду обављања комуналне делатности</w:t>
      </w:r>
      <w:r w:rsidRPr="00225F55">
        <w:rPr>
          <w:rFonts w:ascii="Times New Roman" w:eastAsia="Calibri" w:hAnsi="Times New Roman" w:cs="Times New Roman"/>
          <w:sz w:val="24"/>
          <w:szCs w:val="24"/>
          <w:lang w:val="sr-Cyrl-CS"/>
        </w:rPr>
        <w:t xml:space="preserve"> у складу са чланом 16. овог закона</w:t>
      </w:r>
      <w:r w:rsidRPr="00225F55">
        <w:rPr>
          <w:rFonts w:ascii="Times New Roman" w:eastAsia="Calibri" w:hAnsi="Times New Roman" w:cs="Times New Roman"/>
          <w:sz w:val="24"/>
          <w:szCs w:val="24"/>
          <w:lang w:val="sr-Latn-CS"/>
        </w:rPr>
        <w:t>;</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7) после речи: „података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додају се речи: „у складу са чланом 34. став 1. тачка 3)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8) после речи: „прописима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додају се речи: „односно не поступи у складу са чланом 34. став 1. тачка 10)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lastRenderedPageBreak/>
        <w:t>У тачки 9) после речи: „намену</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12)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10) после речи: „постројења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13)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11) после речи: „контејнере</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lang w:val="sr-Cyrl-CS"/>
        </w:rPr>
        <w:t>додаје се запета и речи: „односно не поступи у складу са чланом 34. став 1. тачка 14) овог закона</w:t>
      </w:r>
      <w:r w:rsidRPr="00225F55">
        <w:rPr>
          <w:rFonts w:ascii="Times New Roman" w:hAnsi="Times New Roman" w:cs="Times New Roman"/>
          <w:sz w:val="24"/>
          <w:szCs w:val="24"/>
          <w:lang w:val="sr-Latn-CS"/>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12) после речи: „депоније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15)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13) после речи: „прописима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16)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14) после речи: „водотока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17)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Т</w:t>
      </w:r>
      <w:r w:rsidRPr="00225F55">
        <w:rPr>
          <w:rFonts w:ascii="Times New Roman" w:hAnsi="Times New Roman" w:cs="Times New Roman"/>
          <w:sz w:val="24"/>
          <w:szCs w:val="24"/>
        </w:rPr>
        <w:t>ачк</w:t>
      </w:r>
      <w:r w:rsidRPr="00225F55">
        <w:rPr>
          <w:rFonts w:ascii="Times New Roman" w:hAnsi="Times New Roman" w:cs="Times New Roman"/>
          <w:sz w:val="24"/>
          <w:szCs w:val="24"/>
          <w:lang w:val="sr-Cyrl-CS"/>
        </w:rPr>
        <w:t>а</w:t>
      </w:r>
      <w:r w:rsidRPr="00225F55">
        <w:rPr>
          <w:rFonts w:ascii="Times New Roman" w:hAnsi="Times New Roman" w:cs="Times New Roman"/>
          <w:sz w:val="24"/>
          <w:szCs w:val="24"/>
        </w:rPr>
        <w:t xml:space="preserve"> 1</w:t>
      </w:r>
      <w:r w:rsidRPr="00225F55">
        <w:rPr>
          <w:rFonts w:ascii="Times New Roman" w:hAnsi="Times New Roman" w:cs="Times New Roman"/>
          <w:sz w:val="24"/>
          <w:szCs w:val="24"/>
          <w:lang w:val="sr-Cyrl-CS"/>
        </w:rPr>
        <w:t>5</w:t>
      </w:r>
      <w:r w:rsidRPr="00225F55">
        <w:rPr>
          <w:rFonts w:ascii="Times New Roman" w:hAnsi="Times New Roman" w:cs="Times New Roman"/>
          <w:sz w:val="24"/>
          <w:szCs w:val="24"/>
        </w:rPr>
        <w:t xml:space="preserve">) </w:t>
      </w:r>
      <w:r w:rsidRPr="00225F55">
        <w:rPr>
          <w:rFonts w:ascii="Times New Roman" w:hAnsi="Times New Roman" w:cs="Times New Roman"/>
          <w:sz w:val="24"/>
          <w:szCs w:val="24"/>
          <w:lang w:val="sr-Cyrl-CS"/>
        </w:rPr>
        <w:t>мења се и гласи:</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„15) обавља комуналну делатност</w:t>
      </w:r>
      <w:r w:rsidR="00866C4F">
        <w:rPr>
          <w:rFonts w:ascii="Times New Roman" w:hAnsi="Times New Roman" w:cs="Times New Roman"/>
          <w:sz w:val="24"/>
          <w:szCs w:val="24"/>
          <w:lang w:val="sr-Cyrl-CS"/>
        </w:rPr>
        <w:t>, супротно члану 9. овог закона</w:t>
      </w:r>
      <w:r w:rsidR="00866C4F">
        <w:rPr>
          <w:rFonts w:ascii="Times New Roman" w:hAnsi="Times New Roman" w:cs="Times New Roman"/>
          <w:sz w:val="24"/>
          <w:szCs w:val="24"/>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ставу 3. речи: „</w:t>
      </w:r>
      <w:r w:rsidR="003820DD">
        <w:rPr>
          <w:rFonts w:ascii="Times New Roman" w:hAnsi="Times New Roman" w:cs="Times New Roman"/>
          <w:sz w:val="24"/>
          <w:szCs w:val="24"/>
          <w:lang w:val="sr-Cyrl-CS"/>
        </w:rPr>
        <w:t>до једне године</w:t>
      </w:r>
      <w:r w:rsidRPr="00225F55">
        <w:rPr>
          <w:rFonts w:ascii="Times New Roman" w:hAnsi="Times New Roman" w:cs="Times New Roman"/>
          <w:sz w:val="24"/>
          <w:szCs w:val="24"/>
          <w:lang w:val="ru-RU"/>
        </w:rPr>
        <w:t xml:space="preserve">” замењују се речима: </w:t>
      </w:r>
      <w:r w:rsidRPr="00225F55">
        <w:rPr>
          <w:rFonts w:ascii="Times New Roman" w:hAnsi="Times New Roman" w:cs="Times New Roman"/>
          <w:sz w:val="24"/>
          <w:szCs w:val="24"/>
          <w:lang w:val="sr-Cyrl-CS"/>
        </w:rPr>
        <w:t>„од шест месеци до три године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w:t>
      </w:r>
    </w:p>
    <w:p w:rsidR="00B65821" w:rsidRPr="00225F55" w:rsidRDefault="00600062" w:rsidP="00B65821">
      <w:pPr>
        <w:ind w:firstLine="720"/>
        <w:rPr>
          <w:rFonts w:ascii="Times New Roman" w:hAnsi="Times New Roman" w:cs="Times New Roman"/>
          <w:sz w:val="24"/>
          <w:szCs w:val="24"/>
          <w:lang w:val="sr-Cyrl-CS"/>
        </w:rPr>
      </w:pPr>
      <w:r>
        <w:rPr>
          <w:rFonts w:ascii="Times New Roman" w:hAnsi="Times New Roman" w:cs="Times New Roman"/>
          <w:sz w:val="24"/>
          <w:szCs w:val="24"/>
          <w:lang w:val="sr-Cyrl-CS"/>
        </w:rPr>
        <w:t>После става 3. додаје се</w:t>
      </w:r>
      <w:r w:rsidR="00B65821" w:rsidRPr="00225F55">
        <w:rPr>
          <w:rFonts w:ascii="Times New Roman" w:hAnsi="Times New Roman" w:cs="Times New Roman"/>
          <w:sz w:val="24"/>
          <w:szCs w:val="24"/>
          <w:lang w:val="sr-Cyrl-CS"/>
        </w:rPr>
        <w:t xml:space="preserve"> став 4, који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„За прекршај из става 1. тачка 8) овог члана, уз изречену казну може се изрећи и заштитна мера одузимања предмета.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contextualSpacing/>
        <w:jc w:val="center"/>
        <w:rPr>
          <w:rFonts w:ascii="Times New Roman" w:eastAsia="Calibri" w:hAnsi="Times New Roman" w:cs="Times New Roman"/>
          <w:sz w:val="24"/>
          <w:szCs w:val="24"/>
          <w:lang w:val="sr-Cyrl-CS"/>
        </w:rPr>
      </w:pPr>
    </w:p>
    <w:p w:rsidR="00B65821" w:rsidRPr="00225F55" w:rsidRDefault="00600062"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19</w:t>
      </w:r>
      <w:r w:rsidR="00B65821"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У члану 42. став 1. тачка 2) после речи: „инфраструктури</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додају се речи: „у циљу редовног прегледа, поправке или хаварије, у складу са чланом 21. овог закона</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3) после речи: „прописима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10)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4) после речи: „намену</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додају се речи: „односно не поступи у складу са чланом 34. став 1. тачка 12)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5) после речи</w:t>
      </w:r>
      <w:r w:rsidRPr="00225F55">
        <w:rPr>
          <w:rFonts w:ascii="Times New Roman" w:hAnsi="Times New Roman" w:cs="Times New Roman"/>
          <w:sz w:val="24"/>
          <w:szCs w:val="24"/>
          <w:lang w:val="sr-Latn-CS"/>
        </w:rPr>
        <w:t>:</w:t>
      </w:r>
      <w:r w:rsidRPr="00225F55">
        <w:rPr>
          <w:rFonts w:ascii="Times New Roman" w:hAnsi="Times New Roman" w:cs="Times New Roman"/>
          <w:sz w:val="24"/>
          <w:szCs w:val="24"/>
          <w:lang w:val="sr-Cyrl-CS"/>
        </w:rPr>
        <w:t xml:space="preserve"> „постројења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13)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6) после речи: „контејнере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14)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7) после речи: „депоније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15)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8) после речи: „прописима</w:t>
      </w:r>
      <w:r w:rsidRPr="00225F55">
        <w:rPr>
          <w:rFonts w:ascii="Times New Roman" w:hAnsi="Times New Roman" w:cs="Times New Roman"/>
          <w:sz w:val="24"/>
          <w:szCs w:val="24"/>
          <w:lang w:val="ru-RU"/>
        </w:rPr>
        <w:t xml:space="preserve">” </w:t>
      </w:r>
      <w:r w:rsidRPr="00225F55">
        <w:rPr>
          <w:rFonts w:ascii="Times New Roman" w:hAnsi="Times New Roman" w:cs="Times New Roman"/>
          <w:sz w:val="24"/>
          <w:szCs w:val="24"/>
          <w:lang w:val="sr-Cyrl-CS"/>
        </w:rPr>
        <w:t>додаје се запета и речи: „односно не поступи у складу са чланом 34. став 1. тачка 16)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9) после речи: „водотока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17)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10) после речи: „контејнере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додају се речи: „и корпе за отпад, односно не поступи у складу са чланом 34. став 1. тачка 18)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lang w:val="sr-Cyrl-CS"/>
        </w:rPr>
        <w:t>У тачки 11) после речи: „игралишта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19)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12) после речи: „површине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20)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3E56DE" w:rsidRPr="00225F55" w:rsidRDefault="00B65821" w:rsidP="00B65821">
      <w:pPr>
        <w:ind w:firstLine="720"/>
        <w:rPr>
          <w:rFonts w:ascii="Times New Roman" w:hAnsi="Times New Roman" w:cs="Times New Roman"/>
          <w:sz w:val="24"/>
          <w:szCs w:val="24"/>
          <w:lang w:val="sr-Cyrl-RS"/>
        </w:rPr>
      </w:pPr>
      <w:r w:rsidRPr="00225F55">
        <w:rPr>
          <w:rFonts w:ascii="Times New Roman" w:hAnsi="Times New Roman" w:cs="Times New Roman"/>
          <w:sz w:val="24"/>
          <w:szCs w:val="24"/>
        </w:rPr>
        <w:t>У тачки 1</w:t>
      </w:r>
      <w:r w:rsidRPr="00225F55">
        <w:rPr>
          <w:rFonts w:ascii="Times New Roman" w:hAnsi="Times New Roman" w:cs="Times New Roman"/>
          <w:sz w:val="24"/>
          <w:szCs w:val="24"/>
          <w:lang w:val="sr-Cyrl-CS"/>
        </w:rPr>
        <w:t>3</w:t>
      </w:r>
      <w:r w:rsidRPr="00225F55">
        <w:rPr>
          <w:rFonts w:ascii="Times New Roman" w:hAnsi="Times New Roman" w:cs="Times New Roman"/>
          <w:sz w:val="24"/>
          <w:szCs w:val="24"/>
        </w:rPr>
        <w:t>) тачка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крају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замењује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се</w:t>
      </w:r>
      <w:r w:rsidRPr="00225F55">
        <w:rPr>
          <w:rFonts w:ascii="Times New Roman" w:hAnsi="Times New Roman" w:cs="Times New Roman"/>
          <w:sz w:val="24"/>
          <w:szCs w:val="24"/>
          <w:lang w:val="sr-Cyrl-CS"/>
        </w:rPr>
        <w:t xml:space="preserve"> </w:t>
      </w:r>
      <w:r w:rsidR="00330D90" w:rsidRPr="00225F55">
        <w:rPr>
          <w:rFonts w:ascii="Times New Roman" w:hAnsi="Times New Roman" w:cs="Times New Roman"/>
          <w:sz w:val="24"/>
          <w:szCs w:val="24"/>
        </w:rPr>
        <w:t xml:space="preserve">тачком </w:t>
      </w:r>
      <w:r w:rsidR="003E56DE" w:rsidRPr="00225F55">
        <w:rPr>
          <w:rFonts w:ascii="Times New Roman" w:hAnsi="Times New Roman" w:cs="Times New Roman"/>
          <w:sz w:val="24"/>
          <w:szCs w:val="24"/>
        </w:rPr>
        <w:t>запетом</w:t>
      </w:r>
      <w:r w:rsidR="003E56DE" w:rsidRPr="00225F55">
        <w:rPr>
          <w:rFonts w:ascii="Times New Roman" w:hAnsi="Times New Roman" w:cs="Times New Roman"/>
          <w:sz w:val="24"/>
          <w:szCs w:val="24"/>
          <w:lang w:val="sr-Cyrl-RS"/>
        </w:rPr>
        <w:t>.</w:t>
      </w:r>
    </w:p>
    <w:p w:rsidR="00B65821" w:rsidRPr="00225F55" w:rsidRDefault="003E56DE"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rPr>
        <w:t xml:space="preserve"> </w:t>
      </w:r>
      <w:r w:rsidRPr="00225F55">
        <w:rPr>
          <w:rFonts w:ascii="Times New Roman" w:hAnsi="Times New Roman" w:cs="Times New Roman"/>
          <w:sz w:val="24"/>
          <w:szCs w:val="24"/>
          <w:lang w:val="sr-Cyrl-RS"/>
        </w:rPr>
        <w:t>П</w:t>
      </w:r>
      <w:r w:rsidR="00B65821" w:rsidRPr="00225F55">
        <w:rPr>
          <w:rFonts w:ascii="Times New Roman" w:hAnsi="Times New Roman" w:cs="Times New Roman"/>
          <w:sz w:val="24"/>
          <w:szCs w:val="24"/>
          <w:lang w:val="sr-Cyrl-CS"/>
        </w:rPr>
        <w:t>осл</w:t>
      </w:r>
      <w:r w:rsidR="00501A0C">
        <w:rPr>
          <w:rFonts w:ascii="Times New Roman" w:hAnsi="Times New Roman" w:cs="Times New Roman"/>
          <w:sz w:val="24"/>
          <w:szCs w:val="24"/>
          <w:lang w:val="sr-Cyrl-CS"/>
        </w:rPr>
        <w:t>е тачке 13) додај</w:t>
      </w:r>
      <w:r w:rsidR="00501A0C">
        <w:rPr>
          <w:rFonts w:ascii="Times New Roman" w:hAnsi="Times New Roman" w:cs="Times New Roman"/>
          <w:sz w:val="24"/>
          <w:szCs w:val="24"/>
          <w:lang w:val="sr-Cyrl-RS"/>
        </w:rPr>
        <w:t>е</w:t>
      </w:r>
      <w:r w:rsidR="00330D90" w:rsidRPr="00225F55">
        <w:rPr>
          <w:rFonts w:ascii="Times New Roman" w:hAnsi="Times New Roman" w:cs="Times New Roman"/>
          <w:sz w:val="24"/>
          <w:szCs w:val="24"/>
          <w:lang w:val="sr-Cyrl-CS"/>
        </w:rPr>
        <w:t xml:space="preserve"> се</w:t>
      </w:r>
      <w:r w:rsidR="00B65821" w:rsidRPr="00225F55">
        <w:rPr>
          <w:rFonts w:ascii="Times New Roman" w:hAnsi="Times New Roman" w:cs="Times New Roman"/>
          <w:sz w:val="24"/>
          <w:szCs w:val="24"/>
          <w:lang w:val="sr-Cyrl-CS"/>
        </w:rPr>
        <w:t xml:space="preserve"> тач</w:t>
      </w:r>
      <w:r w:rsidR="00600062">
        <w:rPr>
          <w:rFonts w:ascii="Times New Roman" w:hAnsi="Times New Roman" w:cs="Times New Roman"/>
          <w:sz w:val="24"/>
          <w:szCs w:val="24"/>
          <w:lang w:val="sr-Cyrl-RS"/>
        </w:rPr>
        <w:t>ка</w:t>
      </w:r>
      <w:r w:rsidRPr="00225F55">
        <w:rPr>
          <w:rFonts w:ascii="Times New Roman" w:hAnsi="Times New Roman" w:cs="Times New Roman"/>
          <w:sz w:val="24"/>
          <w:szCs w:val="24"/>
          <w:lang w:val="sr-Cyrl-CS"/>
        </w:rPr>
        <w:t xml:space="preserve"> 14), </w:t>
      </w:r>
      <w:r w:rsidR="00600062">
        <w:rPr>
          <w:rFonts w:ascii="Times New Roman" w:hAnsi="Times New Roman" w:cs="Times New Roman"/>
          <w:sz w:val="24"/>
          <w:szCs w:val="24"/>
          <w:lang w:val="sr-Cyrl-CS"/>
        </w:rPr>
        <w:t>која гласи</w:t>
      </w:r>
      <w:r w:rsidR="00B65821"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„14) обавља комуналну делатност, супротно члану 9. овог закона;</w:t>
      </w:r>
      <w:r w:rsidR="00600062">
        <w:rPr>
          <w:rFonts w:ascii="Times New Roman" w:hAnsi="Times New Roman" w:cs="Times New Roman"/>
          <w:sz w:val="24"/>
          <w:szCs w:val="24"/>
          <w:lang w:val="sr-Cyrl-CS"/>
        </w:rPr>
        <w:t>”</w:t>
      </w:r>
      <w:r w:rsidR="0025781D">
        <w:rPr>
          <w:rFonts w:ascii="Times New Roman" w:hAnsi="Times New Roman" w:cs="Times New Roman"/>
          <w:sz w:val="24"/>
          <w:szCs w:val="24"/>
          <w:lang w:val="sr-Cyrl-CS"/>
        </w:rPr>
        <w:t>.</w:t>
      </w:r>
    </w:p>
    <w:p w:rsidR="00B65821" w:rsidRPr="00225F55" w:rsidRDefault="00330D90"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После става 2. додаје се </w:t>
      </w:r>
      <w:r w:rsidR="00B65821" w:rsidRPr="00225F55">
        <w:rPr>
          <w:rFonts w:ascii="Times New Roman" w:hAnsi="Times New Roman" w:cs="Times New Roman"/>
          <w:sz w:val="24"/>
          <w:szCs w:val="24"/>
          <w:lang w:val="sr-Cyrl-CS"/>
        </w:rPr>
        <w:t xml:space="preserve">став 3, који гласи: </w:t>
      </w:r>
    </w:p>
    <w:p w:rsidR="00B65821" w:rsidRPr="00225F55" w:rsidRDefault="00B65821" w:rsidP="00B65821">
      <w:pPr>
        <w:ind w:firstLine="720"/>
        <w:contextualSpacing/>
        <w:rPr>
          <w:rFonts w:ascii="Times New Roman" w:hAnsi="Times New Roman" w:cs="Times New Roman"/>
          <w:sz w:val="24"/>
          <w:szCs w:val="24"/>
          <w:lang w:val="sr-Cyrl-CS"/>
        </w:rPr>
      </w:pPr>
      <w:r w:rsidRPr="00225F55">
        <w:rPr>
          <w:rFonts w:ascii="Times New Roman" w:hAnsi="Times New Roman" w:cs="Times New Roman"/>
          <w:sz w:val="24"/>
          <w:szCs w:val="24"/>
          <w:lang w:val="sr-Cyrl-CS"/>
        </w:rPr>
        <w:lastRenderedPageBreak/>
        <w:t>„</w:t>
      </w:r>
      <w:r w:rsidRPr="00225F55">
        <w:rPr>
          <w:rFonts w:ascii="Times New Roman" w:hAnsi="Times New Roman" w:cs="Times New Roman"/>
          <w:sz w:val="24"/>
          <w:szCs w:val="24"/>
          <w:lang w:val="ru-RU"/>
        </w:rPr>
        <w:t xml:space="preserve">За прекршај из става 1. тачка </w:t>
      </w:r>
      <w:r w:rsidRPr="00225F55">
        <w:rPr>
          <w:rFonts w:ascii="Times New Roman" w:hAnsi="Times New Roman" w:cs="Times New Roman"/>
          <w:sz w:val="24"/>
          <w:szCs w:val="24"/>
          <w:lang w:val="sr-Cyrl-CS"/>
        </w:rPr>
        <w:t>3)</w:t>
      </w:r>
      <w:r w:rsidRPr="00225F55">
        <w:rPr>
          <w:rFonts w:ascii="Times New Roman" w:hAnsi="Times New Roman" w:cs="Times New Roman"/>
          <w:sz w:val="24"/>
          <w:szCs w:val="24"/>
          <w:lang w:val="ru-RU"/>
        </w:rPr>
        <w:t xml:space="preserve"> овог члана уз изречену казну </w:t>
      </w:r>
      <w:r w:rsidRPr="00225F55">
        <w:rPr>
          <w:rFonts w:ascii="Times New Roman" w:hAnsi="Times New Roman" w:cs="Times New Roman"/>
          <w:sz w:val="24"/>
          <w:szCs w:val="24"/>
          <w:lang w:val="sr-Cyrl-CS"/>
        </w:rPr>
        <w:t xml:space="preserve">може се изрећи </w:t>
      </w:r>
      <w:r w:rsidRPr="00225F55">
        <w:rPr>
          <w:rFonts w:ascii="Times New Roman" w:hAnsi="Times New Roman" w:cs="Times New Roman"/>
          <w:sz w:val="24"/>
          <w:szCs w:val="24"/>
          <w:lang w:val="ru-RU"/>
        </w:rPr>
        <w:t>и заштитна мера одузимања предмета</w:t>
      </w:r>
      <w:r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p>
    <w:p w:rsidR="00B65821" w:rsidRPr="00225F55" w:rsidRDefault="00600062" w:rsidP="00B65821">
      <w:pPr>
        <w:contextual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20</w:t>
      </w:r>
      <w:r w:rsidR="00B65821" w:rsidRPr="00225F55">
        <w:rPr>
          <w:rFonts w:ascii="Times New Roman" w:eastAsia="Calibri"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sz w:val="24"/>
          <w:szCs w:val="24"/>
          <w:lang w:val="sr-Cyrl-CS"/>
        </w:rPr>
      </w:pPr>
      <w:r w:rsidRPr="00225F55">
        <w:rPr>
          <w:rFonts w:ascii="Times New Roman" w:eastAsia="Calibri" w:hAnsi="Times New Roman" w:cs="Times New Roman"/>
          <w:sz w:val="24"/>
          <w:szCs w:val="24"/>
          <w:lang w:val="sr-Cyrl-CS"/>
        </w:rPr>
        <w:t>У члану 43. став 1. тачка 2) после речи: „инфраструктури</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 xml:space="preserve"> додају се речи: „у циљу редовног прегледа, поправке или хаварије, у складу са чланом 21. овог закона</w:t>
      </w:r>
      <w:r w:rsidRPr="00225F55">
        <w:rPr>
          <w:rFonts w:ascii="Times New Roman" w:eastAsia="Calibri" w:hAnsi="Times New Roman" w:cs="Times New Roman"/>
          <w:sz w:val="24"/>
          <w:szCs w:val="24"/>
          <w:lang w:val="ru-RU"/>
        </w:rPr>
        <w:t>;”</w:t>
      </w:r>
      <w:r w:rsidRPr="00225F55">
        <w:rPr>
          <w:rFonts w:ascii="Times New Roman" w:eastAsia="Calibri"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3) после речи: „прописима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10)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4) после речи: „намену</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12)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5) после речи „постројења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13)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6) после речи: „контејнере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14)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7) после речи: „депоније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15)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8) после речи: „прописима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16)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9) после речи: „водотока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17)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У тачки 10) после речи: „контејнере</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додају се речи: „и корпе за отпад, односно не поступи у складу са чланом 34. став 1. тачка 18)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ru-RU"/>
        </w:rPr>
      </w:pPr>
      <w:r w:rsidRPr="00225F55">
        <w:rPr>
          <w:rFonts w:ascii="Times New Roman" w:hAnsi="Times New Roman" w:cs="Times New Roman"/>
          <w:sz w:val="24"/>
          <w:szCs w:val="24"/>
          <w:lang w:val="sr-Cyrl-CS"/>
        </w:rPr>
        <w:t>У тачки 11) после речи: „игралишта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19)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 xml:space="preserve">У </w:t>
      </w:r>
      <w:r w:rsidR="005C0745" w:rsidRPr="00225F55">
        <w:rPr>
          <w:rFonts w:ascii="Times New Roman" w:hAnsi="Times New Roman" w:cs="Times New Roman"/>
          <w:sz w:val="24"/>
          <w:szCs w:val="24"/>
          <w:lang w:val="sr-Cyrl-CS"/>
        </w:rPr>
        <w:t>тачки 12) после речи: „површине”</w:t>
      </w:r>
      <w:r w:rsidRPr="00225F55">
        <w:rPr>
          <w:rFonts w:ascii="Times New Roman" w:hAnsi="Times New Roman" w:cs="Times New Roman"/>
          <w:sz w:val="24"/>
          <w:szCs w:val="24"/>
          <w:lang w:val="sr-Cyrl-CS"/>
        </w:rPr>
        <w:t xml:space="preserve"> додаје се запета и речи: „односно не поступи у складу са чланом 34. став 1. тачка 20) овог закона.</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330D90"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После става 1. додаје се</w:t>
      </w:r>
      <w:r w:rsidR="00B65821" w:rsidRPr="00225F55">
        <w:rPr>
          <w:rFonts w:ascii="Times New Roman" w:hAnsi="Times New Roman" w:cs="Times New Roman"/>
          <w:sz w:val="24"/>
          <w:szCs w:val="24"/>
          <w:lang w:val="sr-Cyrl-CS"/>
        </w:rPr>
        <w:t xml:space="preserve"> став 2, који гласи: </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ru-RU"/>
        </w:rPr>
        <w:t xml:space="preserve">За прекршај из става 1. тачка </w:t>
      </w:r>
      <w:r w:rsidRPr="00225F55">
        <w:rPr>
          <w:rFonts w:ascii="Times New Roman" w:hAnsi="Times New Roman" w:cs="Times New Roman"/>
          <w:sz w:val="24"/>
          <w:szCs w:val="24"/>
          <w:lang w:val="sr-Cyrl-CS"/>
        </w:rPr>
        <w:t>3</w:t>
      </w:r>
      <w:r w:rsidR="00600062">
        <w:rPr>
          <w:rFonts w:ascii="Times New Roman" w:hAnsi="Times New Roman" w:cs="Times New Roman"/>
          <w:sz w:val="24"/>
          <w:szCs w:val="24"/>
          <w:lang w:val="ru-RU"/>
        </w:rPr>
        <w:t>)</w:t>
      </w:r>
      <w:r w:rsidRPr="00225F55">
        <w:rPr>
          <w:rFonts w:ascii="Times New Roman" w:hAnsi="Times New Roman" w:cs="Times New Roman"/>
          <w:sz w:val="24"/>
          <w:szCs w:val="24"/>
          <w:lang w:val="ru-RU"/>
        </w:rPr>
        <w:t xml:space="preserve"> овог члана уз изречену казну </w:t>
      </w:r>
      <w:r w:rsidRPr="00225F55">
        <w:rPr>
          <w:rFonts w:ascii="Times New Roman" w:hAnsi="Times New Roman" w:cs="Times New Roman"/>
          <w:sz w:val="24"/>
          <w:szCs w:val="24"/>
          <w:lang w:val="sr-Cyrl-CS"/>
        </w:rPr>
        <w:t xml:space="preserve">може се изрећи </w:t>
      </w:r>
      <w:r w:rsidRPr="00225F55">
        <w:rPr>
          <w:rFonts w:ascii="Times New Roman" w:hAnsi="Times New Roman" w:cs="Times New Roman"/>
          <w:sz w:val="24"/>
          <w:szCs w:val="24"/>
          <w:lang w:val="ru-RU"/>
        </w:rPr>
        <w:t>и заштитна мера одузимања предмета</w:t>
      </w:r>
      <w:r w:rsidRPr="00225F55">
        <w:rPr>
          <w:rFonts w:ascii="Times New Roman" w:hAnsi="Times New Roman" w:cs="Times New Roman"/>
          <w:sz w:val="24"/>
          <w:szCs w:val="24"/>
          <w:lang w:val="sr-Cyrl-CS"/>
        </w:rPr>
        <w:t>.</w:t>
      </w:r>
      <w:r w:rsidRPr="00225F55">
        <w:rPr>
          <w:rFonts w:ascii="Times New Roman" w:hAnsi="Times New Roman" w:cs="Times New Roman"/>
          <w:sz w:val="24"/>
          <w:szCs w:val="24"/>
          <w:lang w:val="ru-RU"/>
        </w:rPr>
        <w:t>”</w:t>
      </w:r>
      <w:r w:rsidRPr="00225F55">
        <w:rPr>
          <w:rFonts w:ascii="Times New Roman" w:hAnsi="Times New Roman" w:cs="Times New Roman"/>
          <w:sz w:val="24"/>
          <w:szCs w:val="24"/>
          <w:lang w:val="sr-Cyrl-CS"/>
        </w:rPr>
        <w:t>.</w:t>
      </w:r>
    </w:p>
    <w:p w:rsidR="00B65821" w:rsidRPr="00225F55" w:rsidRDefault="00B65821" w:rsidP="00B65821">
      <w:pPr>
        <w:ind w:firstLine="720"/>
        <w:contextualSpacing/>
        <w:rPr>
          <w:rFonts w:ascii="Times New Roman" w:eastAsia="Calibri" w:hAnsi="Times New Roman" w:cs="Times New Roman"/>
          <w:b/>
          <w:sz w:val="24"/>
          <w:szCs w:val="24"/>
          <w:lang w:val="sr-Cyrl-CS"/>
        </w:rPr>
      </w:pPr>
    </w:p>
    <w:p w:rsidR="00B65821" w:rsidRPr="00225F55" w:rsidRDefault="00B65821" w:rsidP="00B65821">
      <w:pPr>
        <w:jc w:val="center"/>
        <w:rPr>
          <w:rFonts w:ascii="Times New Roman" w:hAnsi="Times New Roman" w:cs="Times New Roman"/>
          <w:bCs/>
          <w:sz w:val="24"/>
          <w:szCs w:val="24"/>
        </w:rPr>
      </w:pPr>
      <w:r w:rsidRPr="00225F55">
        <w:rPr>
          <w:rFonts w:ascii="Times New Roman" w:hAnsi="Times New Roman" w:cs="Times New Roman"/>
          <w:bCs/>
          <w:sz w:val="24"/>
          <w:szCs w:val="24"/>
        </w:rPr>
        <w:t>Члан 2</w:t>
      </w:r>
      <w:r w:rsidR="00A161F6">
        <w:rPr>
          <w:rFonts w:ascii="Times New Roman" w:hAnsi="Times New Roman" w:cs="Times New Roman"/>
          <w:bCs/>
          <w:sz w:val="24"/>
          <w:szCs w:val="24"/>
          <w:lang w:val="sr-Cyrl-CS"/>
        </w:rPr>
        <w:t>1</w:t>
      </w:r>
      <w:r w:rsidRPr="00225F55">
        <w:rPr>
          <w:rFonts w:ascii="Times New Roman" w:hAnsi="Times New Roman" w:cs="Times New Roman"/>
          <w:bCs/>
          <w:sz w:val="24"/>
          <w:szCs w:val="24"/>
        </w:rPr>
        <w:t>.</w:t>
      </w:r>
    </w:p>
    <w:p w:rsidR="00B65821" w:rsidRPr="00225F55" w:rsidRDefault="00B65821" w:rsidP="00B65821">
      <w:pPr>
        <w:ind w:firstLine="720"/>
        <w:rPr>
          <w:rFonts w:ascii="Times New Roman" w:hAnsi="Times New Roman" w:cs="Times New Roman"/>
          <w:sz w:val="24"/>
          <w:szCs w:val="24"/>
        </w:rPr>
      </w:pPr>
      <w:r w:rsidRPr="00225F55">
        <w:rPr>
          <w:rFonts w:ascii="Times New Roman" w:hAnsi="Times New Roman" w:cs="Times New Roman"/>
          <w:sz w:val="24"/>
          <w:szCs w:val="24"/>
        </w:rPr>
        <w:t>П</w:t>
      </w:r>
      <w:r w:rsidRPr="00225F55">
        <w:rPr>
          <w:rFonts w:ascii="Times New Roman" w:hAnsi="Times New Roman" w:cs="Times New Roman"/>
          <w:sz w:val="24"/>
          <w:szCs w:val="24"/>
          <w:lang w:val="sr-Latn-BA"/>
        </w:rPr>
        <w:t xml:space="preserve">одзаконски акти који се доносе у складу са одредбама овог закона биће донети </w:t>
      </w:r>
      <w:r w:rsidRPr="00225F55">
        <w:rPr>
          <w:rFonts w:ascii="Times New Roman" w:hAnsi="Times New Roman" w:cs="Times New Roman"/>
          <w:sz w:val="24"/>
          <w:szCs w:val="24"/>
        </w:rPr>
        <w:t>у року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шест</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месеци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ступања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снагу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овог</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закона. </w:t>
      </w:r>
    </w:p>
    <w:p w:rsidR="0083292C" w:rsidRPr="00225F55" w:rsidRDefault="0083292C" w:rsidP="002C4F1A">
      <w:pPr>
        <w:ind w:firstLine="720"/>
        <w:rPr>
          <w:rFonts w:ascii="Times New Roman" w:hAnsi="Times New Roman" w:cs="Times New Roman"/>
          <w:sz w:val="24"/>
          <w:szCs w:val="24"/>
          <w:lang w:val="sr-Cyrl-RS"/>
        </w:rPr>
      </w:pPr>
      <w:r w:rsidRPr="00225F55">
        <w:rPr>
          <w:rFonts w:ascii="Times New Roman" w:hAnsi="Times New Roman" w:cs="Times New Roman"/>
          <w:sz w:val="24"/>
          <w:szCs w:val="24"/>
        </w:rPr>
        <w:t>Јединице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локалне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самоуправе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дужне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ускладе</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своја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општа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акта у року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шест</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месеци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ступања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на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снагу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подзаконских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аката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става 1. </w:t>
      </w:r>
      <w:r w:rsidRPr="00225F55">
        <w:rPr>
          <w:rFonts w:ascii="Times New Roman" w:hAnsi="Times New Roman" w:cs="Times New Roman"/>
          <w:sz w:val="24"/>
          <w:szCs w:val="24"/>
          <w:lang w:val="sr-Cyrl-CS"/>
        </w:rPr>
        <w:t>о</w:t>
      </w:r>
      <w:r w:rsidRPr="00225F55">
        <w:rPr>
          <w:rFonts w:ascii="Times New Roman" w:hAnsi="Times New Roman" w:cs="Times New Roman"/>
          <w:sz w:val="24"/>
          <w:szCs w:val="24"/>
        </w:rPr>
        <w:t>вог</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члана.</w:t>
      </w:r>
    </w:p>
    <w:p w:rsidR="00B65821" w:rsidRPr="00225F55" w:rsidRDefault="00B65821" w:rsidP="00A161F6">
      <w:pPr>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bCs/>
          <w:sz w:val="24"/>
          <w:szCs w:val="24"/>
        </w:rPr>
      </w:pPr>
      <w:r w:rsidRPr="00225F55">
        <w:rPr>
          <w:rFonts w:ascii="Times New Roman" w:hAnsi="Times New Roman" w:cs="Times New Roman"/>
          <w:bCs/>
          <w:sz w:val="24"/>
          <w:szCs w:val="24"/>
        </w:rPr>
        <w:t>Члан 2</w:t>
      </w:r>
      <w:r w:rsidR="00A161F6">
        <w:rPr>
          <w:rFonts w:ascii="Times New Roman" w:hAnsi="Times New Roman" w:cs="Times New Roman"/>
          <w:bCs/>
          <w:sz w:val="24"/>
          <w:szCs w:val="24"/>
          <w:lang w:val="sr-Cyrl-CS"/>
        </w:rPr>
        <w:t>2</w:t>
      </w:r>
      <w:r w:rsidRPr="00225F55">
        <w:rPr>
          <w:rFonts w:ascii="Times New Roman" w:hAnsi="Times New Roman" w:cs="Times New Roman"/>
          <w:bCs/>
          <w:sz w:val="24"/>
          <w:szCs w:val="24"/>
        </w:rPr>
        <w:t>.</w:t>
      </w:r>
    </w:p>
    <w:p w:rsidR="00B65821" w:rsidRPr="00225F55" w:rsidRDefault="00B65821" w:rsidP="00B65821">
      <w:pPr>
        <w:ind w:firstLine="720"/>
        <w:rPr>
          <w:rFonts w:ascii="Times New Roman" w:hAnsi="Times New Roman" w:cs="Times New Roman"/>
          <w:sz w:val="24"/>
          <w:szCs w:val="24"/>
          <w:lang w:val="sr-Cyrl-CS"/>
        </w:rPr>
      </w:pPr>
      <w:r w:rsidRPr="00225F55">
        <w:rPr>
          <w:rFonts w:ascii="Times New Roman" w:hAnsi="Times New Roman" w:cs="Times New Roman"/>
          <w:sz w:val="24"/>
          <w:szCs w:val="24"/>
        </w:rPr>
        <w:t>Вршиоци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комуналних</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делатности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дужни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су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 у року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три</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месеца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од</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дана</w:t>
      </w:r>
      <w:r w:rsidRPr="00225F55">
        <w:rPr>
          <w:rFonts w:ascii="Times New Roman" w:hAnsi="Times New Roman" w:cs="Times New Roman"/>
          <w:sz w:val="24"/>
          <w:szCs w:val="24"/>
          <w:lang w:val="sr-Cyrl-CS"/>
        </w:rPr>
        <w:t xml:space="preserve"> </w:t>
      </w:r>
      <w:r w:rsidR="00AD074B" w:rsidRPr="00225F55">
        <w:rPr>
          <w:rFonts w:ascii="Times New Roman" w:hAnsi="Times New Roman" w:cs="Times New Roman"/>
          <w:sz w:val="24"/>
          <w:szCs w:val="24"/>
          <w:lang w:val="sr-Cyrl-RS"/>
        </w:rPr>
        <w:t>ступања на снагу</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подзаконск</w:t>
      </w:r>
      <w:r w:rsidR="0083292C" w:rsidRPr="00225F55">
        <w:rPr>
          <w:rFonts w:ascii="Times New Roman" w:hAnsi="Times New Roman" w:cs="Times New Roman"/>
          <w:sz w:val="24"/>
          <w:szCs w:val="24"/>
          <w:lang w:val="sr-Cyrl-CS"/>
        </w:rPr>
        <w:t>ог</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ак</w:t>
      </w:r>
      <w:r w:rsidR="0083292C" w:rsidRPr="00225F55">
        <w:rPr>
          <w:rFonts w:ascii="Times New Roman" w:hAnsi="Times New Roman" w:cs="Times New Roman"/>
          <w:sz w:val="24"/>
          <w:szCs w:val="24"/>
          <w:lang w:val="sr-Cyrl-CS"/>
        </w:rPr>
        <w:t>та</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из</w:t>
      </w:r>
      <w:r w:rsidRPr="00225F55">
        <w:rPr>
          <w:rFonts w:ascii="Times New Roman" w:hAnsi="Times New Roman" w:cs="Times New Roman"/>
          <w:sz w:val="24"/>
          <w:szCs w:val="24"/>
          <w:lang w:val="sr-Cyrl-CS"/>
        </w:rPr>
        <w:t xml:space="preserve"> </w:t>
      </w:r>
      <w:r w:rsidRPr="00225F55">
        <w:rPr>
          <w:rFonts w:ascii="Times New Roman" w:hAnsi="Times New Roman" w:cs="Times New Roman"/>
          <w:sz w:val="24"/>
          <w:szCs w:val="24"/>
        </w:rPr>
        <w:t xml:space="preserve">члана </w:t>
      </w:r>
      <w:r w:rsidR="00EC515C" w:rsidRPr="00225F55">
        <w:rPr>
          <w:rFonts w:ascii="Times New Roman" w:eastAsia="Calibri" w:hAnsi="Times New Roman" w:cs="Times New Roman"/>
          <w:sz w:val="24"/>
          <w:szCs w:val="24"/>
          <w:lang w:val="ru-RU"/>
        </w:rPr>
        <w:t xml:space="preserve">4. </w:t>
      </w:r>
      <w:r w:rsidR="00330D90" w:rsidRPr="00225F55">
        <w:rPr>
          <w:rFonts w:ascii="Times New Roman" w:eastAsia="Calibri" w:hAnsi="Times New Roman" w:cs="Times New Roman"/>
          <w:sz w:val="24"/>
          <w:szCs w:val="24"/>
          <w:lang w:val="ru-RU"/>
        </w:rPr>
        <w:t>с</w:t>
      </w:r>
      <w:r w:rsidR="0083292C" w:rsidRPr="00225F55">
        <w:rPr>
          <w:rFonts w:ascii="Times New Roman" w:eastAsia="Calibri" w:hAnsi="Times New Roman" w:cs="Times New Roman"/>
          <w:sz w:val="24"/>
          <w:szCs w:val="24"/>
          <w:lang w:val="ru-RU"/>
        </w:rPr>
        <w:t>тав 3</w:t>
      </w:r>
      <w:r w:rsidR="00EC515C" w:rsidRPr="00225F55">
        <w:rPr>
          <w:rFonts w:ascii="Times New Roman" w:eastAsia="Calibri" w:hAnsi="Times New Roman" w:cs="Times New Roman"/>
          <w:sz w:val="24"/>
          <w:szCs w:val="24"/>
          <w:lang w:val="ru-RU"/>
        </w:rPr>
        <w:t xml:space="preserve">. </w:t>
      </w:r>
      <w:r w:rsidR="002C4F1A" w:rsidRPr="00225F55">
        <w:rPr>
          <w:rFonts w:ascii="Times New Roman" w:eastAsia="Calibri" w:hAnsi="Times New Roman" w:cs="Times New Roman"/>
          <w:sz w:val="24"/>
          <w:szCs w:val="24"/>
          <w:lang w:val="ru-RU"/>
        </w:rPr>
        <w:t>т</w:t>
      </w:r>
      <w:r w:rsidR="00EC515C" w:rsidRPr="00225F55">
        <w:rPr>
          <w:rFonts w:ascii="Times New Roman" w:eastAsia="Calibri" w:hAnsi="Times New Roman" w:cs="Times New Roman"/>
          <w:sz w:val="24"/>
          <w:szCs w:val="24"/>
          <w:lang w:val="ru-RU"/>
        </w:rPr>
        <w:t>ач</w:t>
      </w:r>
      <w:r w:rsidR="000E3F1A">
        <w:rPr>
          <w:rFonts w:ascii="Times New Roman" w:eastAsia="Calibri" w:hAnsi="Times New Roman" w:cs="Times New Roman"/>
          <w:sz w:val="24"/>
          <w:szCs w:val="24"/>
          <w:lang w:val="ru-RU"/>
        </w:rPr>
        <w:t>ка</w:t>
      </w:r>
      <w:r w:rsidR="0083292C" w:rsidRPr="00225F55">
        <w:rPr>
          <w:rFonts w:ascii="Times New Roman" w:eastAsia="Calibri" w:hAnsi="Times New Roman" w:cs="Times New Roman"/>
          <w:sz w:val="24"/>
          <w:szCs w:val="24"/>
          <w:lang w:val="ru-RU"/>
        </w:rPr>
        <w:t xml:space="preserve"> 2) </w:t>
      </w:r>
      <w:r w:rsidR="00330D90" w:rsidRPr="00225F55">
        <w:rPr>
          <w:rFonts w:ascii="Times New Roman" w:eastAsia="Calibri" w:hAnsi="Times New Roman" w:cs="Times New Roman"/>
          <w:sz w:val="24"/>
          <w:szCs w:val="24"/>
          <w:lang w:val="ru-RU"/>
        </w:rPr>
        <w:t>овог закона</w:t>
      </w:r>
      <w:r w:rsidR="00EC515C" w:rsidRPr="00225F55">
        <w:rPr>
          <w:rFonts w:ascii="Times New Roman" w:eastAsia="Calibri" w:hAnsi="Times New Roman" w:cs="Times New Roman"/>
          <w:sz w:val="24"/>
          <w:szCs w:val="24"/>
          <w:lang w:val="ru-RU"/>
        </w:rPr>
        <w:t xml:space="preserve"> </w:t>
      </w:r>
      <w:r w:rsidRPr="00225F55">
        <w:rPr>
          <w:rFonts w:ascii="Times New Roman" w:hAnsi="Times New Roman" w:cs="Times New Roman"/>
          <w:sz w:val="24"/>
          <w:szCs w:val="24"/>
          <w:lang w:val="sr-Cyrl-CS"/>
        </w:rPr>
        <w:t>ускладе своје пословање са тим подзаконским акт</w:t>
      </w:r>
      <w:r w:rsidR="00A161F6">
        <w:rPr>
          <w:rFonts w:ascii="Times New Roman" w:hAnsi="Times New Roman" w:cs="Times New Roman"/>
          <w:sz w:val="24"/>
          <w:szCs w:val="24"/>
          <w:lang w:val="sr-Cyrl-CS"/>
        </w:rPr>
        <w:t>ом</w:t>
      </w:r>
      <w:r w:rsidRPr="00225F55">
        <w:rPr>
          <w:rFonts w:ascii="Times New Roman" w:hAnsi="Times New Roman" w:cs="Times New Roman"/>
          <w:sz w:val="24"/>
          <w:szCs w:val="24"/>
        </w:rPr>
        <w:t>.</w:t>
      </w:r>
    </w:p>
    <w:p w:rsidR="00B65821" w:rsidRPr="00225F55" w:rsidRDefault="00B65821" w:rsidP="00B65821">
      <w:pPr>
        <w:ind w:firstLine="720"/>
        <w:rPr>
          <w:rFonts w:ascii="Times New Roman" w:hAnsi="Times New Roman" w:cs="Times New Roman"/>
          <w:sz w:val="24"/>
          <w:szCs w:val="24"/>
          <w:lang w:val="sr-Cyrl-CS"/>
        </w:rPr>
      </w:pPr>
    </w:p>
    <w:p w:rsidR="00B65821" w:rsidRPr="00225F55" w:rsidRDefault="00B65821" w:rsidP="00B65821">
      <w:pPr>
        <w:jc w:val="center"/>
        <w:rPr>
          <w:rFonts w:ascii="Times New Roman" w:hAnsi="Times New Roman" w:cs="Times New Roman"/>
          <w:bCs/>
          <w:sz w:val="24"/>
          <w:szCs w:val="24"/>
        </w:rPr>
      </w:pPr>
      <w:r w:rsidRPr="00225F55">
        <w:rPr>
          <w:rFonts w:ascii="Times New Roman" w:hAnsi="Times New Roman" w:cs="Times New Roman"/>
          <w:bCs/>
          <w:sz w:val="24"/>
          <w:szCs w:val="24"/>
        </w:rPr>
        <w:t>Члан 2</w:t>
      </w:r>
      <w:r w:rsidR="00A161F6">
        <w:rPr>
          <w:rFonts w:ascii="Times New Roman" w:hAnsi="Times New Roman" w:cs="Times New Roman"/>
          <w:bCs/>
          <w:sz w:val="24"/>
          <w:szCs w:val="24"/>
          <w:lang w:val="sr-Cyrl-CS"/>
        </w:rPr>
        <w:t>3</w:t>
      </w:r>
      <w:r w:rsidRPr="00225F55">
        <w:rPr>
          <w:rFonts w:ascii="Times New Roman" w:hAnsi="Times New Roman" w:cs="Times New Roman"/>
          <w:bCs/>
          <w:sz w:val="24"/>
          <w:szCs w:val="24"/>
        </w:rPr>
        <w:t>.</w:t>
      </w:r>
    </w:p>
    <w:p w:rsidR="00B65821" w:rsidRPr="00225F55" w:rsidRDefault="00B65821" w:rsidP="00B65821">
      <w:pPr>
        <w:widowControl w:val="0"/>
        <w:tabs>
          <w:tab w:val="left" w:pos="709"/>
        </w:tabs>
        <w:rPr>
          <w:rFonts w:ascii="Times New Roman" w:hAnsi="Times New Roman" w:cs="Times New Roman"/>
          <w:sz w:val="24"/>
          <w:szCs w:val="24"/>
        </w:rPr>
      </w:pPr>
      <w:r w:rsidRPr="00225F55">
        <w:rPr>
          <w:rFonts w:ascii="Times New Roman" w:hAnsi="Times New Roman" w:cs="Times New Roman"/>
          <w:sz w:val="24"/>
          <w:szCs w:val="24"/>
          <w:lang w:val="ru-RU"/>
        </w:rPr>
        <w:tab/>
        <w:t>Даном ступања на снагу овог закона престаје да важи одредба члана 15. тачка 13) Закона о финансирању локалне самоуправе („Службени гласник РС”,</w:t>
      </w:r>
      <w:r w:rsidR="00122385" w:rsidRPr="00225F55">
        <w:rPr>
          <w:rFonts w:ascii="Times New Roman" w:hAnsi="Times New Roman" w:cs="Times New Roman"/>
          <w:sz w:val="24"/>
          <w:szCs w:val="24"/>
          <w:lang w:val="ru-RU"/>
        </w:rPr>
        <w:t xml:space="preserve"> бр. 62/06, 47/11, 93/12</w:t>
      </w:r>
      <w:r w:rsidR="00122385" w:rsidRPr="00225F55">
        <w:rPr>
          <w:rFonts w:ascii="Times New Roman" w:hAnsi="Times New Roman" w:cs="Times New Roman"/>
          <w:sz w:val="24"/>
          <w:szCs w:val="24"/>
        </w:rPr>
        <w:t xml:space="preserve"> </w:t>
      </w:r>
      <w:r w:rsidRPr="00225F55">
        <w:rPr>
          <w:rFonts w:ascii="Times New Roman" w:hAnsi="Times New Roman" w:cs="Times New Roman"/>
          <w:sz w:val="24"/>
          <w:szCs w:val="24"/>
          <w:lang w:val="ru-RU"/>
        </w:rPr>
        <w:t>и 83/16).</w:t>
      </w:r>
    </w:p>
    <w:p w:rsidR="00122385" w:rsidRDefault="00122385" w:rsidP="00B65821">
      <w:pPr>
        <w:widowControl w:val="0"/>
        <w:tabs>
          <w:tab w:val="left" w:pos="709"/>
        </w:tabs>
        <w:rPr>
          <w:rFonts w:ascii="Times New Roman" w:hAnsi="Times New Roman" w:cs="Times New Roman"/>
          <w:sz w:val="24"/>
          <w:szCs w:val="24"/>
          <w:lang w:val="sr-Cyrl-RS"/>
        </w:rPr>
      </w:pPr>
    </w:p>
    <w:p w:rsidR="00A161F6" w:rsidRDefault="00A161F6" w:rsidP="00B65821">
      <w:pPr>
        <w:widowControl w:val="0"/>
        <w:tabs>
          <w:tab w:val="left" w:pos="709"/>
        </w:tabs>
        <w:rPr>
          <w:rFonts w:ascii="Times New Roman" w:hAnsi="Times New Roman" w:cs="Times New Roman"/>
          <w:sz w:val="24"/>
          <w:szCs w:val="24"/>
          <w:lang w:val="sr-Cyrl-RS"/>
        </w:rPr>
      </w:pPr>
    </w:p>
    <w:p w:rsidR="00A161F6" w:rsidRPr="00225F55" w:rsidRDefault="00A161F6" w:rsidP="00B65821">
      <w:pPr>
        <w:widowControl w:val="0"/>
        <w:tabs>
          <w:tab w:val="left" w:pos="709"/>
        </w:tabs>
        <w:rPr>
          <w:rFonts w:ascii="Times New Roman" w:hAnsi="Times New Roman" w:cs="Times New Roman"/>
          <w:sz w:val="24"/>
          <w:szCs w:val="24"/>
          <w:lang w:val="sr-Cyrl-RS"/>
        </w:rPr>
      </w:pPr>
    </w:p>
    <w:p w:rsidR="00B65821" w:rsidRPr="00225F55" w:rsidRDefault="00B65821" w:rsidP="00B65821">
      <w:pPr>
        <w:jc w:val="center"/>
        <w:rPr>
          <w:rFonts w:ascii="Times New Roman" w:hAnsi="Times New Roman" w:cs="Times New Roman"/>
          <w:bCs/>
          <w:sz w:val="24"/>
          <w:szCs w:val="24"/>
        </w:rPr>
      </w:pPr>
      <w:r w:rsidRPr="00225F55">
        <w:rPr>
          <w:rFonts w:ascii="Times New Roman" w:hAnsi="Times New Roman" w:cs="Times New Roman"/>
          <w:bCs/>
          <w:sz w:val="24"/>
          <w:szCs w:val="24"/>
        </w:rPr>
        <w:t>Члан 2</w:t>
      </w:r>
      <w:r w:rsidR="00A161F6">
        <w:rPr>
          <w:rFonts w:ascii="Times New Roman" w:hAnsi="Times New Roman" w:cs="Times New Roman"/>
          <w:bCs/>
          <w:sz w:val="24"/>
          <w:szCs w:val="24"/>
          <w:lang w:val="sr-Cyrl-CS"/>
        </w:rPr>
        <w:t>4</w:t>
      </w:r>
      <w:r w:rsidRPr="00225F55">
        <w:rPr>
          <w:rFonts w:ascii="Times New Roman" w:hAnsi="Times New Roman" w:cs="Times New Roman"/>
          <w:bCs/>
          <w:sz w:val="24"/>
          <w:szCs w:val="24"/>
        </w:rPr>
        <w:t>.</w:t>
      </w:r>
    </w:p>
    <w:p w:rsidR="00B65821" w:rsidRPr="00225F55" w:rsidRDefault="00B65821" w:rsidP="00B65821">
      <w:pPr>
        <w:ind w:firstLine="720"/>
        <w:rPr>
          <w:rFonts w:ascii="Times New Roman" w:hAnsi="Times New Roman" w:cs="Times New Roman"/>
          <w:sz w:val="24"/>
          <w:szCs w:val="24"/>
          <w:lang w:val="sr-Latn-BA"/>
        </w:rPr>
      </w:pPr>
      <w:r w:rsidRPr="00225F55">
        <w:rPr>
          <w:rFonts w:ascii="Times New Roman" w:hAnsi="Times New Roman" w:cs="Times New Roman"/>
          <w:sz w:val="24"/>
          <w:szCs w:val="24"/>
        </w:rPr>
        <w:t>О</w:t>
      </w:r>
      <w:r w:rsidRPr="00225F55">
        <w:rPr>
          <w:rFonts w:ascii="Times New Roman" w:hAnsi="Times New Roman" w:cs="Times New Roman"/>
          <w:sz w:val="24"/>
          <w:szCs w:val="24"/>
          <w:lang w:val="sr-Latn-BA"/>
        </w:rPr>
        <w:t>вај закон ступа на снагу осмог дана од дана објављивања у „</w:t>
      </w:r>
      <w:r w:rsidRPr="00225F55">
        <w:rPr>
          <w:rFonts w:ascii="Times New Roman" w:hAnsi="Times New Roman" w:cs="Times New Roman"/>
          <w:sz w:val="24"/>
          <w:szCs w:val="24"/>
        </w:rPr>
        <w:t>С</w:t>
      </w:r>
      <w:r w:rsidRPr="00225F55">
        <w:rPr>
          <w:rFonts w:ascii="Times New Roman" w:hAnsi="Times New Roman" w:cs="Times New Roman"/>
          <w:sz w:val="24"/>
          <w:szCs w:val="24"/>
          <w:lang w:val="sr-Latn-BA"/>
        </w:rPr>
        <w:t xml:space="preserve">лужбеном гласнику </w:t>
      </w:r>
      <w:r w:rsidRPr="00225F55">
        <w:rPr>
          <w:rFonts w:ascii="Times New Roman" w:hAnsi="Times New Roman" w:cs="Times New Roman"/>
          <w:sz w:val="24"/>
          <w:szCs w:val="24"/>
          <w:lang w:val="sr-Cyrl-CS"/>
        </w:rPr>
        <w:t>Р</w:t>
      </w:r>
      <w:r w:rsidRPr="00225F55">
        <w:rPr>
          <w:rFonts w:ascii="Times New Roman" w:hAnsi="Times New Roman" w:cs="Times New Roman"/>
          <w:sz w:val="24"/>
          <w:szCs w:val="24"/>
          <w:lang w:val="sr-Latn-BA"/>
        </w:rPr>
        <w:t xml:space="preserve">епублике </w:t>
      </w:r>
      <w:r w:rsidRPr="00225F55">
        <w:rPr>
          <w:rFonts w:ascii="Times New Roman" w:hAnsi="Times New Roman" w:cs="Times New Roman"/>
          <w:sz w:val="24"/>
          <w:szCs w:val="24"/>
        </w:rPr>
        <w:t>С</w:t>
      </w:r>
      <w:r w:rsidRPr="00225F55">
        <w:rPr>
          <w:rFonts w:ascii="Times New Roman" w:hAnsi="Times New Roman" w:cs="Times New Roman"/>
          <w:sz w:val="24"/>
          <w:szCs w:val="24"/>
          <w:lang w:val="sr-Latn-BA"/>
        </w:rPr>
        <w:t>рбије</w:t>
      </w:r>
      <w:r w:rsidRPr="00225F55">
        <w:rPr>
          <w:rFonts w:ascii="Times New Roman" w:hAnsi="Times New Roman" w:cs="Times New Roman"/>
          <w:sz w:val="24"/>
          <w:szCs w:val="24"/>
          <w:lang w:val="ru-RU"/>
        </w:rPr>
        <w:t>”, а примењиваће се од 1. јануара 2017. године.</w:t>
      </w:r>
    </w:p>
    <w:p w:rsidR="00B65821" w:rsidRPr="00225F55" w:rsidRDefault="00B65821" w:rsidP="00B65821"/>
    <w:p w:rsidR="000B36CF" w:rsidRPr="00225F55" w:rsidRDefault="000B36CF" w:rsidP="00B65821"/>
    <w:sectPr w:rsidR="000B36CF" w:rsidRPr="00225F55" w:rsidSect="00E4498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BC1" w:rsidRDefault="00945BC1" w:rsidP="00E44989">
      <w:r>
        <w:separator/>
      </w:r>
    </w:p>
  </w:endnote>
  <w:endnote w:type="continuationSeparator" w:id="0">
    <w:p w:rsidR="00945BC1" w:rsidRDefault="00945BC1" w:rsidP="00E44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89" w:rsidRDefault="00E449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981988"/>
      <w:docPartObj>
        <w:docPartGallery w:val="Page Numbers (Bottom of Page)"/>
        <w:docPartUnique/>
      </w:docPartObj>
    </w:sdtPr>
    <w:sdtEndPr>
      <w:rPr>
        <w:rFonts w:ascii="Times New Roman" w:hAnsi="Times New Roman" w:cs="Times New Roman"/>
        <w:noProof/>
        <w:sz w:val="24"/>
        <w:szCs w:val="24"/>
      </w:rPr>
    </w:sdtEndPr>
    <w:sdtContent>
      <w:p w:rsidR="00E44989" w:rsidRPr="00E44989" w:rsidRDefault="00E44989">
        <w:pPr>
          <w:pStyle w:val="Footer"/>
          <w:jc w:val="right"/>
          <w:rPr>
            <w:rFonts w:ascii="Times New Roman" w:hAnsi="Times New Roman" w:cs="Times New Roman"/>
            <w:sz w:val="24"/>
            <w:szCs w:val="24"/>
          </w:rPr>
        </w:pPr>
        <w:r w:rsidRPr="00E44989">
          <w:rPr>
            <w:rFonts w:ascii="Times New Roman" w:hAnsi="Times New Roman" w:cs="Times New Roman"/>
            <w:sz w:val="24"/>
            <w:szCs w:val="24"/>
          </w:rPr>
          <w:fldChar w:fldCharType="begin"/>
        </w:r>
        <w:r w:rsidRPr="00E44989">
          <w:rPr>
            <w:rFonts w:ascii="Times New Roman" w:hAnsi="Times New Roman" w:cs="Times New Roman"/>
            <w:sz w:val="24"/>
            <w:szCs w:val="24"/>
          </w:rPr>
          <w:instrText xml:space="preserve"> PAGE   \* MERGEFORMAT </w:instrText>
        </w:r>
        <w:r w:rsidRPr="00E44989">
          <w:rPr>
            <w:rFonts w:ascii="Times New Roman" w:hAnsi="Times New Roman" w:cs="Times New Roman"/>
            <w:sz w:val="24"/>
            <w:szCs w:val="24"/>
          </w:rPr>
          <w:fldChar w:fldCharType="separate"/>
        </w:r>
        <w:r w:rsidR="0047650D">
          <w:rPr>
            <w:rFonts w:ascii="Times New Roman" w:hAnsi="Times New Roman" w:cs="Times New Roman"/>
            <w:noProof/>
            <w:sz w:val="24"/>
            <w:szCs w:val="24"/>
          </w:rPr>
          <w:t>11</w:t>
        </w:r>
        <w:r w:rsidRPr="00E44989">
          <w:rPr>
            <w:rFonts w:ascii="Times New Roman" w:hAnsi="Times New Roman" w:cs="Times New Roman"/>
            <w:noProof/>
            <w:sz w:val="24"/>
            <w:szCs w:val="24"/>
          </w:rPr>
          <w:fldChar w:fldCharType="end"/>
        </w:r>
      </w:p>
    </w:sdtContent>
  </w:sdt>
  <w:p w:rsidR="00E44989" w:rsidRDefault="00E449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89" w:rsidRDefault="00E449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BC1" w:rsidRDefault="00945BC1" w:rsidP="00E44989">
      <w:r>
        <w:separator/>
      </w:r>
    </w:p>
  </w:footnote>
  <w:footnote w:type="continuationSeparator" w:id="0">
    <w:p w:rsidR="00945BC1" w:rsidRDefault="00945BC1" w:rsidP="00E44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89" w:rsidRDefault="00E449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89" w:rsidRDefault="00E449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89" w:rsidRDefault="00E449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97F24"/>
    <w:multiLevelType w:val="hybridMultilevel"/>
    <w:tmpl w:val="B2642B18"/>
    <w:lvl w:ilvl="0" w:tplc="0C1A000F">
      <w:start w:val="1"/>
      <w:numFmt w:val="decimal"/>
      <w:lvlText w:val="%1."/>
      <w:lvlJc w:val="left"/>
      <w:pPr>
        <w:ind w:left="720" w:hanging="360"/>
      </w:pPr>
    </w:lvl>
    <w:lvl w:ilvl="1" w:tplc="0C1A0019">
      <w:start w:val="1"/>
      <w:numFmt w:val="lowerLetter"/>
      <w:lvlText w:val="%2."/>
      <w:lvlJc w:val="left"/>
      <w:pPr>
        <w:ind w:left="1440" w:hanging="360"/>
      </w:pPr>
    </w:lvl>
    <w:lvl w:ilvl="2" w:tplc="0C1A001B">
      <w:start w:val="1"/>
      <w:numFmt w:val="lowerRoman"/>
      <w:lvlText w:val="%3."/>
      <w:lvlJc w:val="right"/>
      <w:pPr>
        <w:ind w:left="2160" w:hanging="180"/>
      </w:pPr>
    </w:lvl>
    <w:lvl w:ilvl="3" w:tplc="0C1A000F">
      <w:start w:val="1"/>
      <w:numFmt w:val="decimal"/>
      <w:lvlText w:val="%4."/>
      <w:lvlJc w:val="left"/>
      <w:pPr>
        <w:ind w:left="2880" w:hanging="360"/>
      </w:pPr>
    </w:lvl>
    <w:lvl w:ilvl="4" w:tplc="0C1A0019">
      <w:start w:val="1"/>
      <w:numFmt w:val="lowerLetter"/>
      <w:lvlText w:val="%5."/>
      <w:lvlJc w:val="left"/>
      <w:pPr>
        <w:ind w:left="3600" w:hanging="360"/>
      </w:pPr>
    </w:lvl>
    <w:lvl w:ilvl="5" w:tplc="0C1A001B">
      <w:start w:val="1"/>
      <w:numFmt w:val="lowerRoman"/>
      <w:lvlText w:val="%6."/>
      <w:lvlJc w:val="right"/>
      <w:pPr>
        <w:ind w:left="4320" w:hanging="180"/>
      </w:pPr>
    </w:lvl>
    <w:lvl w:ilvl="6" w:tplc="0C1A000F">
      <w:start w:val="1"/>
      <w:numFmt w:val="decimal"/>
      <w:lvlText w:val="%7."/>
      <w:lvlJc w:val="left"/>
      <w:pPr>
        <w:ind w:left="5040" w:hanging="360"/>
      </w:pPr>
    </w:lvl>
    <w:lvl w:ilvl="7" w:tplc="0C1A0019">
      <w:start w:val="1"/>
      <w:numFmt w:val="lowerLetter"/>
      <w:lvlText w:val="%8."/>
      <w:lvlJc w:val="left"/>
      <w:pPr>
        <w:ind w:left="5760" w:hanging="360"/>
      </w:pPr>
    </w:lvl>
    <w:lvl w:ilvl="8" w:tplc="0C1A001B">
      <w:start w:val="1"/>
      <w:numFmt w:val="lowerRoman"/>
      <w:lvlText w:val="%9."/>
      <w:lvlJc w:val="right"/>
      <w:pPr>
        <w:ind w:left="6480" w:hanging="180"/>
      </w:pPr>
    </w:lvl>
  </w:abstractNum>
  <w:abstractNum w:abstractNumId="1" w15:restartNumberingAfterBreak="0">
    <w:nsid w:val="3C42649A"/>
    <w:multiLevelType w:val="multilevel"/>
    <w:tmpl w:val="7C48611E"/>
    <w:lvl w:ilvl="0">
      <w:start w:val="1"/>
      <w:numFmt w:val="decimal"/>
      <w:lvlText w:val="%1)"/>
      <w:lvlJc w:val="left"/>
      <w:rPr>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CF7F0A"/>
    <w:multiLevelType w:val="hybridMultilevel"/>
    <w:tmpl w:val="F6E077A2"/>
    <w:lvl w:ilvl="0" w:tplc="98A45B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8A577CE"/>
    <w:multiLevelType w:val="hybridMultilevel"/>
    <w:tmpl w:val="60DAE86E"/>
    <w:lvl w:ilvl="0" w:tplc="6EA89052">
      <w:start w:val="2"/>
      <w:numFmt w:val="decimal"/>
      <w:lvlText w:val="%1)"/>
      <w:lvlJc w:val="left"/>
      <w:pPr>
        <w:ind w:left="1080" w:hanging="360"/>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F0757FF"/>
    <w:multiLevelType w:val="hybridMultilevel"/>
    <w:tmpl w:val="D2DA960A"/>
    <w:lvl w:ilvl="0" w:tplc="4FC6CA12">
      <w:start w:val="1"/>
      <w:numFmt w:val="decimal"/>
      <w:lvlText w:val="%1)"/>
      <w:lvlJc w:val="left"/>
      <w:pPr>
        <w:ind w:left="1069" w:hanging="360"/>
      </w:pPr>
      <w:rPr>
        <w:rFonts w:ascii="Times New Roman" w:eastAsia="Calibri" w:hAnsi="Times New Roman" w:cs="Times New Roman"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5FC836CA"/>
    <w:multiLevelType w:val="hybridMultilevel"/>
    <w:tmpl w:val="CE286C20"/>
    <w:lvl w:ilvl="0" w:tplc="3D6263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50"/>
    <w:rsid w:val="00000AC2"/>
    <w:rsid w:val="000018F6"/>
    <w:rsid w:val="00001FB0"/>
    <w:rsid w:val="00002CF9"/>
    <w:rsid w:val="00003701"/>
    <w:rsid w:val="00011531"/>
    <w:rsid w:val="000202FE"/>
    <w:rsid w:val="00023005"/>
    <w:rsid w:val="00032FB4"/>
    <w:rsid w:val="000330F8"/>
    <w:rsid w:val="00033543"/>
    <w:rsid w:val="00035DB1"/>
    <w:rsid w:val="000366E3"/>
    <w:rsid w:val="00037988"/>
    <w:rsid w:val="00040B09"/>
    <w:rsid w:val="00045BEB"/>
    <w:rsid w:val="00047D0D"/>
    <w:rsid w:val="00053CCE"/>
    <w:rsid w:val="00063081"/>
    <w:rsid w:val="00071C8D"/>
    <w:rsid w:val="0007286E"/>
    <w:rsid w:val="00077A18"/>
    <w:rsid w:val="00095368"/>
    <w:rsid w:val="0009552C"/>
    <w:rsid w:val="000A72A3"/>
    <w:rsid w:val="000B359F"/>
    <w:rsid w:val="000B36CF"/>
    <w:rsid w:val="000B5B42"/>
    <w:rsid w:val="000C06EE"/>
    <w:rsid w:val="000C29A7"/>
    <w:rsid w:val="000C3C1E"/>
    <w:rsid w:val="000C3DCE"/>
    <w:rsid w:val="000C4783"/>
    <w:rsid w:val="000C57ED"/>
    <w:rsid w:val="000C617D"/>
    <w:rsid w:val="000C6836"/>
    <w:rsid w:val="000D043A"/>
    <w:rsid w:val="000D701C"/>
    <w:rsid w:val="000E1E53"/>
    <w:rsid w:val="000E3F1A"/>
    <w:rsid w:val="000E442B"/>
    <w:rsid w:val="000E48FF"/>
    <w:rsid w:val="000E5136"/>
    <w:rsid w:val="000F67F1"/>
    <w:rsid w:val="0010112D"/>
    <w:rsid w:val="00102FBD"/>
    <w:rsid w:val="001048E1"/>
    <w:rsid w:val="001066AD"/>
    <w:rsid w:val="001107A1"/>
    <w:rsid w:val="001130C6"/>
    <w:rsid w:val="001136DC"/>
    <w:rsid w:val="001157FC"/>
    <w:rsid w:val="00122385"/>
    <w:rsid w:val="00122C5F"/>
    <w:rsid w:val="001273DF"/>
    <w:rsid w:val="001338CD"/>
    <w:rsid w:val="00134A21"/>
    <w:rsid w:val="00135F86"/>
    <w:rsid w:val="00140341"/>
    <w:rsid w:val="00142714"/>
    <w:rsid w:val="00143193"/>
    <w:rsid w:val="00144123"/>
    <w:rsid w:val="001470E7"/>
    <w:rsid w:val="00154490"/>
    <w:rsid w:val="00165751"/>
    <w:rsid w:val="001669A7"/>
    <w:rsid w:val="00171F50"/>
    <w:rsid w:val="00177AD8"/>
    <w:rsid w:val="0018035F"/>
    <w:rsid w:val="0018069D"/>
    <w:rsid w:val="001822AE"/>
    <w:rsid w:val="001843A0"/>
    <w:rsid w:val="00186454"/>
    <w:rsid w:val="00186B8A"/>
    <w:rsid w:val="00192E95"/>
    <w:rsid w:val="00192EA3"/>
    <w:rsid w:val="0019383F"/>
    <w:rsid w:val="001955E0"/>
    <w:rsid w:val="001971D4"/>
    <w:rsid w:val="001A1A1D"/>
    <w:rsid w:val="001A5777"/>
    <w:rsid w:val="001B14BC"/>
    <w:rsid w:val="001B30EB"/>
    <w:rsid w:val="001B79CA"/>
    <w:rsid w:val="001C0E86"/>
    <w:rsid w:val="001C2198"/>
    <w:rsid w:val="001D021D"/>
    <w:rsid w:val="001D0571"/>
    <w:rsid w:val="001D62C1"/>
    <w:rsid w:val="001D6AE3"/>
    <w:rsid w:val="001D7312"/>
    <w:rsid w:val="001E21C4"/>
    <w:rsid w:val="001E2793"/>
    <w:rsid w:val="001E61DA"/>
    <w:rsid w:val="001E6B70"/>
    <w:rsid w:val="001E7BE9"/>
    <w:rsid w:val="001F39C7"/>
    <w:rsid w:val="001F6AB5"/>
    <w:rsid w:val="002059A9"/>
    <w:rsid w:val="00205B10"/>
    <w:rsid w:val="0021115D"/>
    <w:rsid w:val="002115D0"/>
    <w:rsid w:val="00212F56"/>
    <w:rsid w:val="002134EA"/>
    <w:rsid w:val="00217D06"/>
    <w:rsid w:val="00225F55"/>
    <w:rsid w:val="00226449"/>
    <w:rsid w:val="00226AD3"/>
    <w:rsid w:val="00226DDF"/>
    <w:rsid w:val="00227016"/>
    <w:rsid w:val="002273E2"/>
    <w:rsid w:val="00231457"/>
    <w:rsid w:val="0023547E"/>
    <w:rsid w:val="00237C40"/>
    <w:rsid w:val="00241ABF"/>
    <w:rsid w:val="002434E9"/>
    <w:rsid w:val="00245CA4"/>
    <w:rsid w:val="00250DAF"/>
    <w:rsid w:val="00251E2F"/>
    <w:rsid w:val="002574C4"/>
    <w:rsid w:val="0025781D"/>
    <w:rsid w:val="00260EA5"/>
    <w:rsid w:val="0026502A"/>
    <w:rsid w:val="00265FE3"/>
    <w:rsid w:val="00281A8D"/>
    <w:rsid w:val="00281E3E"/>
    <w:rsid w:val="00286BC8"/>
    <w:rsid w:val="00290883"/>
    <w:rsid w:val="00291255"/>
    <w:rsid w:val="00296DF8"/>
    <w:rsid w:val="002970F8"/>
    <w:rsid w:val="002A3EB6"/>
    <w:rsid w:val="002B06A1"/>
    <w:rsid w:val="002B3E9D"/>
    <w:rsid w:val="002B6E83"/>
    <w:rsid w:val="002C424D"/>
    <w:rsid w:val="002C4F1A"/>
    <w:rsid w:val="002C6720"/>
    <w:rsid w:val="002D21DC"/>
    <w:rsid w:val="002D4F64"/>
    <w:rsid w:val="002D5155"/>
    <w:rsid w:val="002E16D2"/>
    <w:rsid w:val="002E42DB"/>
    <w:rsid w:val="002F0480"/>
    <w:rsid w:val="002F1182"/>
    <w:rsid w:val="003012ED"/>
    <w:rsid w:val="00301BEF"/>
    <w:rsid w:val="00305EF7"/>
    <w:rsid w:val="00307C85"/>
    <w:rsid w:val="003111E6"/>
    <w:rsid w:val="00315104"/>
    <w:rsid w:val="00320CC4"/>
    <w:rsid w:val="0032218A"/>
    <w:rsid w:val="00323BB3"/>
    <w:rsid w:val="00327132"/>
    <w:rsid w:val="003277F7"/>
    <w:rsid w:val="00327D39"/>
    <w:rsid w:val="00330D90"/>
    <w:rsid w:val="00332E9D"/>
    <w:rsid w:val="0033390C"/>
    <w:rsid w:val="00335C80"/>
    <w:rsid w:val="00336EA4"/>
    <w:rsid w:val="0034799D"/>
    <w:rsid w:val="0035019D"/>
    <w:rsid w:val="00350479"/>
    <w:rsid w:val="0035161C"/>
    <w:rsid w:val="00352177"/>
    <w:rsid w:val="00353057"/>
    <w:rsid w:val="00360BE9"/>
    <w:rsid w:val="003618E9"/>
    <w:rsid w:val="00373538"/>
    <w:rsid w:val="00375497"/>
    <w:rsid w:val="00376A10"/>
    <w:rsid w:val="003820DD"/>
    <w:rsid w:val="00382D87"/>
    <w:rsid w:val="00383D9D"/>
    <w:rsid w:val="00391A69"/>
    <w:rsid w:val="00392AC7"/>
    <w:rsid w:val="00393B4E"/>
    <w:rsid w:val="0039487B"/>
    <w:rsid w:val="0039609F"/>
    <w:rsid w:val="00396BB1"/>
    <w:rsid w:val="003A121C"/>
    <w:rsid w:val="003A2FEC"/>
    <w:rsid w:val="003A351F"/>
    <w:rsid w:val="003B1BEA"/>
    <w:rsid w:val="003B4736"/>
    <w:rsid w:val="003B74C4"/>
    <w:rsid w:val="003B7C44"/>
    <w:rsid w:val="003C4327"/>
    <w:rsid w:val="003C53F2"/>
    <w:rsid w:val="003C5D85"/>
    <w:rsid w:val="003C6C2F"/>
    <w:rsid w:val="003D0309"/>
    <w:rsid w:val="003D3694"/>
    <w:rsid w:val="003D3DDA"/>
    <w:rsid w:val="003D4169"/>
    <w:rsid w:val="003D48A1"/>
    <w:rsid w:val="003D65CA"/>
    <w:rsid w:val="003E1896"/>
    <w:rsid w:val="003E56DE"/>
    <w:rsid w:val="003F0B15"/>
    <w:rsid w:val="003F20A6"/>
    <w:rsid w:val="003F3082"/>
    <w:rsid w:val="003F4926"/>
    <w:rsid w:val="00413F79"/>
    <w:rsid w:val="00423A7F"/>
    <w:rsid w:val="00430C3C"/>
    <w:rsid w:val="00437F8E"/>
    <w:rsid w:val="00446157"/>
    <w:rsid w:val="0045060B"/>
    <w:rsid w:val="0045686B"/>
    <w:rsid w:val="0045795E"/>
    <w:rsid w:val="00460A29"/>
    <w:rsid w:val="004632DF"/>
    <w:rsid w:val="004645D0"/>
    <w:rsid w:val="00464FF5"/>
    <w:rsid w:val="00467313"/>
    <w:rsid w:val="00475A0E"/>
    <w:rsid w:val="0047650D"/>
    <w:rsid w:val="00482197"/>
    <w:rsid w:val="00484F8D"/>
    <w:rsid w:val="00491C3C"/>
    <w:rsid w:val="004921C4"/>
    <w:rsid w:val="00493450"/>
    <w:rsid w:val="00493F6D"/>
    <w:rsid w:val="00494214"/>
    <w:rsid w:val="004A75E6"/>
    <w:rsid w:val="004B0258"/>
    <w:rsid w:val="004B044D"/>
    <w:rsid w:val="004B0BA0"/>
    <w:rsid w:val="004B5175"/>
    <w:rsid w:val="004B67D2"/>
    <w:rsid w:val="004C0B89"/>
    <w:rsid w:val="004C698D"/>
    <w:rsid w:val="004C7B40"/>
    <w:rsid w:val="004D385E"/>
    <w:rsid w:val="004D4435"/>
    <w:rsid w:val="004D49DB"/>
    <w:rsid w:val="004D60C0"/>
    <w:rsid w:val="004E27A6"/>
    <w:rsid w:val="004E3552"/>
    <w:rsid w:val="004E3EA4"/>
    <w:rsid w:val="004E4113"/>
    <w:rsid w:val="004F29E7"/>
    <w:rsid w:val="004F3129"/>
    <w:rsid w:val="004F3184"/>
    <w:rsid w:val="004F598B"/>
    <w:rsid w:val="00501A0C"/>
    <w:rsid w:val="00505CCD"/>
    <w:rsid w:val="00505F0F"/>
    <w:rsid w:val="00507347"/>
    <w:rsid w:val="00512EBB"/>
    <w:rsid w:val="005133CC"/>
    <w:rsid w:val="0053184B"/>
    <w:rsid w:val="00534460"/>
    <w:rsid w:val="0053472C"/>
    <w:rsid w:val="00544CAE"/>
    <w:rsid w:val="005455A1"/>
    <w:rsid w:val="00547EE5"/>
    <w:rsid w:val="0055209A"/>
    <w:rsid w:val="0055554B"/>
    <w:rsid w:val="00560C65"/>
    <w:rsid w:val="0056179B"/>
    <w:rsid w:val="00561C8B"/>
    <w:rsid w:val="00563A34"/>
    <w:rsid w:val="00567C7E"/>
    <w:rsid w:val="00572954"/>
    <w:rsid w:val="00575668"/>
    <w:rsid w:val="00577E58"/>
    <w:rsid w:val="00581188"/>
    <w:rsid w:val="00582612"/>
    <w:rsid w:val="00593A60"/>
    <w:rsid w:val="005A3E99"/>
    <w:rsid w:val="005A5CD3"/>
    <w:rsid w:val="005A610D"/>
    <w:rsid w:val="005B5114"/>
    <w:rsid w:val="005C02A0"/>
    <w:rsid w:val="005C0745"/>
    <w:rsid w:val="005C1EB2"/>
    <w:rsid w:val="005C6A14"/>
    <w:rsid w:val="005C6F71"/>
    <w:rsid w:val="005D024D"/>
    <w:rsid w:val="005D1993"/>
    <w:rsid w:val="005D267A"/>
    <w:rsid w:val="005D426F"/>
    <w:rsid w:val="005D4CF7"/>
    <w:rsid w:val="005D5556"/>
    <w:rsid w:val="005D7141"/>
    <w:rsid w:val="005E6383"/>
    <w:rsid w:val="005F09F8"/>
    <w:rsid w:val="005F1465"/>
    <w:rsid w:val="005F5B2E"/>
    <w:rsid w:val="00600062"/>
    <w:rsid w:val="006036D7"/>
    <w:rsid w:val="006045F5"/>
    <w:rsid w:val="00604ED9"/>
    <w:rsid w:val="00606492"/>
    <w:rsid w:val="00610FF3"/>
    <w:rsid w:val="00612F0B"/>
    <w:rsid w:val="00613093"/>
    <w:rsid w:val="006177A2"/>
    <w:rsid w:val="00621B23"/>
    <w:rsid w:val="00622661"/>
    <w:rsid w:val="006261C7"/>
    <w:rsid w:val="0063411E"/>
    <w:rsid w:val="0063766D"/>
    <w:rsid w:val="00643CC7"/>
    <w:rsid w:val="00645CA1"/>
    <w:rsid w:val="00647427"/>
    <w:rsid w:val="006523EC"/>
    <w:rsid w:val="00667361"/>
    <w:rsid w:val="00667848"/>
    <w:rsid w:val="00670A7D"/>
    <w:rsid w:val="00670E21"/>
    <w:rsid w:val="0067257E"/>
    <w:rsid w:val="00672FA3"/>
    <w:rsid w:val="006757BC"/>
    <w:rsid w:val="00680ADB"/>
    <w:rsid w:val="00682CEA"/>
    <w:rsid w:val="00685017"/>
    <w:rsid w:val="00686A0E"/>
    <w:rsid w:val="00687F89"/>
    <w:rsid w:val="006945B7"/>
    <w:rsid w:val="00694ED0"/>
    <w:rsid w:val="00697654"/>
    <w:rsid w:val="006B5F7C"/>
    <w:rsid w:val="006C0147"/>
    <w:rsid w:val="006C2A3F"/>
    <w:rsid w:val="006D41A2"/>
    <w:rsid w:val="006D5A64"/>
    <w:rsid w:val="006E2A85"/>
    <w:rsid w:val="006E3A81"/>
    <w:rsid w:val="006E6E5F"/>
    <w:rsid w:val="006E7DC6"/>
    <w:rsid w:val="006F1CF0"/>
    <w:rsid w:val="006F751C"/>
    <w:rsid w:val="00701D91"/>
    <w:rsid w:val="007030DD"/>
    <w:rsid w:val="007063C9"/>
    <w:rsid w:val="00706D20"/>
    <w:rsid w:val="00707097"/>
    <w:rsid w:val="0070740D"/>
    <w:rsid w:val="00712EA2"/>
    <w:rsid w:val="00714CA8"/>
    <w:rsid w:val="00715575"/>
    <w:rsid w:val="0071720E"/>
    <w:rsid w:val="00726DEB"/>
    <w:rsid w:val="00732785"/>
    <w:rsid w:val="00734AFC"/>
    <w:rsid w:val="00736D4C"/>
    <w:rsid w:val="00744807"/>
    <w:rsid w:val="00750AC0"/>
    <w:rsid w:val="00752C9C"/>
    <w:rsid w:val="00753F9F"/>
    <w:rsid w:val="00757AE9"/>
    <w:rsid w:val="007605BB"/>
    <w:rsid w:val="00762DC9"/>
    <w:rsid w:val="007705A5"/>
    <w:rsid w:val="0077497A"/>
    <w:rsid w:val="00774DC9"/>
    <w:rsid w:val="00775055"/>
    <w:rsid w:val="007766E0"/>
    <w:rsid w:val="00780FFE"/>
    <w:rsid w:val="00793D8E"/>
    <w:rsid w:val="007A06F7"/>
    <w:rsid w:val="007A2221"/>
    <w:rsid w:val="007A5136"/>
    <w:rsid w:val="007A7096"/>
    <w:rsid w:val="007C0B76"/>
    <w:rsid w:val="007C46A9"/>
    <w:rsid w:val="007D0841"/>
    <w:rsid w:val="007D6E11"/>
    <w:rsid w:val="007E2F09"/>
    <w:rsid w:val="007E6281"/>
    <w:rsid w:val="007F6EF5"/>
    <w:rsid w:val="0080572F"/>
    <w:rsid w:val="00807611"/>
    <w:rsid w:val="00822451"/>
    <w:rsid w:val="00824F89"/>
    <w:rsid w:val="0083292C"/>
    <w:rsid w:val="00834432"/>
    <w:rsid w:val="00836324"/>
    <w:rsid w:val="00836CDC"/>
    <w:rsid w:val="00840F32"/>
    <w:rsid w:val="00842885"/>
    <w:rsid w:val="00843B71"/>
    <w:rsid w:val="00845405"/>
    <w:rsid w:val="00847BA8"/>
    <w:rsid w:val="00854E83"/>
    <w:rsid w:val="008554AD"/>
    <w:rsid w:val="00856A99"/>
    <w:rsid w:val="00856E3C"/>
    <w:rsid w:val="008601B9"/>
    <w:rsid w:val="00861812"/>
    <w:rsid w:val="00864AE5"/>
    <w:rsid w:val="00866C4F"/>
    <w:rsid w:val="00870D77"/>
    <w:rsid w:val="00874FAC"/>
    <w:rsid w:val="00876E4D"/>
    <w:rsid w:val="008777DA"/>
    <w:rsid w:val="00881A14"/>
    <w:rsid w:val="00881BEF"/>
    <w:rsid w:val="00886BAC"/>
    <w:rsid w:val="00893E29"/>
    <w:rsid w:val="00897DF5"/>
    <w:rsid w:val="008A06DF"/>
    <w:rsid w:val="008A2465"/>
    <w:rsid w:val="008A3F12"/>
    <w:rsid w:val="008A4818"/>
    <w:rsid w:val="008A62D3"/>
    <w:rsid w:val="008A771F"/>
    <w:rsid w:val="008A7B34"/>
    <w:rsid w:val="008B47EF"/>
    <w:rsid w:val="008B5904"/>
    <w:rsid w:val="008C43F5"/>
    <w:rsid w:val="008C7223"/>
    <w:rsid w:val="008D1BD1"/>
    <w:rsid w:val="008D1DCF"/>
    <w:rsid w:val="008D23D2"/>
    <w:rsid w:val="008D292A"/>
    <w:rsid w:val="008E37F7"/>
    <w:rsid w:val="008E3CF4"/>
    <w:rsid w:val="008F16E0"/>
    <w:rsid w:val="008F4137"/>
    <w:rsid w:val="00901B57"/>
    <w:rsid w:val="009027D1"/>
    <w:rsid w:val="00902F35"/>
    <w:rsid w:val="009052BC"/>
    <w:rsid w:val="00907226"/>
    <w:rsid w:val="00913853"/>
    <w:rsid w:val="009217E5"/>
    <w:rsid w:val="00926B35"/>
    <w:rsid w:val="009319D5"/>
    <w:rsid w:val="00933209"/>
    <w:rsid w:val="00936DCD"/>
    <w:rsid w:val="009412A6"/>
    <w:rsid w:val="009430C0"/>
    <w:rsid w:val="00943C55"/>
    <w:rsid w:val="00944A51"/>
    <w:rsid w:val="00945BC1"/>
    <w:rsid w:val="009470FA"/>
    <w:rsid w:val="00947642"/>
    <w:rsid w:val="00951C76"/>
    <w:rsid w:val="009644A5"/>
    <w:rsid w:val="009701E2"/>
    <w:rsid w:val="00970FE3"/>
    <w:rsid w:val="0098075B"/>
    <w:rsid w:val="0099045C"/>
    <w:rsid w:val="009A12D3"/>
    <w:rsid w:val="009A47EF"/>
    <w:rsid w:val="009A498F"/>
    <w:rsid w:val="009A4AA9"/>
    <w:rsid w:val="009A63AF"/>
    <w:rsid w:val="009A64F6"/>
    <w:rsid w:val="009A72FB"/>
    <w:rsid w:val="009B0E07"/>
    <w:rsid w:val="009B2FCF"/>
    <w:rsid w:val="009C5382"/>
    <w:rsid w:val="009C687C"/>
    <w:rsid w:val="009D16F3"/>
    <w:rsid w:val="009D6B39"/>
    <w:rsid w:val="009E1AC4"/>
    <w:rsid w:val="009E1D7A"/>
    <w:rsid w:val="009E1FB2"/>
    <w:rsid w:val="009E3190"/>
    <w:rsid w:val="009E5B86"/>
    <w:rsid w:val="009E7353"/>
    <w:rsid w:val="009F10EC"/>
    <w:rsid w:val="009F4585"/>
    <w:rsid w:val="009F7420"/>
    <w:rsid w:val="009F7FE5"/>
    <w:rsid w:val="00A03A5F"/>
    <w:rsid w:val="00A161F6"/>
    <w:rsid w:val="00A17935"/>
    <w:rsid w:val="00A2126A"/>
    <w:rsid w:val="00A24E23"/>
    <w:rsid w:val="00A25AB5"/>
    <w:rsid w:val="00A400B8"/>
    <w:rsid w:val="00A40413"/>
    <w:rsid w:val="00A41CCF"/>
    <w:rsid w:val="00A42455"/>
    <w:rsid w:val="00A42B50"/>
    <w:rsid w:val="00A47249"/>
    <w:rsid w:val="00A55CF8"/>
    <w:rsid w:val="00A5794E"/>
    <w:rsid w:val="00A60C88"/>
    <w:rsid w:val="00A625E5"/>
    <w:rsid w:val="00A6462C"/>
    <w:rsid w:val="00A70AEC"/>
    <w:rsid w:val="00A75847"/>
    <w:rsid w:val="00A820E1"/>
    <w:rsid w:val="00A832D9"/>
    <w:rsid w:val="00A931C4"/>
    <w:rsid w:val="00A94E1F"/>
    <w:rsid w:val="00A9627D"/>
    <w:rsid w:val="00AA1AA2"/>
    <w:rsid w:val="00AA26CE"/>
    <w:rsid w:val="00AA2D67"/>
    <w:rsid w:val="00AA2EFC"/>
    <w:rsid w:val="00AB1BDC"/>
    <w:rsid w:val="00AB38AF"/>
    <w:rsid w:val="00AB682A"/>
    <w:rsid w:val="00AC0502"/>
    <w:rsid w:val="00AC4B97"/>
    <w:rsid w:val="00AC5645"/>
    <w:rsid w:val="00AC6FE4"/>
    <w:rsid w:val="00AC7445"/>
    <w:rsid w:val="00AD074B"/>
    <w:rsid w:val="00AD2591"/>
    <w:rsid w:val="00AD76BB"/>
    <w:rsid w:val="00AE2943"/>
    <w:rsid w:val="00AE3149"/>
    <w:rsid w:val="00AE7BCD"/>
    <w:rsid w:val="00AF1ED9"/>
    <w:rsid w:val="00AF4C4E"/>
    <w:rsid w:val="00AF79A8"/>
    <w:rsid w:val="00B0304D"/>
    <w:rsid w:val="00B03DC7"/>
    <w:rsid w:val="00B05C4B"/>
    <w:rsid w:val="00B06F65"/>
    <w:rsid w:val="00B07E02"/>
    <w:rsid w:val="00B10C7B"/>
    <w:rsid w:val="00B16BD0"/>
    <w:rsid w:val="00B16C58"/>
    <w:rsid w:val="00B20772"/>
    <w:rsid w:val="00B32020"/>
    <w:rsid w:val="00B368B9"/>
    <w:rsid w:val="00B4282F"/>
    <w:rsid w:val="00B43B07"/>
    <w:rsid w:val="00B475D8"/>
    <w:rsid w:val="00B47850"/>
    <w:rsid w:val="00B51433"/>
    <w:rsid w:val="00B55B41"/>
    <w:rsid w:val="00B5674D"/>
    <w:rsid w:val="00B56D59"/>
    <w:rsid w:val="00B571AB"/>
    <w:rsid w:val="00B57CA4"/>
    <w:rsid w:val="00B603C5"/>
    <w:rsid w:val="00B65821"/>
    <w:rsid w:val="00B71709"/>
    <w:rsid w:val="00B76444"/>
    <w:rsid w:val="00B80999"/>
    <w:rsid w:val="00B80E3D"/>
    <w:rsid w:val="00B9104D"/>
    <w:rsid w:val="00B92C60"/>
    <w:rsid w:val="00B94BC5"/>
    <w:rsid w:val="00B97DF8"/>
    <w:rsid w:val="00BB16CF"/>
    <w:rsid w:val="00BB3F5C"/>
    <w:rsid w:val="00BB5F58"/>
    <w:rsid w:val="00BC5485"/>
    <w:rsid w:val="00BC786D"/>
    <w:rsid w:val="00BD2787"/>
    <w:rsid w:val="00BE156C"/>
    <w:rsid w:val="00BE4AE7"/>
    <w:rsid w:val="00BE68D4"/>
    <w:rsid w:val="00BF4030"/>
    <w:rsid w:val="00BF56C4"/>
    <w:rsid w:val="00C018D8"/>
    <w:rsid w:val="00C07183"/>
    <w:rsid w:val="00C07701"/>
    <w:rsid w:val="00C141EF"/>
    <w:rsid w:val="00C16F73"/>
    <w:rsid w:val="00C22A19"/>
    <w:rsid w:val="00C24C63"/>
    <w:rsid w:val="00C32630"/>
    <w:rsid w:val="00C350BB"/>
    <w:rsid w:val="00C35D41"/>
    <w:rsid w:val="00C36CB6"/>
    <w:rsid w:val="00C40894"/>
    <w:rsid w:val="00C41B62"/>
    <w:rsid w:val="00C4225D"/>
    <w:rsid w:val="00C44AF5"/>
    <w:rsid w:val="00C455C0"/>
    <w:rsid w:val="00C45888"/>
    <w:rsid w:val="00C50516"/>
    <w:rsid w:val="00C50B82"/>
    <w:rsid w:val="00C50F87"/>
    <w:rsid w:val="00C510F8"/>
    <w:rsid w:val="00C526C3"/>
    <w:rsid w:val="00C53059"/>
    <w:rsid w:val="00C542C0"/>
    <w:rsid w:val="00C57C2B"/>
    <w:rsid w:val="00C60304"/>
    <w:rsid w:val="00C618A5"/>
    <w:rsid w:val="00C618FF"/>
    <w:rsid w:val="00C62B46"/>
    <w:rsid w:val="00C649CA"/>
    <w:rsid w:val="00C66EB2"/>
    <w:rsid w:val="00C708AA"/>
    <w:rsid w:val="00C7104D"/>
    <w:rsid w:val="00C72995"/>
    <w:rsid w:val="00C72C13"/>
    <w:rsid w:val="00C75332"/>
    <w:rsid w:val="00C76F9E"/>
    <w:rsid w:val="00C852FD"/>
    <w:rsid w:val="00C93B87"/>
    <w:rsid w:val="00C943CE"/>
    <w:rsid w:val="00C953D6"/>
    <w:rsid w:val="00C95F74"/>
    <w:rsid w:val="00C96C9E"/>
    <w:rsid w:val="00C978C2"/>
    <w:rsid w:val="00CA1836"/>
    <w:rsid w:val="00CA3159"/>
    <w:rsid w:val="00CA3F4C"/>
    <w:rsid w:val="00CA5DC8"/>
    <w:rsid w:val="00CA645F"/>
    <w:rsid w:val="00CA773D"/>
    <w:rsid w:val="00CB12FB"/>
    <w:rsid w:val="00CB4AC5"/>
    <w:rsid w:val="00CC42A8"/>
    <w:rsid w:val="00CC470B"/>
    <w:rsid w:val="00CC4829"/>
    <w:rsid w:val="00CD0DCA"/>
    <w:rsid w:val="00CD43D0"/>
    <w:rsid w:val="00CD4B2B"/>
    <w:rsid w:val="00CE40B1"/>
    <w:rsid w:val="00CE656D"/>
    <w:rsid w:val="00CF0816"/>
    <w:rsid w:val="00CF182C"/>
    <w:rsid w:val="00CF3E14"/>
    <w:rsid w:val="00CF6B02"/>
    <w:rsid w:val="00D014DE"/>
    <w:rsid w:val="00D01A41"/>
    <w:rsid w:val="00D0218B"/>
    <w:rsid w:val="00D051B8"/>
    <w:rsid w:val="00D079A4"/>
    <w:rsid w:val="00D231A0"/>
    <w:rsid w:val="00D27C05"/>
    <w:rsid w:val="00D307F2"/>
    <w:rsid w:val="00D30AF7"/>
    <w:rsid w:val="00D3143C"/>
    <w:rsid w:val="00D3232F"/>
    <w:rsid w:val="00D34016"/>
    <w:rsid w:val="00D347D4"/>
    <w:rsid w:val="00D36548"/>
    <w:rsid w:val="00D46C0B"/>
    <w:rsid w:val="00D46E01"/>
    <w:rsid w:val="00D5112C"/>
    <w:rsid w:val="00D51758"/>
    <w:rsid w:val="00D53B88"/>
    <w:rsid w:val="00D574D0"/>
    <w:rsid w:val="00D60FFC"/>
    <w:rsid w:val="00D62FAC"/>
    <w:rsid w:val="00D636E4"/>
    <w:rsid w:val="00D64C96"/>
    <w:rsid w:val="00D669DC"/>
    <w:rsid w:val="00D672B4"/>
    <w:rsid w:val="00D70945"/>
    <w:rsid w:val="00D71245"/>
    <w:rsid w:val="00D71348"/>
    <w:rsid w:val="00D72B80"/>
    <w:rsid w:val="00D75CD9"/>
    <w:rsid w:val="00D81C1B"/>
    <w:rsid w:val="00D832FA"/>
    <w:rsid w:val="00D85B01"/>
    <w:rsid w:val="00D862F2"/>
    <w:rsid w:val="00D871F8"/>
    <w:rsid w:val="00D87AE2"/>
    <w:rsid w:val="00D932B9"/>
    <w:rsid w:val="00D93972"/>
    <w:rsid w:val="00DA3CEB"/>
    <w:rsid w:val="00DA4A56"/>
    <w:rsid w:val="00DB1367"/>
    <w:rsid w:val="00DB43DC"/>
    <w:rsid w:val="00DB6703"/>
    <w:rsid w:val="00DB7B2A"/>
    <w:rsid w:val="00DC367E"/>
    <w:rsid w:val="00DC57A3"/>
    <w:rsid w:val="00DD0189"/>
    <w:rsid w:val="00DD5D48"/>
    <w:rsid w:val="00DD7306"/>
    <w:rsid w:val="00DE24F7"/>
    <w:rsid w:val="00DE292E"/>
    <w:rsid w:val="00DE6750"/>
    <w:rsid w:val="00DE70C5"/>
    <w:rsid w:val="00DF0086"/>
    <w:rsid w:val="00DF5D6A"/>
    <w:rsid w:val="00DF7210"/>
    <w:rsid w:val="00DF726C"/>
    <w:rsid w:val="00DF7BF0"/>
    <w:rsid w:val="00E020C8"/>
    <w:rsid w:val="00E11FD4"/>
    <w:rsid w:val="00E12CB4"/>
    <w:rsid w:val="00E13329"/>
    <w:rsid w:val="00E13A58"/>
    <w:rsid w:val="00E13CE5"/>
    <w:rsid w:val="00E14A11"/>
    <w:rsid w:val="00E210EC"/>
    <w:rsid w:val="00E220C5"/>
    <w:rsid w:val="00E27157"/>
    <w:rsid w:val="00E2796E"/>
    <w:rsid w:val="00E27CA9"/>
    <w:rsid w:val="00E36C91"/>
    <w:rsid w:val="00E373DD"/>
    <w:rsid w:val="00E435AB"/>
    <w:rsid w:val="00E44989"/>
    <w:rsid w:val="00E45DAF"/>
    <w:rsid w:val="00E466F2"/>
    <w:rsid w:val="00E46FDB"/>
    <w:rsid w:val="00E47CE1"/>
    <w:rsid w:val="00E50527"/>
    <w:rsid w:val="00E50D2A"/>
    <w:rsid w:val="00E56A90"/>
    <w:rsid w:val="00E576DF"/>
    <w:rsid w:val="00E60396"/>
    <w:rsid w:val="00E62EA2"/>
    <w:rsid w:val="00E63B8F"/>
    <w:rsid w:val="00E710A3"/>
    <w:rsid w:val="00E74779"/>
    <w:rsid w:val="00E76E0D"/>
    <w:rsid w:val="00E76EA2"/>
    <w:rsid w:val="00E7753C"/>
    <w:rsid w:val="00E90168"/>
    <w:rsid w:val="00E90C62"/>
    <w:rsid w:val="00E91686"/>
    <w:rsid w:val="00E92D29"/>
    <w:rsid w:val="00EA48EA"/>
    <w:rsid w:val="00EA5133"/>
    <w:rsid w:val="00EA5459"/>
    <w:rsid w:val="00EA58EA"/>
    <w:rsid w:val="00EA5DE3"/>
    <w:rsid w:val="00EA6553"/>
    <w:rsid w:val="00EC515C"/>
    <w:rsid w:val="00EC5CC5"/>
    <w:rsid w:val="00EC5DA0"/>
    <w:rsid w:val="00ED6406"/>
    <w:rsid w:val="00ED74D9"/>
    <w:rsid w:val="00EE0789"/>
    <w:rsid w:val="00EE3658"/>
    <w:rsid w:val="00EE7288"/>
    <w:rsid w:val="00EE751D"/>
    <w:rsid w:val="00EF1644"/>
    <w:rsid w:val="00EF1EA4"/>
    <w:rsid w:val="00EF1FA3"/>
    <w:rsid w:val="00EF4224"/>
    <w:rsid w:val="00EF6E1C"/>
    <w:rsid w:val="00F00368"/>
    <w:rsid w:val="00F0653D"/>
    <w:rsid w:val="00F12FAB"/>
    <w:rsid w:val="00F14B9B"/>
    <w:rsid w:val="00F17BB4"/>
    <w:rsid w:val="00F2503D"/>
    <w:rsid w:val="00F25F02"/>
    <w:rsid w:val="00F26C07"/>
    <w:rsid w:val="00F44431"/>
    <w:rsid w:val="00F467BA"/>
    <w:rsid w:val="00F468D4"/>
    <w:rsid w:val="00F5053A"/>
    <w:rsid w:val="00F50A5F"/>
    <w:rsid w:val="00F55673"/>
    <w:rsid w:val="00F615DB"/>
    <w:rsid w:val="00F61974"/>
    <w:rsid w:val="00F61B17"/>
    <w:rsid w:val="00F6343B"/>
    <w:rsid w:val="00F64DC2"/>
    <w:rsid w:val="00F64EF1"/>
    <w:rsid w:val="00F656FC"/>
    <w:rsid w:val="00F93161"/>
    <w:rsid w:val="00FA6DF9"/>
    <w:rsid w:val="00FB10FE"/>
    <w:rsid w:val="00FB67A5"/>
    <w:rsid w:val="00FC2E7E"/>
    <w:rsid w:val="00FC6417"/>
    <w:rsid w:val="00FD0447"/>
    <w:rsid w:val="00FE2327"/>
    <w:rsid w:val="00FE5713"/>
    <w:rsid w:val="00FF3219"/>
    <w:rsid w:val="00FF3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ECC206-D2D1-4917-8CDF-D86C443C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850"/>
    <w:pPr>
      <w:spacing w:after="0" w:line="240" w:lineRule="auto"/>
      <w:jc w:val="both"/>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5F5"/>
    <w:pPr>
      <w:ind w:left="720"/>
      <w:contextualSpacing/>
    </w:pPr>
  </w:style>
  <w:style w:type="paragraph" w:styleId="NormalWeb">
    <w:name w:val="Normal (Web)"/>
    <w:basedOn w:val="Normal"/>
    <w:uiPriority w:val="99"/>
    <w:semiHidden/>
    <w:unhideWhenUsed/>
    <w:rsid w:val="00494214"/>
    <w:pPr>
      <w:spacing w:before="48" w:after="48"/>
      <w:jc w:val="left"/>
    </w:pPr>
    <w:rPr>
      <w:rFonts w:ascii="Times New Roman" w:hAnsi="Times New Roman" w:cs="Times New Roman"/>
      <w:sz w:val="24"/>
      <w:szCs w:val="24"/>
    </w:rPr>
  </w:style>
  <w:style w:type="paragraph" w:customStyle="1" w:styleId="normalbold">
    <w:name w:val="normalbold"/>
    <w:basedOn w:val="Normal"/>
    <w:rsid w:val="00494214"/>
    <w:pPr>
      <w:spacing w:before="48" w:after="48"/>
      <w:jc w:val="left"/>
    </w:pPr>
    <w:rPr>
      <w:rFonts w:ascii="Times New Roman" w:hAnsi="Times New Roman" w:cs="Times New Roman"/>
      <w:b/>
      <w:bCs/>
      <w:sz w:val="24"/>
      <w:szCs w:val="24"/>
    </w:rPr>
  </w:style>
  <w:style w:type="paragraph" w:customStyle="1" w:styleId="Normal1">
    <w:name w:val="Normal1"/>
    <w:basedOn w:val="Normal"/>
    <w:rsid w:val="00D862F2"/>
    <w:pPr>
      <w:spacing w:before="100" w:beforeAutospacing="1" w:after="100" w:afterAutospacing="1"/>
      <w:jc w:val="left"/>
    </w:pPr>
    <w:rPr>
      <w:rFonts w:ascii="Arial" w:hAnsi="Arial" w:cs="Arial"/>
    </w:rPr>
  </w:style>
  <w:style w:type="paragraph" w:customStyle="1" w:styleId="clan">
    <w:name w:val="clan"/>
    <w:basedOn w:val="Normal"/>
    <w:rsid w:val="00EF1EA4"/>
    <w:pPr>
      <w:spacing w:before="240" w:after="120"/>
      <w:jc w:val="center"/>
    </w:pPr>
    <w:rPr>
      <w:rFonts w:ascii="Arial" w:hAnsi="Arial" w:cs="Arial"/>
      <w:b/>
      <w:bCs/>
      <w:sz w:val="24"/>
      <w:szCs w:val="24"/>
    </w:rPr>
  </w:style>
  <w:style w:type="paragraph" w:customStyle="1" w:styleId="wyq110---naslov-clana">
    <w:name w:val="wyq110---naslov-clana"/>
    <w:basedOn w:val="Normal"/>
    <w:rsid w:val="00EF1EA4"/>
    <w:pPr>
      <w:spacing w:before="240" w:after="240"/>
      <w:jc w:val="center"/>
    </w:pPr>
    <w:rPr>
      <w:rFonts w:ascii="Arial" w:hAnsi="Arial" w:cs="Arial"/>
      <w:b/>
      <w:bCs/>
      <w:sz w:val="24"/>
      <w:szCs w:val="24"/>
    </w:rPr>
  </w:style>
  <w:style w:type="paragraph" w:customStyle="1" w:styleId="Normal2">
    <w:name w:val="Normal2"/>
    <w:basedOn w:val="Normal"/>
    <w:rsid w:val="00DA3CEB"/>
    <w:pPr>
      <w:spacing w:before="100" w:beforeAutospacing="1" w:after="100" w:afterAutospacing="1"/>
      <w:jc w:val="left"/>
    </w:pPr>
    <w:rPr>
      <w:rFonts w:ascii="Arial" w:hAnsi="Arial" w:cs="Arial"/>
    </w:rPr>
  </w:style>
  <w:style w:type="paragraph" w:customStyle="1" w:styleId="wyq100---naslov-grupe-clanova-kurziv">
    <w:name w:val="wyq100---naslov-grupe-clanova-kurziv"/>
    <w:basedOn w:val="Normal"/>
    <w:rsid w:val="00DA3CEB"/>
    <w:pPr>
      <w:spacing w:before="240" w:after="240"/>
      <w:jc w:val="center"/>
    </w:pPr>
    <w:rPr>
      <w:rFonts w:ascii="Arial" w:hAnsi="Arial" w:cs="Arial"/>
      <w:b/>
      <w:bCs/>
      <w:i/>
      <w:iCs/>
      <w:sz w:val="24"/>
      <w:szCs w:val="24"/>
    </w:rPr>
  </w:style>
  <w:style w:type="paragraph" w:styleId="Header">
    <w:name w:val="header"/>
    <w:basedOn w:val="Normal"/>
    <w:link w:val="HeaderChar"/>
    <w:uiPriority w:val="99"/>
    <w:unhideWhenUsed/>
    <w:rsid w:val="00E44989"/>
    <w:pPr>
      <w:tabs>
        <w:tab w:val="center" w:pos="4680"/>
        <w:tab w:val="right" w:pos="9360"/>
      </w:tabs>
    </w:pPr>
  </w:style>
  <w:style w:type="character" w:customStyle="1" w:styleId="HeaderChar">
    <w:name w:val="Header Char"/>
    <w:basedOn w:val="DefaultParagraphFont"/>
    <w:link w:val="Header"/>
    <w:uiPriority w:val="99"/>
    <w:rsid w:val="00E44989"/>
    <w:rPr>
      <w:rFonts w:ascii="Calibri" w:eastAsia="Times New Roman" w:hAnsi="Calibri" w:cs="Calibri"/>
    </w:rPr>
  </w:style>
  <w:style w:type="paragraph" w:styleId="Footer">
    <w:name w:val="footer"/>
    <w:basedOn w:val="Normal"/>
    <w:link w:val="FooterChar"/>
    <w:uiPriority w:val="99"/>
    <w:unhideWhenUsed/>
    <w:rsid w:val="00E44989"/>
    <w:pPr>
      <w:tabs>
        <w:tab w:val="center" w:pos="4680"/>
        <w:tab w:val="right" w:pos="9360"/>
      </w:tabs>
    </w:pPr>
  </w:style>
  <w:style w:type="character" w:customStyle="1" w:styleId="FooterChar">
    <w:name w:val="Footer Char"/>
    <w:basedOn w:val="DefaultParagraphFont"/>
    <w:link w:val="Footer"/>
    <w:uiPriority w:val="99"/>
    <w:rsid w:val="00E44989"/>
    <w:rPr>
      <w:rFonts w:ascii="Calibri" w:eastAsia="Times New Roman" w:hAnsi="Calibri" w:cs="Calibri"/>
    </w:rPr>
  </w:style>
  <w:style w:type="character" w:styleId="Hyperlink">
    <w:name w:val="Hyperlink"/>
    <w:basedOn w:val="DefaultParagraphFont"/>
    <w:uiPriority w:val="99"/>
    <w:semiHidden/>
    <w:unhideWhenUsed/>
    <w:rsid w:val="001136DC"/>
    <w:rPr>
      <w:color w:val="8C290A"/>
      <w:u w:val="single"/>
    </w:rPr>
  </w:style>
  <w:style w:type="character" w:customStyle="1" w:styleId="trs2">
    <w:name w:val="trs2"/>
    <w:basedOn w:val="DefaultParagraphFont"/>
    <w:rsid w:val="001136DC"/>
  </w:style>
  <w:style w:type="paragraph" w:styleId="BalloonText">
    <w:name w:val="Balloon Text"/>
    <w:basedOn w:val="Normal"/>
    <w:link w:val="BalloonTextChar"/>
    <w:uiPriority w:val="99"/>
    <w:semiHidden/>
    <w:unhideWhenUsed/>
    <w:rsid w:val="002273E2"/>
    <w:rPr>
      <w:rFonts w:ascii="Tahoma" w:hAnsi="Tahoma" w:cs="Tahoma"/>
      <w:sz w:val="16"/>
      <w:szCs w:val="16"/>
    </w:rPr>
  </w:style>
  <w:style w:type="character" w:customStyle="1" w:styleId="BalloonTextChar">
    <w:name w:val="Balloon Text Char"/>
    <w:basedOn w:val="DefaultParagraphFont"/>
    <w:link w:val="BalloonText"/>
    <w:uiPriority w:val="99"/>
    <w:semiHidden/>
    <w:rsid w:val="002273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20">
      <w:bodyDiv w:val="1"/>
      <w:marLeft w:val="0"/>
      <w:marRight w:val="0"/>
      <w:marTop w:val="0"/>
      <w:marBottom w:val="0"/>
      <w:divBdr>
        <w:top w:val="none" w:sz="0" w:space="0" w:color="auto"/>
        <w:left w:val="none" w:sz="0" w:space="0" w:color="auto"/>
        <w:bottom w:val="none" w:sz="0" w:space="0" w:color="auto"/>
        <w:right w:val="none" w:sz="0" w:space="0" w:color="auto"/>
      </w:divBdr>
    </w:div>
    <w:div w:id="111168515">
      <w:bodyDiv w:val="1"/>
      <w:marLeft w:val="0"/>
      <w:marRight w:val="0"/>
      <w:marTop w:val="0"/>
      <w:marBottom w:val="0"/>
      <w:divBdr>
        <w:top w:val="none" w:sz="0" w:space="0" w:color="auto"/>
        <w:left w:val="none" w:sz="0" w:space="0" w:color="auto"/>
        <w:bottom w:val="none" w:sz="0" w:space="0" w:color="auto"/>
        <w:right w:val="none" w:sz="0" w:space="0" w:color="auto"/>
      </w:divBdr>
    </w:div>
    <w:div w:id="215900561">
      <w:bodyDiv w:val="1"/>
      <w:marLeft w:val="0"/>
      <w:marRight w:val="0"/>
      <w:marTop w:val="0"/>
      <w:marBottom w:val="0"/>
      <w:divBdr>
        <w:top w:val="none" w:sz="0" w:space="0" w:color="auto"/>
        <w:left w:val="none" w:sz="0" w:space="0" w:color="auto"/>
        <w:bottom w:val="none" w:sz="0" w:space="0" w:color="auto"/>
        <w:right w:val="none" w:sz="0" w:space="0" w:color="auto"/>
      </w:divBdr>
    </w:div>
    <w:div w:id="282469914">
      <w:bodyDiv w:val="1"/>
      <w:marLeft w:val="0"/>
      <w:marRight w:val="0"/>
      <w:marTop w:val="0"/>
      <w:marBottom w:val="0"/>
      <w:divBdr>
        <w:top w:val="none" w:sz="0" w:space="0" w:color="auto"/>
        <w:left w:val="none" w:sz="0" w:space="0" w:color="auto"/>
        <w:bottom w:val="none" w:sz="0" w:space="0" w:color="auto"/>
        <w:right w:val="none" w:sz="0" w:space="0" w:color="auto"/>
      </w:divBdr>
    </w:div>
    <w:div w:id="886840818">
      <w:bodyDiv w:val="1"/>
      <w:marLeft w:val="0"/>
      <w:marRight w:val="0"/>
      <w:marTop w:val="0"/>
      <w:marBottom w:val="0"/>
      <w:divBdr>
        <w:top w:val="none" w:sz="0" w:space="0" w:color="auto"/>
        <w:left w:val="none" w:sz="0" w:space="0" w:color="auto"/>
        <w:bottom w:val="none" w:sz="0" w:space="0" w:color="auto"/>
        <w:right w:val="none" w:sz="0" w:space="0" w:color="auto"/>
      </w:divBdr>
    </w:div>
    <w:div w:id="908540409">
      <w:bodyDiv w:val="1"/>
      <w:marLeft w:val="0"/>
      <w:marRight w:val="0"/>
      <w:marTop w:val="0"/>
      <w:marBottom w:val="0"/>
      <w:divBdr>
        <w:top w:val="none" w:sz="0" w:space="0" w:color="auto"/>
        <w:left w:val="none" w:sz="0" w:space="0" w:color="auto"/>
        <w:bottom w:val="none" w:sz="0" w:space="0" w:color="auto"/>
        <w:right w:val="none" w:sz="0" w:space="0" w:color="auto"/>
      </w:divBdr>
    </w:div>
    <w:div w:id="994992312">
      <w:bodyDiv w:val="1"/>
      <w:marLeft w:val="0"/>
      <w:marRight w:val="0"/>
      <w:marTop w:val="0"/>
      <w:marBottom w:val="0"/>
      <w:divBdr>
        <w:top w:val="double" w:sz="6" w:space="5" w:color="084B8A"/>
        <w:left w:val="double" w:sz="6" w:space="5" w:color="084B8A"/>
        <w:bottom w:val="double" w:sz="6" w:space="5" w:color="084B8A"/>
        <w:right w:val="double" w:sz="6" w:space="5" w:color="084B8A"/>
      </w:divBdr>
      <w:divsChild>
        <w:div w:id="785202422">
          <w:marLeft w:val="0"/>
          <w:marRight w:val="0"/>
          <w:marTop w:val="0"/>
          <w:marBottom w:val="0"/>
          <w:divBdr>
            <w:top w:val="none" w:sz="0" w:space="0" w:color="auto"/>
            <w:left w:val="none" w:sz="0" w:space="0" w:color="auto"/>
            <w:bottom w:val="none" w:sz="0" w:space="0" w:color="auto"/>
            <w:right w:val="none" w:sz="0" w:space="0" w:color="auto"/>
          </w:divBdr>
        </w:div>
      </w:divsChild>
    </w:div>
    <w:div w:id="1453285952">
      <w:bodyDiv w:val="1"/>
      <w:marLeft w:val="0"/>
      <w:marRight w:val="0"/>
      <w:marTop w:val="0"/>
      <w:marBottom w:val="0"/>
      <w:divBdr>
        <w:top w:val="none" w:sz="0" w:space="0" w:color="auto"/>
        <w:left w:val="none" w:sz="0" w:space="0" w:color="auto"/>
        <w:bottom w:val="none" w:sz="0" w:space="0" w:color="auto"/>
        <w:right w:val="none" w:sz="0" w:space="0" w:color="auto"/>
      </w:divBdr>
    </w:div>
    <w:div w:id="1479372923">
      <w:bodyDiv w:val="1"/>
      <w:marLeft w:val="0"/>
      <w:marRight w:val="0"/>
      <w:marTop w:val="0"/>
      <w:marBottom w:val="0"/>
      <w:divBdr>
        <w:top w:val="none" w:sz="0" w:space="0" w:color="auto"/>
        <w:left w:val="none" w:sz="0" w:space="0" w:color="auto"/>
        <w:bottom w:val="none" w:sz="0" w:space="0" w:color="auto"/>
        <w:right w:val="none" w:sz="0" w:space="0" w:color="auto"/>
      </w:divBdr>
    </w:div>
    <w:div w:id="1532453476">
      <w:bodyDiv w:val="1"/>
      <w:marLeft w:val="0"/>
      <w:marRight w:val="0"/>
      <w:marTop w:val="0"/>
      <w:marBottom w:val="0"/>
      <w:divBdr>
        <w:top w:val="none" w:sz="0" w:space="0" w:color="auto"/>
        <w:left w:val="none" w:sz="0" w:space="0" w:color="auto"/>
        <w:bottom w:val="none" w:sz="0" w:space="0" w:color="auto"/>
        <w:right w:val="none" w:sz="0" w:space="0" w:color="auto"/>
      </w:divBdr>
    </w:div>
    <w:div w:id="1591306285">
      <w:bodyDiv w:val="1"/>
      <w:marLeft w:val="0"/>
      <w:marRight w:val="0"/>
      <w:marTop w:val="0"/>
      <w:marBottom w:val="0"/>
      <w:divBdr>
        <w:top w:val="none" w:sz="0" w:space="0" w:color="auto"/>
        <w:left w:val="none" w:sz="0" w:space="0" w:color="auto"/>
        <w:bottom w:val="none" w:sz="0" w:space="0" w:color="auto"/>
        <w:right w:val="none" w:sz="0" w:space="0" w:color="auto"/>
      </w:divBdr>
    </w:div>
    <w:div w:id="21005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C9ABA-8878-4DCE-B92C-8053A3AF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4042</Words>
  <Characters>23041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Kacavenda</dc:creator>
  <cp:lastModifiedBy>Bojan Grgic</cp:lastModifiedBy>
  <cp:revision>2</cp:revision>
  <cp:lastPrinted>2016-12-08T10:03:00Z</cp:lastPrinted>
  <dcterms:created xsi:type="dcterms:W3CDTF">2016-12-09T09:01:00Z</dcterms:created>
  <dcterms:modified xsi:type="dcterms:W3CDTF">2016-12-09T09:01:00Z</dcterms:modified>
</cp:coreProperties>
</file>