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B8625" w14:textId="77777777" w:rsidR="000D4E1C" w:rsidRPr="000B1661" w:rsidRDefault="000D4E1C" w:rsidP="000D4E1C">
      <w:pPr>
        <w:pStyle w:val="Standard"/>
        <w:spacing w:before="2"/>
        <w:ind w:right="-20"/>
        <w:jc w:val="center"/>
        <w:rPr>
          <w:rFonts w:ascii="Times New Roman" w:hAnsi="Times New Roman" w:cs="Times New Roman"/>
          <w:color w:val="auto"/>
          <w:lang w:val="ru-RU"/>
        </w:rPr>
      </w:pPr>
      <w:bookmarkStart w:id="0" w:name="_GoBack"/>
      <w:bookmarkEnd w:id="0"/>
      <w:r w:rsidRPr="000B1661">
        <w:rPr>
          <w:rFonts w:ascii="Times New Roman" w:hAnsi="Times New Roman" w:cs="Times New Roman"/>
          <w:color w:val="auto"/>
          <w:lang w:val="ru-RU"/>
        </w:rPr>
        <w:t>ПРОСТОРН</w:t>
      </w:r>
      <w:r w:rsidRPr="000B1661">
        <w:rPr>
          <w:rFonts w:ascii="Times New Roman" w:hAnsi="Times New Roman" w:cs="Times New Roman"/>
          <w:color w:val="auto"/>
          <w:lang w:val="sr-Cyrl-RS"/>
        </w:rPr>
        <w:t>И</w:t>
      </w:r>
      <w:r w:rsidRPr="000B1661">
        <w:rPr>
          <w:rFonts w:ascii="Times New Roman" w:hAnsi="Times New Roman" w:cs="Times New Roman"/>
          <w:color w:val="auto"/>
          <w:lang w:val="ru-RU"/>
        </w:rPr>
        <w:t xml:space="preserve"> ПЛАН </w:t>
      </w:r>
    </w:p>
    <w:p w14:paraId="37DB1689" w14:textId="77777777" w:rsidR="00374E1D" w:rsidRPr="000B1661" w:rsidRDefault="000D4E1C" w:rsidP="000D4E1C">
      <w:pPr>
        <w:pStyle w:val="Standard"/>
        <w:spacing w:before="2"/>
        <w:ind w:right="-20"/>
        <w:jc w:val="center"/>
        <w:rPr>
          <w:rFonts w:ascii="Times New Roman" w:hAnsi="Times New Roman" w:cs="Times New Roman"/>
          <w:bCs/>
          <w:color w:val="auto"/>
          <w:lang w:val="sr-Cyrl-RS"/>
        </w:rPr>
      </w:pPr>
      <w:r w:rsidRPr="000B1661">
        <w:rPr>
          <w:rFonts w:ascii="Times New Roman" w:hAnsi="Times New Roman" w:cs="Times New Roman"/>
          <w:color w:val="auto"/>
          <w:lang w:val="ru-RU"/>
        </w:rPr>
        <w:t>ПОДРУЧЈА ПОСЕБНЕ НАМЕНЕ ЗА ИНФРАСТРУКТУРНИ КОРИДОР</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ВИСОКОНАПОНСКОГ</w:t>
      </w:r>
      <w:r w:rsidRPr="000B1661">
        <w:rPr>
          <w:rFonts w:ascii="Times New Roman" w:hAnsi="Times New Roman" w:cs="Times New Roman"/>
          <w:bCs/>
          <w:color w:val="auto"/>
          <w:lang w:val="ru-RU"/>
        </w:rPr>
        <w:t xml:space="preserve"> ДАЛЕКОВОД</w:t>
      </w:r>
      <w:r w:rsidRPr="000B1661">
        <w:rPr>
          <w:rFonts w:ascii="Times New Roman" w:hAnsi="Times New Roman" w:cs="Times New Roman"/>
          <w:bCs/>
          <w:color w:val="auto"/>
        </w:rPr>
        <w:t>A</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11</w:t>
      </w:r>
      <w:r w:rsidRPr="000B1661">
        <w:rPr>
          <w:rFonts w:ascii="Times New Roman" w:hAnsi="Times New Roman" w:cs="Times New Roman"/>
          <w:bCs/>
          <w:color w:val="auto"/>
          <w:lang w:val="ru-RU"/>
        </w:rPr>
        <w:t>0</w:t>
      </w:r>
      <w:r w:rsidRPr="000B1661">
        <w:rPr>
          <w:rFonts w:ascii="Times New Roman" w:hAnsi="Times New Roman" w:cs="Times New Roman"/>
          <w:bCs/>
          <w:color w:val="auto"/>
        </w:rPr>
        <w:t xml:space="preserve"> KV</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 xml:space="preserve">БРОЈ 113/X </w:t>
      </w:r>
    </w:p>
    <w:p w14:paraId="56E0F52D" w14:textId="6AFC6394" w:rsidR="000D4E1C" w:rsidRPr="000B1661" w:rsidRDefault="000D4E1C" w:rsidP="000D4E1C">
      <w:pPr>
        <w:pStyle w:val="Standard"/>
        <w:spacing w:before="2"/>
        <w:ind w:right="-20"/>
        <w:jc w:val="center"/>
        <w:rPr>
          <w:rFonts w:ascii="Times New Roman" w:hAnsi="Times New Roman" w:cs="Times New Roman"/>
          <w:bCs/>
          <w:color w:val="auto"/>
        </w:rPr>
      </w:pPr>
      <w:r w:rsidRPr="000B1661">
        <w:rPr>
          <w:rFonts w:ascii="Times New Roman" w:hAnsi="Times New Roman" w:cs="Times New Roman"/>
          <w:bCs/>
          <w:color w:val="auto"/>
        </w:rPr>
        <w:t xml:space="preserve">ОД </w:t>
      </w:r>
      <w:r w:rsidRPr="000B1661">
        <w:rPr>
          <w:rFonts w:ascii="Times New Roman" w:hAnsi="Times New Roman" w:cs="Times New Roman"/>
          <w:bCs/>
          <w:color w:val="auto"/>
          <w:lang w:val="ru-RU"/>
        </w:rPr>
        <w:t xml:space="preserve">ТС </w:t>
      </w:r>
      <w:r w:rsidRPr="000B1661">
        <w:rPr>
          <w:rFonts w:ascii="Times New Roman" w:hAnsi="Times New Roman" w:cs="Times New Roman"/>
          <w:bCs/>
          <w:color w:val="auto"/>
        </w:rPr>
        <w:t>НИШ</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1</w:t>
      </w:r>
      <w:r w:rsidRPr="000B1661">
        <w:rPr>
          <w:rFonts w:ascii="Times New Roman" w:hAnsi="Times New Roman" w:cs="Times New Roman"/>
          <w:bCs/>
          <w:color w:val="auto"/>
          <w:lang w:val="ru-RU"/>
        </w:rPr>
        <w:t xml:space="preserve"> </w:t>
      </w:r>
      <w:r w:rsidRPr="000B1661">
        <w:rPr>
          <w:rFonts w:ascii="Times New Roman" w:hAnsi="Times New Roman" w:cs="Times New Roman"/>
          <w:iCs/>
          <w:color w:val="auto"/>
        </w:rPr>
        <w:t>ДО</w:t>
      </w:r>
      <w:r w:rsidRPr="000B1661">
        <w:rPr>
          <w:rFonts w:ascii="Times New Roman" w:hAnsi="Times New Roman" w:cs="Times New Roman"/>
          <w:bCs/>
          <w:color w:val="auto"/>
        </w:rPr>
        <w:t xml:space="preserve"> ВРЛЕ III</w:t>
      </w:r>
    </w:p>
    <w:p w14:paraId="0F2AA6E7" w14:textId="77777777" w:rsidR="000D4E1C" w:rsidRPr="000B1661" w:rsidRDefault="000D4E1C" w:rsidP="000D4E1C">
      <w:pPr>
        <w:pStyle w:val="Standard"/>
        <w:spacing w:before="2"/>
        <w:ind w:right="-20"/>
        <w:jc w:val="center"/>
        <w:rPr>
          <w:rFonts w:ascii="Times New Roman" w:hAnsi="Times New Roman" w:cs="Times New Roman"/>
          <w:bCs/>
          <w:color w:val="auto"/>
        </w:rPr>
      </w:pPr>
    </w:p>
    <w:p w14:paraId="5E708040" w14:textId="77777777" w:rsidR="003B6EF6" w:rsidRPr="000B1661" w:rsidRDefault="004F1775">
      <w:pPr>
        <w:pStyle w:val="Standard"/>
        <w:spacing w:before="2"/>
        <w:ind w:right="-20"/>
        <w:jc w:val="center"/>
        <w:rPr>
          <w:rFonts w:ascii="Times New Roman" w:hAnsi="Times New Roman" w:cs="Times New Roman"/>
          <w:color w:val="auto"/>
        </w:rPr>
      </w:pPr>
      <w:r w:rsidRPr="000B1661">
        <w:rPr>
          <w:rFonts w:ascii="Times New Roman" w:hAnsi="Times New Roman" w:cs="Times New Roman"/>
          <w:bCs/>
          <w:color w:val="auto"/>
        </w:rPr>
        <w:t>I.</w:t>
      </w:r>
      <w:r w:rsidRPr="000B1661">
        <w:rPr>
          <w:rFonts w:ascii="Times New Roman" w:hAnsi="Times New Roman" w:cs="Times New Roman"/>
          <w:bCs/>
          <w:color w:val="auto"/>
          <w:lang w:val="ru-RU"/>
        </w:rPr>
        <w:t xml:space="preserve"> ПОЛАЗНЕ ОСНОВЕ</w:t>
      </w:r>
    </w:p>
    <w:p w14:paraId="1CF50732" w14:textId="77777777" w:rsidR="003B6EF6" w:rsidRPr="000B1661" w:rsidRDefault="003B6EF6">
      <w:pPr>
        <w:pStyle w:val="Standard"/>
        <w:ind w:right="-20"/>
        <w:jc w:val="center"/>
        <w:rPr>
          <w:rFonts w:ascii="Times New Roman" w:hAnsi="Times New Roman" w:cs="Times New Roman"/>
          <w:bCs/>
          <w:color w:val="auto"/>
        </w:rPr>
      </w:pPr>
    </w:p>
    <w:p w14:paraId="4E70D8AD" w14:textId="784EFE88" w:rsidR="003B6EF6" w:rsidRPr="000B1661" w:rsidRDefault="004F1775" w:rsidP="000D4E1C">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Изради Просторног плана подручја посебне намене за инфраструктурни коридор</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високонапонског</w:t>
      </w:r>
      <w:r w:rsidRPr="000B1661">
        <w:rPr>
          <w:rFonts w:ascii="Times New Roman" w:hAnsi="Times New Roman" w:cs="Times New Roman"/>
          <w:bCs/>
          <w:color w:val="auto"/>
          <w:lang w:val="ru-RU"/>
        </w:rPr>
        <w:t xml:space="preserve"> далековод</w:t>
      </w:r>
      <w:r w:rsidRPr="000B1661">
        <w:rPr>
          <w:rFonts w:ascii="Times New Roman" w:hAnsi="Times New Roman" w:cs="Times New Roman"/>
          <w:bCs/>
          <w:color w:val="auto"/>
        </w:rPr>
        <w:t>a</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11</w:t>
      </w:r>
      <w:r w:rsidRPr="000B1661">
        <w:rPr>
          <w:rFonts w:ascii="Times New Roman" w:hAnsi="Times New Roman" w:cs="Times New Roman"/>
          <w:bCs/>
          <w:color w:val="auto"/>
          <w:lang w:val="ru-RU"/>
        </w:rPr>
        <w:t>0</w:t>
      </w:r>
      <w:r w:rsidRPr="000B1661">
        <w:rPr>
          <w:rFonts w:ascii="Times New Roman" w:hAnsi="Times New Roman" w:cs="Times New Roman"/>
          <w:bCs/>
          <w:color w:val="auto"/>
        </w:rPr>
        <w:t xml:space="preserve"> kV</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 xml:space="preserve">број 113/x од </w:t>
      </w:r>
      <w:r w:rsidRPr="000B1661">
        <w:rPr>
          <w:rFonts w:ascii="Times New Roman" w:hAnsi="Times New Roman" w:cs="Times New Roman"/>
          <w:bCs/>
          <w:color w:val="auto"/>
          <w:lang w:val="ru-RU"/>
        </w:rPr>
        <w:t xml:space="preserve">ТС </w:t>
      </w:r>
      <w:r w:rsidRPr="000B1661">
        <w:rPr>
          <w:rFonts w:ascii="Times New Roman" w:hAnsi="Times New Roman" w:cs="Times New Roman"/>
          <w:bCs/>
          <w:color w:val="auto"/>
        </w:rPr>
        <w:t>Ниш</w:t>
      </w:r>
      <w:r w:rsidR="00374E1D"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1</w:t>
      </w:r>
      <w:r w:rsidRPr="000B1661">
        <w:rPr>
          <w:rFonts w:ascii="Times New Roman" w:hAnsi="Times New Roman" w:cs="Times New Roman"/>
          <w:bCs/>
          <w:color w:val="auto"/>
          <w:lang w:val="ru-RU"/>
        </w:rPr>
        <w:t xml:space="preserve"> </w:t>
      </w:r>
      <w:r w:rsidRPr="000B1661">
        <w:rPr>
          <w:rFonts w:ascii="Times New Roman" w:hAnsi="Times New Roman" w:cs="Times New Roman"/>
          <w:iCs/>
          <w:color w:val="auto"/>
        </w:rPr>
        <w:t>до</w:t>
      </w:r>
      <w:r w:rsidRPr="000B1661">
        <w:rPr>
          <w:rFonts w:ascii="Times New Roman" w:hAnsi="Times New Roman" w:cs="Times New Roman"/>
          <w:bCs/>
          <w:color w:val="auto"/>
        </w:rPr>
        <w:t xml:space="preserve"> Врле III</w:t>
      </w:r>
      <w:r w:rsidRPr="000B1661">
        <w:rPr>
          <w:rFonts w:ascii="Times New Roman" w:hAnsi="Times New Roman" w:cs="Times New Roman"/>
          <w:bCs/>
          <w:color w:val="auto"/>
          <w:lang w:val="ru-RU"/>
        </w:rPr>
        <w:t xml:space="preserve"> </w:t>
      </w:r>
      <w:r w:rsidRPr="000B1661">
        <w:rPr>
          <w:rFonts w:ascii="Times New Roman" w:hAnsi="Times New Roman" w:cs="Times New Roman"/>
          <w:color w:val="auto"/>
          <w:lang w:val="ru-RU"/>
        </w:rPr>
        <w:t xml:space="preserve">(у даљем тексту: Просторни план) приступило се на основу </w:t>
      </w:r>
      <w:r w:rsidRPr="000B1661">
        <w:rPr>
          <w:rFonts w:ascii="Times New Roman" w:hAnsi="Times New Roman" w:cs="Times New Roman"/>
          <w:iCs/>
          <w:color w:val="auto"/>
          <w:lang w:val="ru-RU"/>
        </w:rPr>
        <w:t xml:space="preserve">Одлуке о изради Просторног плана подручја посебне намене за инфраструктурни коридор </w:t>
      </w:r>
      <w:r w:rsidRPr="000B1661">
        <w:rPr>
          <w:rFonts w:ascii="Times New Roman" w:hAnsi="Times New Roman" w:cs="Times New Roman"/>
          <w:iCs/>
          <w:color w:val="auto"/>
        </w:rPr>
        <w:t>високонапонског</w:t>
      </w:r>
      <w:r w:rsidRPr="000B1661">
        <w:rPr>
          <w:rFonts w:ascii="Times New Roman" w:hAnsi="Times New Roman" w:cs="Times New Roman"/>
          <w:iCs/>
          <w:color w:val="auto"/>
          <w:lang w:val="ru-RU"/>
        </w:rPr>
        <w:t xml:space="preserve"> далековод</w:t>
      </w:r>
      <w:r w:rsidRPr="000B1661">
        <w:rPr>
          <w:rFonts w:ascii="Times New Roman" w:hAnsi="Times New Roman" w:cs="Times New Roman"/>
          <w:iCs/>
          <w:color w:val="auto"/>
        </w:rPr>
        <w:t>а</w:t>
      </w:r>
      <w:r w:rsidRPr="000B1661">
        <w:rPr>
          <w:rFonts w:ascii="Times New Roman" w:hAnsi="Times New Roman" w:cs="Times New Roman"/>
          <w:iCs/>
          <w:color w:val="auto"/>
          <w:lang w:val="ru-RU"/>
        </w:rPr>
        <w:t xml:space="preserve"> </w:t>
      </w:r>
      <w:r w:rsidRPr="000B1661">
        <w:rPr>
          <w:rFonts w:ascii="Times New Roman" w:hAnsi="Times New Roman" w:cs="Times New Roman"/>
          <w:iCs/>
          <w:color w:val="auto"/>
        </w:rPr>
        <w:t>11</w:t>
      </w:r>
      <w:r w:rsidRPr="000B1661">
        <w:rPr>
          <w:rFonts w:ascii="Times New Roman" w:hAnsi="Times New Roman" w:cs="Times New Roman"/>
          <w:iCs/>
          <w:color w:val="auto"/>
          <w:lang w:val="ru-RU"/>
        </w:rPr>
        <w:t>0</w:t>
      </w:r>
      <w:r w:rsidRPr="000B1661">
        <w:rPr>
          <w:rFonts w:ascii="Times New Roman" w:hAnsi="Times New Roman" w:cs="Times New Roman"/>
          <w:iCs/>
          <w:color w:val="auto"/>
        </w:rPr>
        <w:t xml:space="preserve"> kV</w:t>
      </w:r>
      <w:r w:rsidRPr="000B1661">
        <w:rPr>
          <w:rFonts w:ascii="Times New Roman" w:hAnsi="Times New Roman" w:cs="Times New Roman"/>
          <w:iCs/>
          <w:color w:val="auto"/>
          <w:lang w:val="ru-RU"/>
        </w:rPr>
        <w:t xml:space="preserve"> </w:t>
      </w:r>
      <w:r w:rsidRPr="000B1661">
        <w:rPr>
          <w:rFonts w:ascii="Times New Roman" w:hAnsi="Times New Roman" w:cs="Times New Roman"/>
          <w:iCs/>
          <w:color w:val="auto"/>
        </w:rPr>
        <w:t xml:space="preserve">брoj 113/x од </w:t>
      </w:r>
      <w:r w:rsidRPr="000B1661">
        <w:rPr>
          <w:rFonts w:ascii="Times New Roman" w:hAnsi="Times New Roman" w:cs="Times New Roman"/>
          <w:iCs/>
          <w:color w:val="auto"/>
          <w:lang w:val="ru-RU"/>
        </w:rPr>
        <w:t xml:space="preserve">ТС </w:t>
      </w:r>
      <w:r w:rsidRPr="000B1661">
        <w:rPr>
          <w:rFonts w:ascii="Times New Roman" w:hAnsi="Times New Roman" w:cs="Times New Roman"/>
          <w:iCs/>
          <w:color w:val="auto"/>
        </w:rPr>
        <w:t>Ниш</w:t>
      </w:r>
      <w:r w:rsidR="00374E1D" w:rsidRPr="000B1661">
        <w:rPr>
          <w:rFonts w:ascii="Times New Roman" w:hAnsi="Times New Roman" w:cs="Times New Roman"/>
          <w:iCs/>
          <w:color w:val="auto"/>
          <w:lang w:val="ru-RU"/>
        </w:rPr>
        <w:t xml:space="preserve"> </w:t>
      </w:r>
      <w:r w:rsidRPr="000B1661">
        <w:rPr>
          <w:rFonts w:ascii="Times New Roman" w:hAnsi="Times New Roman" w:cs="Times New Roman"/>
          <w:iCs/>
          <w:color w:val="auto"/>
        </w:rPr>
        <w:t xml:space="preserve">1 </w:t>
      </w:r>
      <w:r w:rsidRPr="000B1661">
        <w:rPr>
          <w:rFonts w:ascii="Times New Roman" w:hAnsi="Times New Roman" w:cs="Times New Roman"/>
          <w:iCs/>
          <w:color w:val="auto"/>
          <w:lang w:val="ru-RU"/>
        </w:rPr>
        <w:t>до</w:t>
      </w:r>
      <w:r w:rsidRPr="000B1661">
        <w:rPr>
          <w:rFonts w:ascii="Times New Roman" w:hAnsi="Times New Roman" w:cs="Times New Roman"/>
          <w:iCs/>
          <w:color w:val="auto"/>
        </w:rPr>
        <w:t xml:space="preserve"> Врле III</w:t>
      </w:r>
      <w:r w:rsidRPr="000B1661">
        <w:rPr>
          <w:rFonts w:ascii="Times New Roman" w:hAnsi="Times New Roman" w:cs="Times New Roman"/>
          <w:bCs/>
          <w:iCs/>
          <w:color w:val="auto"/>
          <w:lang w:val="ru-RU"/>
        </w:rPr>
        <w:t xml:space="preserve"> </w:t>
      </w:r>
      <w:r w:rsidRPr="000B1661">
        <w:rPr>
          <w:rFonts w:ascii="Times New Roman" w:hAnsi="Times New Roman" w:cs="Times New Roman"/>
          <w:iCs/>
          <w:color w:val="auto"/>
          <w:lang w:val="ru-RU"/>
        </w:rPr>
        <w:t>(„</w:t>
      </w:r>
      <w:r w:rsidRPr="000B1661">
        <w:rPr>
          <w:rFonts w:ascii="Times New Roman" w:hAnsi="Times New Roman" w:cs="Times New Roman"/>
          <w:iCs/>
          <w:color w:val="auto"/>
        </w:rPr>
        <w:t>Службени гласник РС”</w:t>
      </w:r>
      <w:r w:rsidRPr="000B1661">
        <w:rPr>
          <w:rFonts w:ascii="Times New Roman" w:hAnsi="Times New Roman" w:cs="Times New Roman"/>
          <w:iCs/>
          <w:color w:val="auto"/>
          <w:lang w:val="ru-RU"/>
        </w:rPr>
        <w:t xml:space="preserve">, број </w:t>
      </w:r>
      <w:r w:rsidRPr="000B1661">
        <w:rPr>
          <w:rFonts w:ascii="Times New Roman" w:hAnsi="Times New Roman" w:cs="Times New Roman"/>
          <w:iCs/>
          <w:color w:val="auto"/>
        </w:rPr>
        <w:t>87</w:t>
      </w:r>
      <w:r w:rsidRPr="000B1661">
        <w:rPr>
          <w:rFonts w:ascii="Times New Roman" w:hAnsi="Times New Roman" w:cs="Times New Roman"/>
          <w:iCs/>
          <w:color w:val="auto"/>
          <w:lang w:val="ru-RU"/>
        </w:rPr>
        <w:t>/1</w:t>
      </w:r>
      <w:r w:rsidRPr="000B1661">
        <w:rPr>
          <w:rFonts w:ascii="Times New Roman" w:hAnsi="Times New Roman" w:cs="Times New Roman"/>
          <w:iCs/>
          <w:color w:val="auto"/>
        </w:rPr>
        <w:t>4 – у даљем текс</w:t>
      </w:r>
      <w:r w:rsidR="003138B7" w:rsidRPr="000B1661">
        <w:rPr>
          <w:rFonts w:ascii="Times New Roman" w:hAnsi="Times New Roman" w:cs="Times New Roman"/>
          <w:iCs/>
          <w:color w:val="auto"/>
          <w:lang w:val="sr-Cyrl-RS"/>
        </w:rPr>
        <w:t>т</w:t>
      </w:r>
      <w:r w:rsidRPr="000B1661">
        <w:rPr>
          <w:rFonts w:ascii="Times New Roman" w:hAnsi="Times New Roman" w:cs="Times New Roman"/>
          <w:iCs/>
          <w:color w:val="auto"/>
        </w:rPr>
        <w:t>у: Одлука</w:t>
      </w:r>
      <w:r w:rsidRPr="000B1661">
        <w:rPr>
          <w:rFonts w:ascii="Times New Roman" w:hAnsi="Times New Roman" w:cs="Times New Roman"/>
          <w:iCs/>
          <w:color w:val="auto"/>
          <w:lang w:val="ru-RU"/>
        </w:rPr>
        <w:t>)</w:t>
      </w:r>
      <w:r w:rsidRPr="000B1661">
        <w:rPr>
          <w:rFonts w:ascii="Times New Roman" w:hAnsi="Times New Roman" w:cs="Times New Roman"/>
          <w:color w:val="auto"/>
          <w:lang w:val="ru-RU"/>
        </w:rPr>
        <w:t xml:space="preserve">. Саставни део Одлуке је и </w:t>
      </w:r>
      <w:r w:rsidRPr="000B1661">
        <w:rPr>
          <w:rFonts w:ascii="Times New Roman" w:hAnsi="Times New Roman" w:cs="Times New Roman"/>
          <w:iCs/>
          <w:color w:val="auto"/>
          <w:lang w:val="ru-RU"/>
        </w:rPr>
        <w:t xml:space="preserve">Одлука о изради Стратешке процене утицаја Просторног плана подручја посебне намене за инфраструктурни коридор </w:t>
      </w:r>
      <w:r w:rsidRPr="000B1661">
        <w:rPr>
          <w:rFonts w:ascii="Times New Roman" w:hAnsi="Times New Roman" w:cs="Times New Roman"/>
          <w:iCs/>
          <w:color w:val="auto"/>
        </w:rPr>
        <w:t>високонапонског</w:t>
      </w:r>
      <w:r w:rsidRPr="000B1661">
        <w:rPr>
          <w:rFonts w:ascii="Times New Roman" w:hAnsi="Times New Roman" w:cs="Times New Roman"/>
          <w:iCs/>
          <w:color w:val="auto"/>
          <w:lang w:val="ru-RU"/>
        </w:rPr>
        <w:t xml:space="preserve"> далековод</w:t>
      </w:r>
      <w:r w:rsidRPr="000B1661">
        <w:rPr>
          <w:rFonts w:ascii="Times New Roman" w:hAnsi="Times New Roman" w:cs="Times New Roman"/>
          <w:iCs/>
          <w:color w:val="auto"/>
        </w:rPr>
        <w:t>а</w:t>
      </w:r>
      <w:r w:rsidRPr="000B1661">
        <w:rPr>
          <w:rFonts w:ascii="Times New Roman" w:hAnsi="Times New Roman" w:cs="Times New Roman"/>
          <w:iCs/>
          <w:color w:val="auto"/>
          <w:lang w:val="ru-RU"/>
        </w:rPr>
        <w:t xml:space="preserve"> </w:t>
      </w:r>
      <w:r w:rsidRPr="000B1661">
        <w:rPr>
          <w:rFonts w:ascii="Times New Roman" w:hAnsi="Times New Roman" w:cs="Times New Roman"/>
          <w:iCs/>
          <w:color w:val="auto"/>
        </w:rPr>
        <w:t>11</w:t>
      </w:r>
      <w:r w:rsidRPr="000B1661">
        <w:rPr>
          <w:rFonts w:ascii="Times New Roman" w:hAnsi="Times New Roman" w:cs="Times New Roman"/>
          <w:iCs/>
          <w:color w:val="auto"/>
          <w:lang w:val="ru-RU"/>
        </w:rPr>
        <w:t>0</w:t>
      </w:r>
      <w:r w:rsidRPr="000B1661">
        <w:rPr>
          <w:rFonts w:ascii="Times New Roman" w:hAnsi="Times New Roman" w:cs="Times New Roman"/>
          <w:iCs/>
          <w:color w:val="auto"/>
        </w:rPr>
        <w:t xml:space="preserve"> kV</w:t>
      </w:r>
      <w:r w:rsidRPr="000B1661">
        <w:rPr>
          <w:rFonts w:ascii="Times New Roman" w:hAnsi="Times New Roman" w:cs="Times New Roman"/>
          <w:iCs/>
          <w:color w:val="auto"/>
          <w:lang w:val="ru-RU"/>
        </w:rPr>
        <w:t xml:space="preserve"> </w:t>
      </w:r>
      <w:r w:rsidRPr="000B1661">
        <w:rPr>
          <w:rFonts w:ascii="Times New Roman" w:hAnsi="Times New Roman" w:cs="Times New Roman"/>
          <w:iCs/>
          <w:color w:val="auto"/>
        </w:rPr>
        <w:t xml:space="preserve">број 113/x од </w:t>
      </w:r>
      <w:r w:rsidRPr="000B1661">
        <w:rPr>
          <w:rFonts w:ascii="Times New Roman" w:hAnsi="Times New Roman" w:cs="Times New Roman"/>
          <w:iCs/>
          <w:color w:val="auto"/>
          <w:lang w:val="ru-RU"/>
        </w:rPr>
        <w:t xml:space="preserve">ТС </w:t>
      </w:r>
      <w:r w:rsidRPr="000B1661">
        <w:rPr>
          <w:rFonts w:ascii="Times New Roman" w:hAnsi="Times New Roman" w:cs="Times New Roman"/>
          <w:iCs/>
          <w:color w:val="auto"/>
        </w:rPr>
        <w:t>Ниш</w:t>
      </w:r>
      <w:r w:rsidRPr="000B1661">
        <w:rPr>
          <w:rFonts w:ascii="Times New Roman" w:hAnsi="Times New Roman" w:cs="Times New Roman"/>
          <w:iCs/>
          <w:color w:val="auto"/>
          <w:lang w:val="ru-RU"/>
        </w:rPr>
        <w:t xml:space="preserve"> </w:t>
      </w:r>
      <w:r w:rsidRPr="000B1661">
        <w:rPr>
          <w:rFonts w:ascii="Times New Roman" w:hAnsi="Times New Roman" w:cs="Times New Roman"/>
          <w:iCs/>
          <w:color w:val="auto"/>
        </w:rPr>
        <w:t xml:space="preserve">1 </w:t>
      </w:r>
      <w:r w:rsidRPr="000B1661">
        <w:rPr>
          <w:rFonts w:ascii="Times New Roman" w:hAnsi="Times New Roman" w:cs="Times New Roman"/>
          <w:iCs/>
          <w:color w:val="auto"/>
          <w:lang w:val="ru-RU"/>
        </w:rPr>
        <w:t>до</w:t>
      </w:r>
      <w:r w:rsidRPr="000B1661">
        <w:rPr>
          <w:rFonts w:ascii="Times New Roman" w:hAnsi="Times New Roman" w:cs="Times New Roman"/>
          <w:iCs/>
          <w:color w:val="auto"/>
        </w:rPr>
        <w:t xml:space="preserve"> Врлe III</w:t>
      </w:r>
      <w:r w:rsidRPr="000B1661">
        <w:rPr>
          <w:rFonts w:ascii="Times New Roman" w:hAnsi="Times New Roman" w:cs="Times New Roman"/>
          <w:bCs/>
          <w:iCs/>
          <w:color w:val="auto"/>
          <w:lang w:val="ru-RU"/>
        </w:rPr>
        <w:t xml:space="preserve"> </w:t>
      </w:r>
      <w:r w:rsidRPr="000B1661">
        <w:rPr>
          <w:rFonts w:ascii="Times New Roman" w:hAnsi="Times New Roman" w:cs="Times New Roman"/>
          <w:iCs/>
          <w:color w:val="auto"/>
          <w:lang w:val="ru-RU"/>
        </w:rPr>
        <w:t>на животну средину</w:t>
      </w:r>
      <w:r w:rsidRPr="000B1661">
        <w:rPr>
          <w:rFonts w:ascii="Times New Roman" w:hAnsi="Times New Roman" w:cs="Times New Roman"/>
          <w:color w:val="auto"/>
          <w:lang w:val="ru-RU"/>
        </w:rPr>
        <w:t xml:space="preserve"> </w:t>
      </w:r>
      <w:r w:rsidRPr="000B1661">
        <w:rPr>
          <w:rFonts w:ascii="Times New Roman" w:hAnsi="Times New Roman" w:cs="Times New Roman"/>
          <w:iCs/>
          <w:color w:val="auto"/>
          <w:lang w:val="ru-RU"/>
        </w:rPr>
        <w:t>(„</w:t>
      </w:r>
      <w:r w:rsidRPr="000B1661">
        <w:rPr>
          <w:rFonts w:ascii="Times New Roman" w:hAnsi="Times New Roman" w:cs="Times New Roman"/>
          <w:iCs/>
          <w:color w:val="auto"/>
        </w:rPr>
        <w:t>Службени гласник РС”</w:t>
      </w:r>
      <w:r w:rsidRPr="000B1661">
        <w:rPr>
          <w:rFonts w:ascii="Times New Roman" w:hAnsi="Times New Roman" w:cs="Times New Roman"/>
          <w:iCs/>
          <w:color w:val="auto"/>
          <w:lang w:val="ru-RU"/>
        </w:rPr>
        <w:t xml:space="preserve">, број </w:t>
      </w:r>
      <w:r w:rsidRPr="000B1661">
        <w:rPr>
          <w:rFonts w:ascii="Times New Roman" w:hAnsi="Times New Roman" w:cs="Times New Roman"/>
          <w:iCs/>
          <w:color w:val="auto"/>
        </w:rPr>
        <w:t>112</w:t>
      </w:r>
      <w:r w:rsidRPr="000B1661">
        <w:rPr>
          <w:rFonts w:ascii="Times New Roman" w:hAnsi="Times New Roman" w:cs="Times New Roman"/>
          <w:iCs/>
          <w:color w:val="auto"/>
          <w:lang w:val="ru-RU"/>
        </w:rPr>
        <w:t>/1</w:t>
      </w:r>
      <w:r w:rsidRPr="000B1661">
        <w:rPr>
          <w:rFonts w:ascii="Times New Roman" w:hAnsi="Times New Roman" w:cs="Times New Roman"/>
          <w:iCs/>
          <w:color w:val="auto"/>
        </w:rPr>
        <w:t>3</w:t>
      </w:r>
      <w:r w:rsidRPr="000B1661">
        <w:rPr>
          <w:rFonts w:ascii="Times New Roman" w:hAnsi="Times New Roman" w:cs="Times New Roman"/>
          <w:iCs/>
          <w:color w:val="auto"/>
          <w:lang w:val="ru-RU"/>
        </w:rPr>
        <w:t>)</w:t>
      </w:r>
      <w:r w:rsidRPr="000B1661">
        <w:rPr>
          <w:rFonts w:ascii="Times New Roman" w:hAnsi="Times New Roman" w:cs="Times New Roman"/>
          <w:color w:val="auto"/>
          <w:lang w:val="ru-RU"/>
        </w:rPr>
        <w:t>.</w:t>
      </w:r>
    </w:p>
    <w:p w14:paraId="4B059154" w14:textId="620437E3" w:rsidR="003B6EF6" w:rsidRPr="000B1661" w:rsidRDefault="004F1775" w:rsidP="000D4E1C">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Просторни план</w:t>
      </w:r>
      <w:r w:rsidRPr="000B1661">
        <w:rPr>
          <w:rFonts w:ascii="Times New Roman" w:hAnsi="Times New Roman" w:cs="Times New Roman"/>
          <w:bCs/>
          <w:color w:val="auto"/>
          <w:lang w:val="ru-RU"/>
        </w:rPr>
        <w:t xml:space="preserve"> </w:t>
      </w:r>
      <w:r w:rsidRPr="000B1661">
        <w:rPr>
          <w:rFonts w:ascii="Times New Roman" w:hAnsi="Times New Roman" w:cs="Times New Roman"/>
          <w:color w:val="auto"/>
          <w:lang w:val="ru-RU"/>
        </w:rPr>
        <w:t>је израђен у складу са одредбама Закона о планирању и изградњи</w:t>
      </w:r>
      <w:r w:rsidRPr="000B1661">
        <w:rPr>
          <w:rFonts w:ascii="Times New Roman" w:hAnsi="Times New Roman" w:cs="Times New Roman"/>
          <w:iCs/>
          <w:color w:val="auto"/>
        </w:rPr>
        <w:t xml:space="preserve"> </w:t>
      </w:r>
      <w:r w:rsidRPr="000B1661">
        <w:rPr>
          <w:rFonts w:ascii="Times New Roman" w:hAnsi="Times New Roman" w:cs="Times New Roman"/>
          <w:iCs/>
          <w:color w:val="auto"/>
          <w:lang w:val="ru-RU"/>
        </w:rPr>
        <w:t>(„</w:t>
      </w:r>
      <w:r w:rsidRPr="000B1661">
        <w:rPr>
          <w:rFonts w:ascii="Times New Roman" w:hAnsi="Times New Roman" w:cs="Times New Roman"/>
          <w:iCs/>
          <w:color w:val="auto"/>
        </w:rPr>
        <w:t>Службени гласник РС”</w:t>
      </w:r>
      <w:r w:rsidRPr="000B1661">
        <w:rPr>
          <w:rFonts w:ascii="Times New Roman" w:hAnsi="Times New Roman" w:cs="Times New Roman"/>
          <w:iCs/>
          <w:color w:val="auto"/>
          <w:lang w:val="ru-RU"/>
        </w:rPr>
        <w:t>, бр. 72/09, 81/09-исправка, 64/10</w:t>
      </w:r>
      <w:r w:rsidRPr="000B1661">
        <w:rPr>
          <w:rFonts w:ascii="Times New Roman" w:hAnsi="Times New Roman" w:cs="Times New Roman"/>
          <w:iCs/>
          <w:color w:val="auto"/>
        </w:rPr>
        <w:t>-</w:t>
      </w:r>
      <w:r w:rsidRPr="000B1661">
        <w:rPr>
          <w:rFonts w:ascii="Times New Roman" w:hAnsi="Times New Roman" w:cs="Times New Roman"/>
          <w:iCs/>
          <w:color w:val="auto"/>
          <w:lang w:val="ru-RU"/>
        </w:rPr>
        <w:t>УС</w:t>
      </w:r>
      <w:r w:rsidRPr="000B1661">
        <w:rPr>
          <w:rFonts w:ascii="Times New Roman" w:hAnsi="Times New Roman" w:cs="Times New Roman"/>
          <w:iCs/>
          <w:color w:val="auto"/>
        </w:rPr>
        <w:t xml:space="preserve">, </w:t>
      </w:r>
      <w:r w:rsidRPr="000B1661">
        <w:rPr>
          <w:rFonts w:ascii="Times New Roman" w:hAnsi="Times New Roman" w:cs="Times New Roman"/>
          <w:iCs/>
          <w:color w:val="auto"/>
          <w:lang w:val="ru-RU"/>
        </w:rPr>
        <w:t>24/11</w:t>
      </w:r>
      <w:r w:rsidRPr="000B1661">
        <w:rPr>
          <w:rFonts w:ascii="Times New Roman" w:hAnsi="Times New Roman" w:cs="Times New Roman"/>
          <w:iCs/>
          <w:color w:val="auto"/>
        </w:rPr>
        <w:t>, 121/12, 42/13-УС, 50/13-УС, 98/13-УС, 132/14 и 145/14</w:t>
      </w:r>
      <w:r w:rsidRPr="000B1661">
        <w:rPr>
          <w:rFonts w:ascii="Times New Roman" w:hAnsi="Times New Roman" w:cs="Times New Roman"/>
          <w:iCs/>
          <w:color w:val="auto"/>
          <w:lang w:val="ru-RU"/>
        </w:rPr>
        <w:t>)</w:t>
      </w:r>
      <w:r w:rsidRPr="000B1661">
        <w:rPr>
          <w:rFonts w:ascii="Times New Roman" w:hAnsi="Times New Roman" w:cs="Times New Roman"/>
          <w:color w:val="auto"/>
        </w:rPr>
        <w:t xml:space="preserve"> и </w:t>
      </w:r>
      <w:r w:rsidRPr="000B1661">
        <w:rPr>
          <w:rFonts w:ascii="Times New Roman" w:hAnsi="Times New Roman" w:cs="Times New Roman"/>
          <w:color w:val="auto"/>
          <w:lang w:val="ru-RU"/>
        </w:rPr>
        <w:t>Правилник</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о садржини, начину и поступку израде докумената</w:t>
      </w:r>
      <w:r w:rsidRPr="000B1661">
        <w:rPr>
          <w:rFonts w:ascii="Times New Roman" w:hAnsi="Times New Roman" w:cs="Times New Roman"/>
          <w:color w:val="auto"/>
        </w:rPr>
        <w:t xml:space="preserve"> просторног и урбанистичког планирања </w:t>
      </w:r>
      <w:r w:rsidRPr="000B1661">
        <w:rPr>
          <w:rFonts w:ascii="Times New Roman" w:hAnsi="Times New Roman" w:cs="Times New Roman"/>
          <w:iCs/>
          <w:color w:val="auto"/>
          <w:lang w:val="ru-RU"/>
        </w:rPr>
        <w:t>(„</w:t>
      </w:r>
      <w:r w:rsidRPr="000B1661">
        <w:rPr>
          <w:rFonts w:ascii="Times New Roman" w:hAnsi="Times New Roman" w:cs="Times New Roman"/>
          <w:iCs/>
          <w:color w:val="auto"/>
        </w:rPr>
        <w:t>Службени гласник РС”</w:t>
      </w:r>
      <w:r w:rsidRPr="000B1661">
        <w:rPr>
          <w:rFonts w:ascii="Times New Roman" w:hAnsi="Times New Roman" w:cs="Times New Roman"/>
          <w:iCs/>
          <w:color w:val="auto"/>
          <w:lang w:val="ru-RU"/>
        </w:rPr>
        <w:t xml:space="preserve">, број </w:t>
      </w:r>
      <w:r w:rsidRPr="000B1661">
        <w:rPr>
          <w:rFonts w:ascii="Times New Roman" w:hAnsi="Times New Roman" w:cs="Times New Roman"/>
          <w:iCs/>
          <w:color w:val="auto"/>
        </w:rPr>
        <w:t>64</w:t>
      </w:r>
      <w:r w:rsidRPr="000B1661">
        <w:rPr>
          <w:rFonts w:ascii="Times New Roman" w:hAnsi="Times New Roman" w:cs="Times New Roman"/>
          <w:iCs/>
          <w:color w:val="auto"/>
          <w:lang w:val="ru-RU"/>
        </w:rPr>
        <w:t>/1</w:t>
      </w:r>
      <w:r w:rsidRPr="000B1661">
        <w:rPr>
          <w:rFonts w:ascii="Times New Roman" w:hAnsi="Times New Roman" w:cs="Times New Roman"/>
          <w:iCs/>
          <w:color w:val="auto"/>
        </w:rPr>
        <w:t>5 - у даљем тексту: Правилник</w:t>
      </w:r>
      <w:r w:rsidRPr="000B1661">
        <w:rPr>
          <w:rFonts w:ascii="Times New Roman" w:hAnsi="Times New Roman" w:cs="Times New Roman"/>
          <w:iCs/>
          <w:color w:val="auto"/>
          <w:lang w:val="ru-RU"/>
        </w:rPr>
        <w:t>)</w:t>
      </w:r>
      <w:r w:rsidRPr="000B1661">
        <w:rPr>
          <w:rFonts w:ascii="Times New Roman" w:hAnsi="Times New Roman" w:cs="Times New Roman"/>
          <w:color w:val="auto"/>
          <w:lang w:val="ru-RU"/>
        </w:rPr>
        <w:t>, којим је дефинисана садржина Просторног плана, као и другим законским и подзаконским прописима.</w:t>
      </w:r>
    </w:p>
    <w:p w14:paraId="2FA524B3" w14:textId="169595DF"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У складу са Законом о планирању и изградњи и </w:t>
      </w:r>
      <w:r w:rsidRPr="000B1661">
        <w:rPr>
          <w:rFonts w:ascii="Times New Roman" w:hAnsi="Times New Roman" w:cs="Times New Roman"/>
          <w:iCs/>
          <w:color w:val="auto"/>
          <w:lang w:val="ru-RU"/>
        </w:rPr>
        <w:t>Законом о стратешкој процени утицаја на животну средину („</w:t>
      </w:r>
      <w:r w:rsidRPr="000B1661">
        <w:rPr>
          <w:rFonts w:ascii="Times New Roman" w:hAnsi="Times New Roman" w:cs="Times New Roman"/>
          <w:iCs/>
          <w:color w:val="auto"/>
        </w:rPr>
        <w:t>Службени гласник РС”</w:t>
      </w:r>
      <w:r w:rsidRPr="000B1661">
        <w:rPr>
          <w:rFonts w:ascii="Times New Roman" w:hAnsi="Times New Roman" w:cs="Times New Roman"/>
          <w:iCs/>
          <w:color w:val="auto"/>
          <w:lang w:val="ru-RU"/>
        </w:rPr>
        <w:t>, бр. 135/04 и 88/10),</w:t>
      </w:r>
      <w:r w:rsidRPr="000B1661">
        <w:rPr>
          <w:rFonts w:ascii="Times New Roman" w:hAnsi="Times New Roman" w:cs="Times New Roman"/>
          <w:color w:val="auto"/>
          <w:lang w:val="ru-RU"/>
        </w:rPr>
        <w:t xml:space="preserve"> саставни део Просторног плана</w:t>
      </w:r>
      <w:r w:rsidRPr="000B1661">
        <w:rPr>
          <w:rFonts w:ascii="Times New Roman" w:hAnsi="Times New Roman" w:cs="Times New Roman"/>
          <w:color w:val="auto"/>
        </w:rPr>
        <w:t xml:space="preserve"> је и </w:t>
      </w:r>
      <w:r w:rsidRPr="000B1661">
        <w:rPr>
          <w:rFonts w:ascii="Times New Roman" w:hAnsi="Times New Roman" w:cs="Times New Roman"/>
          <w:iCs/>
          <w:color w:val="auto"/>
          <w:lang w:val="ru-RU"/>
        </w:rPr>
        <w:t xml:space="preserve">Стратешка процена утицаја Просторног плана подручја посебне намене за инфраструктурни коридор </w:t>
      </w:r>
      <w:r w:rsidRPr="000B1661">
        <w:rPr>
          <w:rFonts w:ascii="Times New Roman" w:hAnsi="Times New Roman" w:cs="Times New Roman"/>
          <w:iCs/>
          <w:color w:val="auto"/>
        </w:rPr>
        <w:t>високонапонског</w:t>
      </w:r>
      <w:r w:rsidRPr="000B1661">
        <w:rPr>
          <w:rFonts w:ascii="Times New Roman" w:hAnsi="Times New Roman" w:cs="Times New Roman"/>
          <w:iCs/>
          <w:color w:val="auto"/>
          <w:lang w:val="ru-RU"/>
        </w:rPr>
        <w:t xml:space="preserve"> далековод</w:t>
      </w:r>
      <w:r w:rsidRPr="000B1661">
        <w:rPr>
          <w:rFonts w:ascii="Times New Roman" w:hAnsi="Times New Roman" w:cs="Times New Roman"/>
          <w:iCs/>
          <w:color w:val="auto"/>
        </w:rPr>
        <w:t>а</w:t>
      </w:r>
      <w:r w:rsidRPr="000B1661">
        <w:rPr>
          <w:rFonts w:ascii="Times New Roman" w:hAnsi="Times New Roman" w:cs="Times New Roman"/>
          <w:iCs/>
          <w:color w:val="auto"/>
          <w:lang w:val="ru-RU"/>
        </w:rPr>
        <w:t xml:space="preserve"> </w:t>
      </w:r>
      <w:r w:rsidRPr="000B1661">
        <w:rPr>
          <w:rFonts w:ascii="Times New Roman" w:hAnsi="Times New Roman" w:cs="Times New Roman"/>
          <w:iCs/>
          <w:color w:val="auto"/>
        </w:rPr>
        <w:t>11</w:t>
      </w:r>
      <w:r w:rsidRPr="000B1661">
        <w:rPr>
          <w:rFonts w:ascii="Times New Roman" w:hAnsi="Times New Roman" w:cs="Times New Roman"/>
          <w:iCs/>
          <w:color w:val="auto"/>
          <w:lang w:val="ru-RU"/>
        </w:rPr>
        <w:t>0</w:t>
      </w:r>
      <w:r w:rsidRPr="000B1661">
        <w:rPr>
          <w:rFonts w:ascii="Times New Roman" w:hAnsi="Times New Roman" w:cs="Times New Roman"/>
          <w:iCs/>
          <w:color w:val="auto"/>
        </w:rPr>
        <w:t xml:space="preserve"> kV</w:t>
      </w:r>
      <w:r w:rsidRPr="000B1661">
        <w:rPr>
          <w:rFonts w:ascii="Times New Roman" w:hAnsi="Times New Roman" w:cs="Times New Roman"/>
          <w:iCs/>
          <w:color w:val="auto"/>
          <w:lang w:val="ru-RU"/>
        </w:rPr>
        <w:t xml:space="preserve"> </w:t>
      </w:r>
      <w:r w:rsidRPr="000B1661">
        <w:rPr>
          <w:rFonts w:ascii="Times New Roman" w:hAnsi="Times New Roman" w:cs="Times New Roman"/>
          <w:iCs/>
          <w:color w:val="auto"/>
        </w:rPr>
        <w:t xml:space="preserve">број 113/x од </w:t>
      </w:r>
      <w:r w:rsidRPr="000B1661">
        <w:rPr>
          <w:rFonts w:ascii="Times New Roman" w:hAnsi="Times New Roman" w:cs="Times New Roman"/>
          <w:iCs/>
          <w:color w:val="auto"/>
          <w:lang w:val="ru-RU"/>
        </w:rPr>
        <w:t xml:space="preserve">ТС </w:t>
      </w:r>
      <w:r w:rsidRPr="000B1661">
        <w:rPr>
          <w:rFonts w:ascii="Times New Roman" w:hAnsi="Times New Roman" w:cs="Times New Roman"/>
          <w:iCs/>
          <w:color w:val="auto"/>
        </w:rPr>
        <w:t>Ниш</w:t>
      </w:r>
      <w:r w:rsidRPr="000B1661">
        <w:rPr>
          <w:rFonts w:ascii="Times New Roman" w:hAnsi="Times New Roman" w:cs="Times New Roman"/>
          <w:iCs/>
          <w:color w:val="auto"/>
          <w:lang w:val="ru-RU"/>
        </w:rPr>
        <w:t xml:space="preserve"> </w:t>
      </w:r>
      <w:r w:rsidRPr="000B1661">
        <w:rPr>
          <w:rFonts w:ascii="Times New Roman" w:hAnsi="Times New Roman" w:cs="Times New Roman"/>
          <w:iCs/>
          <w:color w:val="auto"/>
        </w:rPr>
        <w:t xml:space="preserve">1 </w:t>
      </w:r>
      <w:r w:rsidRPr="000B1661">
        <w:rPr>
          <w:rFonts w:ascii="Times New Roman" w:hAnsi="Times New Roman" w:cs="Times New Roman"/>
          <w:iCs/>
          <w:color w:val="auto"/>
          <w:lang w:val="ru-RU"/>
        </w:rPr>
        <w:t>до</w:t>
      </w:r>
      <w:r w:rsidR="00374E1D" w:rsidRPr="000B1661">
        <w:rPr>
          <w:rFonts w:ascii="Times New Roman" w:hAnsi="Times New Roman" w:cs="Times New Roman"/>
          <w:iCs/>
          <w:color w:val="auto"/>
        </w:rPr>
        <w:t xml:space="preserve"> Врл</w:t>
      </w:r>
      <w:r w:rsidR="00374E1D" w:rsidRPr="000B1661">
        <w:rPr>
          <w:rFonts w:ascii="Times New Roman" w:hAnsi="Times New Roman" w:cs="Times New Roman"/>
          <w:iCs/>
          <w:color w:val="auto"/>
          <w:lang w:val="sr-Cyrl-RS"/>
        </w:rPr>
        <w:t>е</w:t>
      </w:r>
      <w:r w:rsidRPr="000B1661">
        <w:rPr>
          <w:rFonts w:ascii="Times New Roman" w:hAnsi="Times New Roman" w:cs="Times New Roman"/>
          <w:iCs/>
          <w:color w:val="auto"/>
        </w:rPr>
        <w:t xml:space="preserve"> III</w:t>
      </w:r>
      <w:r w:rsidRPr="000B1661">
        <w:rPr>
          <w:rFonts w:ascii="Times New Roman" w:hAnsi="Times New Roman" w:cs="Times New Roman"/>
          <w:bCs/>
          <w:iCs/>
          <w:color w:val="auto"/>
          <w:lang w:val="ru-RU"/>
        </w:rPr>
        <w:t xml:space="preserve"> </w:t>
      </w:r>
      <w:r w:rsidRPr="000B1661">
        <w:rPr>
          <w:rFonts w:ascii="Times New Roman" w:hAnsi="Times New Roman" w:cs="Times New Roman"/>
          <w:iCs/>
          <w:color w:val="auto"/>
          <w:lang w:val="ru-RU"/>
        </w:rPr>
        <w:t>на животну средину</w:t>
      </w:r>
      <w:r w:rsidRPr="000B1661">
        <w:rPr>
          <w:rFonts w:ascii="Times New Roman" w:hAnsi="Times New Roman" w:cs="Times New Roman"/>
          <w:color w:val="auto"/>
          <w:lang w:val="ru-RU"/>
        </w:rPr>
        <w:t>.</w:t>
      </w:r>
    </w:p>
    <w:p w14:paraId="09FE519D" w14:textId="7CA4F0A2" w:rsidR="003B6EF6" w:rsidRPr="000B1661" w:rsidRDefault="006C4E68">
      <w:pPr>
        <w:pStyle w:val="Standard"/>
        <w:spacing w:line="242" w:lineRule="exact"/>
        <w:ind w:right="-20" w:firstLine="540"/>
        <w:jc w:val="both"/>
        <w:rPr>
          <w:rFonts w:ascii="Times New Roman" w:hAnsi="Times New Roman" w:cs="Times New Roman"/>
          <w:color w:val="auto"/>
        </w:rPr>
      </w:pPr>
      <w:r w:rsidRPr="000B1661">
        <w:rPr>
          <w:rFonts w:ascii="Times New Roman" w:hAnsi="Times New Roman" w:cs="Times New Roman"/>
          <w:color w:val="auto"/>
          <w:lang w:val="ru-RU"/>
        </w:rPr>
        <w:t>Просторни</w:t>
      </w:r>
      <w:r w:rsidR="004F1775" w:rsidRPr="000B1661">
        <w:rPr>
          <w:rFonts w:ascii="Times New Roman" w:hAnsi="Times New Roman" w:cs="Times New Roman"/>
          <w:color w:val="auto"/>
          <w:lang w:val="ru-RU"/>
        </w:rPr>
        <w:t xml:space="preserve"> план</w:t>
      </w:r>
      <w:r w:rsidRPr="000B1661">
        <w:rPr>
          <w:rFonts w:ascii="Times New Roman" w:hAnsi="Times New Roman" w:cs="Times New Roman"/>
          <w:color w:val="auto"/>
          <w:lang w:val="ru-RU"/>
        </w:rPr>
        <w:t xml:space="preserve"> је израђен </w:t>
      </w:r>
      <w:r w:rsidR="004F1775" w:rsidRPr="000B1661">
        <w:rPr>
          <w:rFonts w:ascii="Times New Roman" w:hAnsi="Times New Roman" w:cs="Times New Roman"/>
          <w:color w:val="auto"/>
          <w:lang w:val="ru-RU"/>
        </w:rPr>
        <w:t>у</w:t>
      </w:r>
      <w:r w:rsidRPr="000B1661">
        <w:rPr>
          <w:rFonts w:ascii="Times New Roman" w:hAnsi="Times New Roman" w:cs="Times New Roman"/>
          <w:color w:val="auto"/>
          <w:lang w:val="ru-RU"/>
        </w:rPr>
        <w:t xml:space="preserve"> складу са</w:t>
      </w:r>
      <w:r w:rsidR="004F1775" w:rsidRPr="000B1661">
        <w:rPr>
          <w:rFonts w:ascii="Times New Roman" w:hAnsi="Times New Roman" w:cs="Times New Roman"/>
          <w:color w:val="auto"/>
          <w:lang w:val="ru-RU"/>
        </w:rPr>
        <w:t xml:space="preserve"> одредб</w:t>
      </w:r>
      <w:r w:rsidRPr="000B1661">
        <w:rPr>
          <w:rFonts w:ascii="Times New Roman" w:hAnsi="Times New Roman" w:cs="Times New Roman"/>
          <w:color w:val="auto"/>
          <w:lang w:val="ru-RU"/>
        </w:rPr>
        <w:t>ама</w:t>
      </w:r>
      <w:r w:rsidR="000757D3"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закона и подзаконских аката, и то:</w:t>
      </w:r>
    </w:p>
    <w:p w14:paraId="7C8D9A52" w14:textId="77777777" w:rsidR="003B6EF6" w:rsidRPr="000B1661" w:rsidRDefault="004F1775" w:rsidP="007F75FE">
      <w:pPr>
        <w:pStyle w:val="Standard"/>
        <w:numPr>
          <w:ilvl w:val="0"/>
          <w:numId w:val="83"/>
        </w:numPr>
        <w:ind w:right="14"/>
        <w:jc w:val="both"/>
        <w:rPr>
          <w:rFonts w:ascii="Times New Roman" w:hAnsi="Times New Roman" w:cs="Times New Roman"/>
          <w:color w:val="auto"/>
        </w:rPr>
      </w:pPr>
      <w:r w:rsidRPr="000B1661">
        <w:rPr>
          <w:rFonts w:ascii="Times New Roman" w:hAnsi="Times New Roman" w:cs="Times New Roman"/>
          <w:color w:val="auto"/>
          <w:lang w:val="ru-RU"/>
        </w:rPr>
        <w:t>Закон о планирању и изградњи</w:t>
      </w:r>
      <w:r w:rsidRPr="000B1661">
        <w:rPr>
          <w:rFonts w:ascii="Times New Roman" w:hAnsi="Times New Roman" w:cs="Times New Roman"/>
          <w:color w:val="auto"/>
        </w:rPr>
        <w:t>;</w:t>
      </w:r>
    </w:p>
    <w:p w14:paraId="5F663505" w14:textId="6B0A272F" w:rsidR="003B6EF6" w:rsidRPr="000B1661" w:rsidRDefault="00AC5A71"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Просторном плану Републике Србије од 2010. до 2020 године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број 88/10 – у даљем тексту: Просторни план Републике Србије);</w:t>
      </w:r>
    </w:p>
    <w:p w14:paraId="6F0CFD1F" w14:textId="77777777" w:rsidR="003B6EF6" w:rsidRPr="000B1661" w:rsidRDefault="004F1775" w:rsidP="007F75FE">
      <w:pPr>
        <w:pStyle w:val="Standard"/>
        <w:numPr>
          <w:ilvl w:val="0"/>
          <w:numId w:val="83"/>
        </w:numPr>
        <w:ind w:right="14"/>
        <w:jc w:val="both"/>
        <w:rPr>
          <w:rFonts w:ascii="Times New Roman" w:hAnsi="Times New Roman" w:cs="Times New Roman"/>
          <w:color w:val="auto"/>
        </w:rPr>
      </w:pPr>
      <w:r w:rsidRPr="000B1661">
        <w:rPr>
          <w:rFonts w:ascii="Times New Roman" w:hAnsi="Times New Roman" w:cs="Times New Roman"/>
          <w:color w:val="auto"/>
        </w:rPr>
        <w:t>Закон</w:t>
      </w:r>
      <w:r w:rsidRPr="000B1661">
        <w:rPr>
          <w:rFonts w:ascii="Times New Roman" w:hAnsi="Times New Roman" w:cs="Times New Roman"/>
          <w:color w:val="auto"/>
          <w:lang w:val="ru-RU"/>
        </w:rPr>
        <w:t xml:space="preserve"> о енергетици (</w:t>
      </w:r>
      <w:r w:rsidRPr="000B1661">
        <w:rPr>
          <w:rFonts w:ascii="Times New Roman" w:hAnsi="Times New Roman" w:cs="Times New Roman"/>
          <w:iCs/>
          <w:color w:val="auto"/>
          <w:lang w:val="ru-RU"/>
        </w:rPr>
        <w:t>„</w:t>
      </w:r>
      <w:r w:rsidRPr="000B1661">
        <w:rPr>
          <w:rFonts w:ascii="Times New Roman" w:hAnsi="Times New Roman" w:cs="Times New Roman"/>
          <w:iCs/>
          <w:color w:val="auto"/>
        </w:rPr>
        <w:t>Службени гласник РС”</w:t>
      </w:r>
      <w:r w:rsidRPr="000B1661">
        <w:rPr>
          <w:rFonts w:ascii="Times New Roman" w:hAnsi="Times New Roman" w:cs="Times New Roman"/>
          <w:color w:val="auto"/>
          <w:lang w:val="ru-RU"/>
        </w:rPr>
        <w:t xml:space="preserve">, број </w:t>
      </w:r>
      <w:r w:rsidRPr="000B1661">
        <w:rPr>
          <w:rFonts w:ascii="Times New Roman" w:hAnsi="Times New Roman" w:cs="Times New Roman"/>
          <w:color w:val="auto"/>
        </w:rPr>
        <w:t>145</w:t>
      </w:r>
      <w:r w:rsidRPr="000B1661">
        <w:rPr>
          <w:rFonts w:ascii="Times New Roman" w:hAnsi="Times New Roman" w:cs="Times New Roman"/>
          <w:color w:val="auto"/>
          <w:lang w:val="ru-RU"/>
        </w:rPr>
        <w:t>/1</w:t>
      </w:r>
      <w:r w:rsidRPr="000B1661">
        <w:rPr>
          <w:rFonts w:ascii="Times New Roman" w:hAnsi="Times New Roman" w:cs="Times New Roman"/>
          <w:color w:val="auto"/>
        </w:rPr>
        <w:t>4</w:t>
      </w:r>
      <w:r w:rsidRPr="000B1661">
        <w:rPr>
          <w:rFonts w:ascii="Times New Roman" w:hAnsi="Times New Roman" w:cs="Times New Roman"/>
          <w:color w:val="auto"/>
          <w:lang w:val="ru-RU"/>
        </w:rPr>
        <w:t>);</w:t>
      </w:r>
    </w:p>
    <w:p w14:paraId="60577536" w14:textId="7F8E2E8E" w:rsidR="003B6EF6" w:rsidRPr="000B1661" w:rsidRDefault="00AC5A71"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374E1D" w:rsidRPr="000B1661">
        <w:rPr>
          <w:rFonts w:ascii="Times New Roman" w:hAnsi="Times New Roman" w:cs="Times New Roman"/>
          <w:color w:val="auto"/>
          <w:lang w:val="ru-RU"/>
        </w:rPr>
        <w:t>Закон</w:t>
      </w:r>
      <w:r w:rsidR="004F1775" w:rsidRPr="000B1661">
        <w:rPr>
          <w:rFonts w:ascii="Times New Roman" w:hAnsi="Times New Roman" w:cs="Times New Roman"/>
          <w:color w:val="auto"/>
          <w:lang w:val="ru-RU"/>
        </w:rPr>
        <w:t xml:space="preserve"> о пољопривредном зе</w:t>
      </w:r>
      <w:r w:rsidR="00374E1D" w:rsidRPr="000B1661">
        <w:rPr>
          <w:rFonts w:ascii="Times New Roman" w:hAnsi="Times New Roman" w:cs="Times New Roman"/>
          <w:color w:val="auto"/>
          <w:lang w:val="ru-RU"/>
        </w:rPr>
        <w:t xml:space="preserve">мљишту („Службени гласник РС”, </w:t>
      </w:r>
      <w:r w:rsidR="004F1775" w:rsidRPr="000B1661">
        <w:rPr>
          <w:rFonts w:ascii="Times New Roman" w:hAnsi="Times New Roman" w:cs="Times New Roman"/>
          <w:color w:val="auto"/>
          <w:lang w:val="ru-RU"/>
        </w:rPr>
        <w:t xml:space="preserve">бр. </w:t>
      </w:r>
      <w:r w:rsidR="004F1775" w:rsidRPr="000B1661">
        <w:rPr>
          <w:rFonts w:ascii="Times New Roman" w:hAnsi="Times New Roman" w:cs="Times New Roman"/>
          <w:color w:val="auto"/>
        </w:rPr>
        <w:t>62/06, 65/08-др.закон, 41/09 и 112/15);</w:t>
      </w:r>
    </w:p>
    <w:p w14:paraId="163888A3" w14:textId="77777777" w:rsidR="003B6EF6" w:rsidRPr="000B1661" w:rsidRDefault="004F1775" w:rsidP="007F75FE">
      <w:pPr>
        <w:pStyle w:val="Standard"/>
        <w:numPr>
          <w:ilvl w:val="0"/>
          <w:numId w:val="83"/>
        </w:numPr>
        <w:ind w:right="14"/>
        <w:jc w:val="both"/>
        <w:rPr>
          <w:rFonts w:ascii="Times New Roman" w:hAnsi="Times New Roman" w:cs="Times New Roman"/>
          <w:color w:val="auto"/>
        </w:rPr>
      </w:pPr>
      <w:r w:rsidRPr="000B1661">
        <w:rPr>
          <w:rFonts w:ascii="Times New Roman" w:hAnsi="Times New Roman" w:cs="Times New Roman"/>
          <w:color w:val="auto"/>
          <w:lang w:val="ru-RU"/>
        </w:rPr>
        <w:t xml:space="preserve">Закон о водама („Службени гласник РС”, </w:t>
      </w:r>
      <w:r w:rsidRPr="000B1661">
        <w:rPr>
          <w:rFonts w:ascii="Times New Roman" w:hAnsi="Times New Roman" w:cs="Times New Roman"/>
          <w:color w:val="auto"/>
        </w:rPr>
        <w:t xml:space="preserve">бр. </w:t>
      </w:r>
      <w:r w:rsidRPr="000B1661">
        <w:rPr>
          <w:rFonts w:ascii="Times New Roman" w:hAnsi="Times New Roman" w:cs="Times New Roman"/>
          <w:color w:val="auto"/>
          <w:lang w:val="ru-RU"/>
        </w:rPr>
        <w:t>30/10 и 93/12);</w:t>
      </w:r>
    </w:p>
    <w:p w14:paraId="11DE9DE6" w14:textId="200D75B6" w:rsidR="003B6EF6" w:rsidRPr="000B1661" w:rsidRDefault="008E3E38" w:rsidP="007F75FE">
      <w:pPr>
        <w:pStyle w:val="Standard"/>
        <w:numPr>
          <w:ilvl w:val="0"/>
          <w:numId w:val="83"/>
        </w:numPr>
        <w:tabs>
          <w:tab w:val="left" w:pos="567"/>
        </w:tabs>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јавним путевима („Службени гласник РС”, бр. 101/05, 123/07, 101/11, 93/12 и 104/13);</w:t>
      </w:r>
    </w:p>
    <w:p w14:paraId="245C3B60" w14:textId="06E73BCC" w:rsidR="003B6EF6" w:rsidRPr="000B1661" w:rsidRDefault="008F1984"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374E1D" w:rsidRPr="000B1661">
        <w:rPr>
          <w:rFonts w:ascii="Times New Roman" w:hAnsi="Times New Roman" w:cs="Times New Roman"/>
          <w:color w:val="auto"/>
          <w:lang w:val="ru-RU"/>
        </w:rPr>
        <w:t>Закон</w:t>
      </w:r>
      <w:r w:rsidR="004F1775" w:rsidRPr="000B1661">
        <w:rPr>
          <w:rFonts w:ascii="Times New Roman" w:hAnsi="Times New Roman" w:cs="Times New Roman"/>
          <w:color w:val="auto"/>
          <w:lang w:val="ru-RU"/>
        </w:rPr>
        <w:t xml:space="preserve"> о безбедности саобраћаја на путевима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xml:space="preserve">, бр. </w:t>
      </w:r>
      <w:r w:rsidR="004F1775" w:rsidRPr="000B1661">
        <w:rPr>
          <w:rFonts w:ascii="Times New Roman" w:hAnsi="Times New Roman" w:cs="Times New Roman"/>
          <w:color w:val="auto"/>
        </w:rPr>
        <w:t>41/09, 53/10, 101</w:t>
      </w:r>
      <w:r w:rsidR="004F1775" w:rsidRPr="000B1661">
        <w:rPr>
          <w:rFonts w:ascii="Times New Roman" w:hAnsi="Times New Roman" w:cs="Times New Roman"/>
          <w:color w:val="auto"/>
          <w:lang w:val="ru-RU"/>
        </w:rPr>
        <w:t>/</w:t>
      </w:r>
      <w:r w:rsidR="004F1775" w:rsidRPr="000B1661">
        <w:rPr>
          <w:rFonts w:ascii="Times New Roman" w:hAnsi="Times New Roman" w:cs="Times New Roman"/>
          <w:color w:val="auto"/>
        </w:rPr>
        <w:t>11, 32</w:t>
      </w:r>
      <w:r w:rsidR="004F1775" w:rsidRPr="000B1661">
        <w:rPr>
          <w:rFonts w:ascii="Times New Roman" w:hAnsi="Times New Roman" w:cs="Times New Roman"/>
          <w:color w:val="auto"/>
          <w:lang w:val="ru-RU"/>
        </w:rPr>
        <w:t>/13 - УС, 55/14, 96/15 - др. закон и 9/16 - УС</w:t>
      </w:r>
      <w:r w:rsidR="004F1775" w:rsidRPr="000B1661">
        <w:rPr>
          <w:rFonts w:ascii="Times New Roman" w:hAnsi="Times New Roman" w:cs="Times New Roman"/>
          <w:color w:val="auto"/>
        </w:rPr>
        <w:t>);</w:t>
      </w:r>
    </w:p>
    <w:p w14:paraId="015E9BE9" w14:textId="77777777" w:rsidR="003B6EF6" w:rsidRPr="000B1661" w:rsidRDefault="004F1775" w:rsidP="007F75FE">
      <w:pPr>
        <w:pStyle w:val="Standard"/>
        <w:numPr>
          <w:ilvl w:val="0"/>
          <w:numId w:val="83"/>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Закон о железници („Службени гласник РС”, бр. 45/13 и 91/15);</w:t>
      </w:r>
    </w:p>
    <w:p w14:paraId="258FD871" w14:textId="6FEDA380" w:rsidR="003B6EF6" w:rsidRPr="000B1661" w:rsidRDefault="008F1984" w:rsidP="007F75FE">
      <w:pPr>
        <w:pStyle w:val="Standard"/>
        <w:numPr>
          <w:ilvl w:val="0"/>
          <w:numId w:val="83"/>
        </w:numPr>
        <w:tabs>
          <w:tab w:val="left" w:pos="142"/>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w:t>
      </w:r>
      <w:r w:rsidR="004F1775" w:rsidRPr="000B1661">
        <w:rPr>
          <w:rFonts w:ascii="Times New Roman" w:hAnsi="Times New Roman" w:cs="Times New Roman"/>
          <w:color w:val="auto"/>
        </w:rPr>
        <w:t xml:space="preserve"> </w:t>
      </w:r>
      <w:r w:rsidR="00374E1D" w:rsidRPr="000B1661">
        <w:rPr>
          <w:rFonts w:ascii="Times New Roman" w:hAnsi="Times New Roman" w:cs="Times New Roman"/>
          <w:color w:val="auto"/>
          <w:lang w:val="ru-RU"/>
        </w:rPr>
        <w:t xml:space="preserve">о </w:t>
      </w:r>
      <w:r w:rsidR="004F1775" w:rsidRPr="000B1661">
        <w:rPr>
          <w:rFonts w:ascii="Times New Roman" w:hAnsi="Times New Roman" w:cs="Times New Roman"/>
          <w:color w:val="auto"/>
          <w:lang w:val="ru-RU"/>
        </w:rPr>
        <w:t>пловидби и</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лукама</w:t>
      </w:r>
      <w:r w:rsidR="00374E1D" w:rsidRPr="000B1661">
        <w:rPr>
          <w:rFonts w:ascii="Times New Roman" w:hAnsi="Times New Roman" w:cs="Times New Roman"/>
          <w:color w:val="auto"/>
          <w:lang w:val="ru-RU"/>
        </w:rPr>
        <w:t xml:space="preserve"> на </w:t>
      </w:r>
      <w:r w:rsidR="004F1775" w:rsidRPr="000B1661">
        <w:rPr>
          <w:rFonts w:ascii="Times New Roman" w:hAnsi="Times New Roman" w:cs="Times New Roman"/>
          <w:color w:val="auto"/>
          <w:lang w:val="ru-RU"/>
        </w:rPr>
        <w:t>унутрашњим  водама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xml:space="preserve">, бр. 73/10, 121/12, 18/15 </w:t>
      </w:r>
      <w:r w:rsidR="004F1775" w:rsidRPr="000B1661">
        <w:rPr>
          <w:rFonts w:ascii="Times New Roman" w:hAnsi="Times New Roman" w:cs="Times New Roman"/>
          <w:color w:val="auto"/>
        </w:rPr>
        <w:t xml:space="preserve">и 96/15 </w:t>
      </w:r>
      <w:r w:rsidR="004F1775" w:rsidRPr="000B1661">
        <w:rPr>
          <w:rFonts w:ascii="Times New Roman" w:hAnsi="Times New Roman" w:cs="Times New Roman"/>
          <w:color w:val="auto"/>
          <w:lang w:val="ru-RU"/>
        </w:rPr>
        <w:t>- др. закон);</w:t>
      </w:r>
    </w:p>
    <w:p w14:paraId="1A6F33A2" w14:textId="1A991492" w:rsidR="003B6EF6" w:rsidRPr="000B1661" w:rsidRDefault="00C974AE"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ваздушном саобраћају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73/10, 57/11, 93/12, 45/15 и 66/15 - др. закон);</w:t>
      </w:r>
    </w:p>
    <w:p w14:paraId="371C7EE5" w14:textId="0AA64DA7" w:rsidR="003B6EF6" w:rsidRPr="000B1661" w:rsidRDefault="008F1984" w:rsidP="007F75FE">
      <w:pPr>
        <w:pStyle w:val="Standard"/>
        <w:numPr>
          <w:ilvl w:val="0"/>
          <w:numId w:val="83"/>
        </w:numPr>
        <w:tabs>
          <w:tab w:val="left" w:pos="567"/>
        </w:tabs>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заштити животне средине („Службени гласник РС”, бр. 135/04, 36/09, 36/09-др.закон, 72/09 - др.закон, 43/11 - УС и 14/16);</w:t>
      </w:r>
    </w:p>
    <w:p w14:paraId="5B3CD964" w14:textId="7DB6DE35" w:rsidR="003B6EF6" w:rsidRPr="000B1661" w:rsidRDefault="00C974AE" w:rsidP="007F75FE">
      <w:pPr>
        <w:pStyle w:val="Standard"/>
        <w:numPr>
          <w:ilvl w:val="0"/>
          <w:numId w:val="83"/>
        </w:numPr>
        <w:ind w:right="14"/>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стратешкој процени утицаја на животну средину</w:t>
      </w:r>
      <w:r w:rsidR="004F1775" w:rsidRPr="000B1661">
        <w:rPr>
          <w:rFonts w:ascii="Times New Roman" w:hAnsi="Times New Roman" w:cs="Times New Roman"/>
          <w:color w:val="auto"/>
        </w:rPr>
        <w:t>;</w:t>
      </w:r>
    </w:p>
    <w:p w14:paraId="486CAA58" w14:textId="6B7787CB" w:rsidR="003B6EF6" w:rsidRPr="000B1661" w:rsidRDefault="00C974AE"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процени утицаја на животну средину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135/04 и</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36/09);</w:t>
      </w:r>
    </w:p>
    <w:p w14:paraId="0BCFC3B8" w14:textId="63A1705A" w:rsidR="003B6EF6" w:rsidRPr="000B1661" w:rsidRDefault="00C974AE"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 xml:space="preserve">Закон </w:t>
      </w:r>
      <w:r w:rsidR="004F1775" w:rsidRPr="000B1661">
        <w:rPr>
          <w:rFonts w:ascii="Times New Roman" w:hAnsi="Times New Roman" w:cs="Times New Roman"/>
          <w:color w:val="auto"/>
          <w:lang w:val="ru-RU"/>
        </w:rPr>
        <w:t>о</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интегрисаном</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спречавању</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и</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контроли</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загађивања</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животне</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средине</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135/04 и 25/15);</w:t>
      </w:r>
    </w:p>
    <w:p w14:paraId="3C9423D7" w14:textId="43602568" w:rsidR="003B6EF6" w:rsidRPr="000B1661" w:rsidRDefault="00C974AE" w:rsidP="007F75FE">
      <w:pPr>
        <w:pStyle w:val="Standard"/>
        <w:numPr>
          <w:ilvl w:val="0"/>
          <w:numId w:val="83"/>
        </w:numPr>
        <w:ind w:right="14"/>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заштити ваздуха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36/09 и 10/13);</w:t>
      </w:r>
    </w:p>
    <w:p w14:paraId="1A2FB936" w14:textId="3ACAB511" w:rsidR="003B6EF6" w:rsidRPr="000B1661" w:rsidRDefault="00510A3D"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lastRenderedPageBreak/>
        <w:t xml:space="preserve"> </w:t>
      </w:r>
      <w:r w:rsidR="004F1775" w:rsidRPr="000B1661">
        <w:rPr>
          <w:rFonts w:ascii="Times New Roman" w:hAnsi="Times New Roman" w:cs="Times New Roman"/>
          <w:color w:val="auto"/>
          <w:lang w:val="ru-RU"/>
        </w:rPr>
        <w:t>Закон о заштити од буке у животној средини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36/09 и</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88/10)</w:t>
      </w:r>
      <w:r w:rsidR="004F1775" w:rsidRPr="000B1661">
        <w:rPr>
          <w:rFonts w:ascii="Times New Roman" w:hAnsi="Times New Roman" w:cs="Times New Roman"/>
          <w:color w:val="auto"/>
        </w:rPr>
        <w:t>;</w:t>
      </w:r>
    </w:p>
    <w:p w14:paraId="33E118BF" w14:textId="76600219" w:rsidR="003B6EF6" w:rsidRPr="000B1661" w:rsidRDefault="00510A3D" w:rsidP="007F75FE">
      <w:pPr>
        <w:pStyle w:val="Standard"/>
        <w:numPr>
          <w:ilvl w:val="0"/>
          <w:numId w:val="83"/>
        </w:numPr>
        <w:ind w:right="14"/>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заштити од нејонизујућих зрачења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број 36/09);</w:t>
      </w:r>
    </w:p>
    <w:p w14:paraId="5D7F1FD7" w14:textId="5C3D67F9" w:rsidR="003B6EF6" w:rsidRPr="000B1661" w:rsidRDefault="00510A3D"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безбедности и здрављу на раду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101/05 и 91/15);</w:t>
      </w:r>
    </w:p>
    <w:p w14:paraId="70F56DBE" w14:textId="7EA838E0" w:rsidR="003B6EF6" w:rsidRPr="000B1661" w:rsidRDefault="00510A3D" w:rsidP="00FF57D5">
      <w:pPr>
        <w:pStyle w:val="Standard"/>
        <w:numPr>
          <w:ilvl w:val="0"/>
          <w:numId w:val="83"/>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о</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експропријацији („Слу</w:t>
      </w:r>
      <w:r w:rsidR="00374E1D" w:rsidRPr="000B1661">
        <w:rPr>
          <w:rFonts w:ascii="Times New Roman" w:hAnsi="Times New Roman" w:cs="Times New Roman"/>
          <w:color w:val="auto"/>
          <w:lang w:val="ru-RU"/>
        </w:rPr>
        <w:t>жбени гласник РС”, бр. 53/95</w:t>
      </w:r>
      <w:r w:rsidR="0056040A">
        <w:rPr>
          <w:rFonts w:ascii="Times New Roman" w:hAnsi="Times New Roman" w:cs="Times New Roman"/>
          <w:color w:val="auto"/>
          <w:lang w:val="ru-RU"/>
        </w:rPr>
        <w:t xml:space="preserve"> и </w:t>
      </w:r>
      <w:r w:rsidR="00CA365E">
        <w:rPr>
          <w:rFonts w:ascii="Times New Roman" w:hAnsi="Times New Roman" w:cs="Times New Roman"/>
          <w:color w:val="auto"/>
          <w:lang w:val="ru-RU"/>
        </w:rPr>
        <w:t>23</w:t>
      </w:r>
      <w:r w:rsidR="004F1775" w:rsidRPr="000B1661">
        <w:rPr>
          <w:rFonts w:ascii="Times New Roman" w:hAnsi="Times New Roman" w:cs="Times New Roman"/>
          <w:color w:val="auto"/>
          <w:lang w:val="ru-RU"/>
        </w:rPr>
        <w:t>/0</w:t>
      </w:r>
      <w:r w:rsidR="00CA365E">
        <w:rPr>
          <w:rFonts w:ascii="Times New Roman" w:hAnsi="Times New Roman" w:cs="Times New Roman"/>
          <w:color w:val="auto"/>
          <w:lang w:val="ru-RU"/>
        </w:rPr>
        <w:t>1-СУС</w:t>
      </w:r>
      <w:r w:rsidR="0056040A">
        <w:rPr>
          <w:rFonts w:ascii="Times New Roman" w:hAnsi="Times New Roman" w:cs="Times New Roman"/>
          <w:color w:val="auto"/>
          <w:lang w:val="ru-RU"/>
        </w:rPr>
        <w:t>,</w:t>
      </w:r>
      <w:r w:rsidR="00D43D1D" w:rsidRPr="000B1661">
        <w:rPr>
          <w:rFonts w:ascii="Times New Roman" w:hAnsi="Times New Roman" w:cs="Times New Roman"/>
          <w:color w:val="auto"/>
          <w:lang w:val="ru-RU"/>
        </w:rPr>
        <w:t xml:space="preserve"> </w:t>
      </w:r>
      <w:r w:rsidR="00FF57D5">
        <w:rPr>
          <w:rFonts w:ascii="Times New Roman" w:hAnsi="Times New Roman" w:cs="Times New Roman"/>
          <w:color w:val="auto"/>
          <w:lang w:val="ru-RU"/>
        </w:rPr>
        <w:t xml:space="preserve">„Службени лист СРЈ”, број 16/01-СУС и </w:t>
      </w:r>
      <w:r w:rsidR="00FF57D5" w:rsidRPr="000B1661">
        <w:rPr>
          <w:rFonts w:ascii="Times New Roman" w:hAnsi="Times New Roman" w:cs="Times New Roman"/>
          <w:color w:val="auto"/>
          <w:lang w:val="ru-RU"/>
        </w:rPr>
        <w:t xml:space="preserve">„Службени гласник РС”, бр. </w:t>
      </w:r>
      <w:r w:rsidR="00FF57D5">
        <w:rPr>
          <w:rFonts w:ascii="Times New Roman" w:hAnsi="Times New Roman" w:cs="Times New Roman"/>
          <w:color w:val="auto"/>
          <w:lang w:val="ru-RU"/>
        </w:rPr>
        <w:t>20</w:t>
      </w:r>
      <w:r w:rsidR="00FF57D5" w:rsidRPr="000B1661">
        <w:rPr>
          <w:rFonts w:ascii="Times New Roman" w:hAnsi="Times New Roman" w:cs="Times New Roman"/>
          <w:color w:val="auto"/>
          <w:lang w:val="ru-RU"/>
        </w:rPr>
        <w:t>/</w:t>
      </w:r>
      <w:r w:rsidR="00FF57D5">
        <w:rPr>
          <w:rFonts w:ascii="Times New Roman" w:hAnsi="Times New Roman" w:cs="Times New Roman"/>
          <w:color w:val="auto"/>
          <w:lang w:val="ru-RU"/>
        </w:rPr>
        <w:t>0</w:t>
      </w:r>
      <w:r w:rsidR="00FF57D5" w:rsidRPr="000B1661">
        <w:rPr>
          <w:rFonts w:ascii="Times New Roman" w:hAnsi="Times New Roman" w:cs="Times New Roman"/>
          <w:color w:val="auto"/>
          <w:lang w:val="ru-RU"/>
        </w:rPr>
        <w:t>9</w:t>
      </w:r>
      <w:r w:rsidR="00FF57D5">
        <w:rPr>
          <w:rFonts w:ascii="Times New Roman" w:hAnsi="Times New Roman" w:cs="Times New Roman"/>
          <w:color w:val="auto"/>
          <w:lang w:val="ru-RU"/>
        </w:rPr>
        <w:t xml:space="preserve"> и  </w:t>
      </w:r>
      <w:r w:rsidR="00D43D1D" w:rsidRPr="000B1661">
        <w:rPr>
          <w:rFonts w:ascii="Times New Roman" w:hAnsi="Times New Roman" w:cs="Times New Roman"/>
          <w:color w:val="auto"/>
          <w:lang w:val="ru-RU"/>
        </w:rPr>
        <w:t>55/13-УС</w:t>
      </w:r>
      <w:r w:rsidR="004F1775" w:rsidRPr="000B1661">
        <w:rPr>
          <w:rFonts w:ascii="Times New Roman" w:hAnsi="Times New Roman" w:cs="Times New Roman"/>
          <w:color w:val="auto"/>
          <w:lang w:val="ru-RU"/>
        </w:rPr>
        <w:t>);</w:t>
      </w:r>
    </w:p>
    <w:p w14:paraId="12800EC8" w14:textId="13704331" w:rsidR="003B6EF6" w:rsidRPr="000B1661" w:rsidRDefault="00510A3D"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рударству и геолошким истраживањима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w:t>
      </w:r>
      <w:r w:rsidR="004F1775" w:rsidRPr="000B1661">
        <w:rPr>
          <w:rFonts w:ascii="Times New Roman" w:hAnsi="Times New Roman" w:cs="Times New Roman"/>
          <w:color w:val="auto"/>
        </w:rPr>
        <w:t>oj</w:t>
      </w:r>
      <w:r w:rsidR="004F1775" w:rsidRPr="000B1661">
        <w:rPr>
          <w:rFonts w:ascii="Times New Roman" w:hAnsi="Times New Roman" w:cs="Times New Roman"/>
          <w:color w:val="auto"/>
          <w:lang w:val="ru-RU"/>
        </w:rPr>
        <w:t xml:space="preserve"> 101/15)</w:t>
      </w:r>
      <w:r w:rsidR="004F1775" w:rsidRPr="000B1661">
        <w:rPr>
          <w:rFonts w:ascii="Times New Roman" w:hAnsi="Times New Roman" w:cs="Times New Roman"/>
          <w:color w:val="auto"/>
        </w:rPr>
        <w:t>;</w:t>
      </w:r>
    </w:p>
    <w:p w14:paraId="55C3D2C4" w14:textId="54CE5C0E" w:rsidR="003B6EF6" w:rsidRPr="000B1661" w:rsidRDefault="00510A3D"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електронским комуникацијама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44/10, 60/13 - УС и 62/14);</w:t>
      </w:r>
    </w:p>
    <w:p w14:paraId="54798750" w14:textId="0BAE7A34" w:rsidR="003B6EF6" w:rsidRPr="000B1661" w:rsidRDefault="00510A3D"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културним добрима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71/94, 52/11-др.закон и</w:t>
      </w:r>
      <w:r w:rsidR="004F1775" w:rsidRPr="000B1661">
        <w:rPr>
          <w:rFonts w:ascii="Times New Roman" w:hAnsi="Times New Roman" w:cs="Times New Roman"/>
          <w:color w:val="auto"/>
        </w:rPr>
        <w:t xml:space="preserve"> 99</w:t>
      </w:r>
      <w:r w:rsidR="004F1775" w:rsidRPr="000B1661">
        <w:rPr>
          <w:rFonts w:ascii="Times New Roman" w:hAnsi="Times New Roman" w:cs="Times New Roman"/>
          <w:color w:val="auto"/>
          <w:lang w:val="ru-RU"/>
        </w:rPr>
        <w:t>/11-др. закон);</w:t>
      </w:r>
    </w:p>
    <w:p w14:paraId="5548E74C" w14:textId="3F92CCB2" w:rsidR="003B6EF6" w:rsidRPr="000B1661" w:rsidRDefault="00510A3D" w:rsidP="007F75FE">
      <w:pPr>
        <w:pStyle w:val="Standard"/>
        <w:numPr>
          <w:ilvl w:val="0"/>
          <w:numId w:val="83"/>
        </w:numPr>
        <w:ind w:right="14"/>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374E1D" w:rsidRPr="000B1661">
        <w:rPr>
          <w:rFonts w:ascii="Times New Roman" w:hAnsi="Times New Roman" w:cs="Times New Roman"/>
          <w:color w:val="auto"/>
          <w:lang w:val="ru-RU"/>
        </w:rPr>
        <w:t xml:space="preserve">Закон </w:t>
      </w:r>
      <w:r w:rsidR="004F1775" w:rsidRPr="000B1661">
        <w:rPr>
          <w:rFonts w:ascii="Times New Roman" w:hAnsi="Times New Roman" w:cs="Times New Roman"/>
          <w:color w:val="auto"/>
          <w:lang w:val="ru-RU"/>
        </w:rPr>
        <w:t>о шумама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rPr>
        <w:t xml:space="preserve">бр. </w:t>
      </w:r>
      <w:r w:rsidR="004F1775" w:rsidRPr="000B1661">
        <w:rPr>
          <w:rFonts w:ascii="Times New Roman" w:hAnsi="Times New Roman" w:cs="Times New Roman"/>
          <w:color w:val="auto"/>
          <w:lang w:val="ru-RU"/>
        </w:rPr>
        <w:t>30/10, 93/12 и 89/15);</w:t>
      </w:r>
    </w:p>
    <w:p w14:paraId="68DE2347" w14:textId="7DC39E27" w:rsidR="003B6EF6" w:rsidRPr="000B1661" w:rsidRDefault="00510A3D"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заштити природе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36/09, 88/10, 91/10-исправка и 14/16);</w:t>
      </w:r>
    </w:p>
    <w:p w14:paraId="2CFC3E60" w14:textId="54974809" w:rsidR="003B6EF6" w:rsidRPr="000B1661" w:rsidRDefault="00510A3D" w:rsidP="007F75FE">
      <w:pPr>
        <w:pStyle w:val="Standard"/>
        <w:numPr>
          <w:ilvl w:val="0"/>
          <w:numId w:val="83"/>
        </w:numPr>
        <w:ind w:right="14"/>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заштити земљишта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број 112/15);</w:t>
      </w:r>
    </w:p>
    <w:p w14:paraId="63F1ABB6" w14:textId="4AB36380" w:rsidR="003B6EF6" w:rsidRPr="000B1661" w:rsidRDefault="00510A3D" w:rsidP="007F75FE">
      <w:pPr>
        <w:pStyle w:val="Standard"/>
        <w:numPr>
          <w:ilvl w:val="0"/>
          <w:numId w:val="83"/>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дивљачи и ловству („Службени гласник РС”, број 18/10);</w:t>
      </w:r>
    </w:p>
    <w:p w14:paraId="49553FDB" w14:textId="5EFD045C" w:rsidR="003B6EF6" w:rsidRPr="000B1661" w:rsidRDefault="00510A3D"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ванредним ситуацијама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xml:space="preserve"> бр. 111/09, 92/11 и 93/12);</w:t>
      </w:r>
    </w:p>
    <w:p w14:paraId="667F8D1F" w14:textId="2B9D159D" w:rsidR="003B6EF6" w:rsidRPr="000B1661" w:rsidRDefault="00510A3D"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одбрани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116/07, 88/09, 88/09-др.закон, 104/09-др.закон и 10/15);</w:t>
      </w:r>
    </w:p>
    <w:p w14:paraId="4655D2ED" w14:textId="4452F9DB" w:rsidR="003B6EF6" w:rsidRPr="000B1661" w:rsidRDefault="00510A3D" w:rsidP="007F75FE">
      <w:pPr>
        <w:pStyle w:val="Standard"/>
        <w:numPr>
          <w:ilvl w:val="0"/>
          <w:numId w:val="83"/>
        </w:numPr>
        <w:ind w:right="14"/>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тајности података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број 104/09);</w:t>
      </w:r>
    </w:p>
    <w:p w14:paraId="6589A0D1" w14:textId="3E482DE3" w:rsidR="003B6EF6" w:rsidRPr="000B1661" w:rsidRDefault="00510A3D" w:rsidP="007F75FE">
      <w:pPr>
        <w:pStyle w:val="Standard"/>
        <w:numPr>
          <w:ilvl w:val="0"/>
          <w:numId w:val="83"/>
        </w:numPr>
        <w:ind w:right="14"/>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заштити од пожара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111/09 и 20/15);</w:t>
      </w:r>
    </w:p>
    <w:p w14:paraId="6BEB6025" w14:textId="72152372" w:rsidR="003B6EF6" w:rsidRPr="000B1661" w:rsidRDefault="00510A3D"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државном премеру и катастру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72/09, 18/10, 65/13, 15/15 - УС и 96/15);</w:t>
      </w:r>
    </w:p>
    <w:p w14:paraId="3FD44CB3" w14:textId="2FFDBF48" w:rsidR="003B6EF6" w:rsidRPr="000B1661" w:rsidRDefault="00510A3D" w:rsidP="007F75FE">
      <w:pPr>
        <w:pStyle w:val="Standard"/>
        <w:numPr>
          <w:ilvl w:val="0"/>
          <w:numId w:val="83"/>
        </w:numPr>
        <w:ind w:right="14"/>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Закон о стандардизацији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 36/09 и 46/15);</w:t>
      </w:r>
    </w:p>
    <w:p w14:paraId="484CC06A" w14:textId="349FF22B" w:rsidR="003B6EF6" w:rsidRPr="000B1661" w:rsidRDefault="00510A3D" w:rsidP="007F75FE">
      <w:pPr>
        <w:pStyle w:val="Standard"/>
        <w:numPr>
          <w:ilvl w:val="0"/>
          <w:numId w:val="83"/>
        </w:numPr>
        <w:tabs>
          <w:tab w:val="left" w:pos="567"/>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 </w:t>
      </w:r>
      <w:r w:rsidR="00374E1D" w:rsidRPr="000B1661">
        <w:rPr>
          <w:rFonts w:ascii="Times New Roman" w:hAnsi="Times New Roman" w:cs="Times New Roman"/>
          <w:color w:val="auto"/>
          <w:lang w:val="ru-RU"/>
        </w:rPr>
        <w:t xml:space="preserve">Закон о територијалној </w:t>
      </w:r>
      <w:r w:rsidR="004F1775" w:rsidRPr="000B1661">
        <w:rPr>
          <w:rFonts w:ascii="Times New Roman" w:hAnsi="Times New Roman" w:cs="Times New Roman"/>
          <w:color w:val="auto"/>
          <w:lang w:val="ru-RU"/>
        </w:rPr>
        <w:t>организацији Републике Србије (</w:t>
      </w:r>
      <w:r w:rsidR="004F1775" w:rsidRPr="000B1661">
        <w:rPr>
          <w:rFonts w:ascii="Times New Roman" w:hAnsi="Times New Roman" w:cs="Times New Roman"/>
          <w:iCs/>
          <w:color w:val="auto"/>
          <w:lang w:val="ru-RU"/>
        </w:rPr>
        <w:t>„</w:t>
      </w:r>
      <w:r w:rsidR="004F1775" w:rsidRPr="000B1661">
        <w:rPr>
          <w:rFonts w:ascii="Times New Roman" w:hAnsi="Times New Roman" w:cs="Times New Roman"/>
          <w:iCs/>
          <w:color w:val="auto"/>
        </w:rPr>
        <w:t>Службени гласник РС”</w:t>
      </w:r>
      <w:r w:rsidR="004F1775" w:rsidRPr="000B1661">
        <w:rPr>
          <w:rFonts w:ascii="Times New Roman" w:hAnsi="Times New Roman" w:cs="Times New Roman"/>
          <w:color w:val="auto"/>
          <w:lang w:val="ru-RU"/>
        </w:rPr>
        <w:t>, бр</w:t>
      </w:r>
      <w:r w:rsidR="004F1775" w:rsidRPr="000B1661">
        <w:rPr>
          <w:rFonts w:ascii="Times New Roman" w:hAnsi="Times New Roman" w:cs="Times New Roman"/>
          <w:color w:val="auto"/>
        </w:rPr>
        <w:t>.</w:t>
      </w:r>
      <w:r w:rsidR="004F1775" w:rsidRPr="000B1661">
        <w:rPr>
          <w:rFonts w:ascii="Times New Roman" w:hAnsi="Times New Roman" w:cs="Times New Roman"/>
          <w:color w:val="auto"/>
          <w:lang w:val="ru-RU"/>
        </w:rPr>
        <w:t xml:space="preserve"> 129/07 и 18/16)</w:t>
      </w:r>
      <w:r w:rsidR="004F1775" w:rsidRPr="000B1661">
        <w:rPr>
          <w:rFonts w:ascii="Times New Roman" w:hAnsi="Times New Roman" w:cs="Times New Roman"/>
          <w:color w:val="auto"/>
        </w:rPr>
        <w:t>,</w:t>
      </w:r>
      <w:r w:rsidR="00182399"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lang w:val="ru-RU"/>
        </w:rPr>
        <w:t>као и други законски и подзаконски акти (правилници, техничке препоруке</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интерни</w:t>
      </w:r>
      <w:r w:rsidR="004F1775" w:rsidRPr="000B1661">
        <w:rPr>
          <w:rFonts w:ascii="Times New Roman" w:hAnsi="Times New Roman" w:cs="Times New Roman"/>
          <w:color w:val="auto"/>
        </w:rPr>
        <w:t xml:space="preserve"> </w:t>
      </w:r>
      <w:r w:rsidR="00C86306" w:rsidRPr="000B1661">
        <w:rPr>
          <w:rFonts w:ascii="Times New Roman" w:hAnsi="Times New Roman" w:cs="Times New Roman"/>
          <w:color w:val="auto"/>
          <w:lang w:val="ru-RU"/>
        </w:rPr>
        <w:t xml:space="preserve">стандарди и правилници </w:t>
      </w:r>
      <w:r w:rsidR="004F1775" w:rsidRPr="000B1661">
        <w:rPr>
          <w:rFonts w:ascii="Times New Roman" w:hAnsi="Times New Roman" w:cs="Times New Roman"/>
          <w:color w:val="auto"/>
          <w:lang w:val="ru-RU"/>
        </w:rPr>
        <w:t>„Електромреж</w:t>
      </w:r>
      <w:r w:rsidR="00C86306" w:rsidRPr="000B1661">
        <w:rPr>
          <w:rFonts w:ascii="Times New Roman" w:hAnsi="Times New Roman" w:cs="Times New Roman"/>
          <w:color w:val="auto"/>
          <w:lang w:val="ru-RU"/>
        </w:rPr>
        <w:t>а</w:t>
      </w:r>
      <w:r w:rsidR="004F1775" w:rsidRPr="000B1661">
        <w:rPr>
          <w:rFonts w:ascii="Times New Roman" w:hAnsi="Times New Roman" w:cs="Times New Roman"/>
          <w:color w:val="auto"/>
          <w:lang w:val="ru-RU"/>
        </w:rPr>
        <w:t xml:space="preserve"> Србије”</w:t>
      </w:r>
      <w:r w:rsidR="00C86306" w:rsidRPr="000B1661">
        <w:rPr>
          <w:rFonts w:ascii="Times New Roman" w:hAnsi="Times New Roman" w:cs="Times New Roman"/>
          <w:color w:val="auto"/>
          <w:lang w:val="ru-RU"/>
        </w:rPr>
        <w:t>,</w:t>
      </w:r>
      <w:r w:rsidR="000B73E2" w:rsidRPr="000B1661">
        <w:rPr>
          <w:rFonts w:ascii="Times New Roman" w:hAnsi="Times New Roman" w:cs="Times New Roman"/>
          <w:color w:val="auto"/>
          <w:lang w:val="ru-RU"/>
        </w:rPr>
        <w:t xml:space="preserve"> Београд</w:t>
      </w:r>
      <w:r w:rsidR="004F1775" w:rsidRPr="000B1661">
        <w:rPr>
          <w:rFonts w:ascii="Times New Roman" w:hAnsi="Times New Roman" w:cs="Times New Roman"/>
          <w:color w:val="auto"/>
          <w:lang w:val="ru-RU"/>
        </w:rPr>
        <w:t xml:space="preserve"> и ЈП „Електропривреда Србије”) који важе у Републици Србији, а који на директан или индиректан начин регулишу ову област.</w:t>
      </w:r>
    </w:p>
    <w:p w14:paraId="437E8723" w14:textId="77777777" w:rsidR="003B6EF6" w:rsidRPr="000B1661" w:rsidRDefault="004F1775">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Основни разлог за израду и доношење Просторног плана је остваривање републичких, регионалних и локалних интереса, кроз стварање услова за реализацију реконструкције инфраструктурног коридора високонапонског далековода 110 kV. Просторним планом разрадиће се начела просторног уређења, утврдити циљеви просторног развоја, организација, заштита, коришћење и намена простора, као и други елементи значајни за подручје инфраструктурног коридора далековода.</w:t>
      </w:r>
    </w:p>
    <w:p w14:paraId="68132161" w14:textId="77777777" w:rsidR="003B6EF6" w:rsidRPr="000B1661" w:rsidRDefault="003B6EF6">
      <w:pPr>
        <w:pStyle w:val="Standard"/>
        <w:ind w:left="547" w:right="-14" w:hanging="547"/>
        <w:rPr>
          <w:rFonts w:ascii="Times New Roman" w:hAnsi="Times New Roman" w:cs="Times New Roman"/>
          <w:bCs/>
          <w:color w:val="auto"/>
          <w:lang w:val="ru-RU"/>
        </w:rPr>
      </w:pPr>
    </w:p>
    <w:p w14:paraId="40F47402" w14:textId="77777777" w:rsidR="003B6EF6" w:rsidRPr="000B1661" w:rsidRDefault="004F1775">
      <w:pPr>
        <w:pStyle w:val="Standard"/>
        <w:spacing w:before="51"/>
        <w:ind w:left="540" w:right="-20" w:hanging="540"/>
        <w:jc w:val="center"/>
        <w:rPr>
          <w:rFonts w:ascii="Times New Roman" w:hAnsi="Times New Roman" w:cs="Times New Roman"/>
          <w:color w:val="auto"/>
        </w:rPr>
      </w:pPr>
      <w:r w:rsidRPr="000B1661">
        <w:rPr>
          <w:rFonts w:ascii="Times New Roman" w:hAnsi="Times New Roman" w:cs="Times New Roman"/>
          <w:bCs/>
          <w:color w:val="auto"/>
          <w:lang w:val="ru-RU"/>
        </w:rPr>
        <w:t xml:space="preserve">1.  </w:t>
      </w:r>
      <w:r w:rsidRPr="000B1661">
        <w:rPr>
          <w:rFonts w:ascii="Times New Roman" w:hAnsi="Times New Roman" w:cs="Times New Roman"/>
          <w:bCs/>
          <w:color w:val="auto"/>
        </w:rPr>
        <w:tab/>
      </w:r>
      <w:r w:rsidRPr="000B1661">
        <w:rPr>
          <w:rFonts w:ascii="Times New Roman" w:hAnsi="Times New Roman" w:cs="Times New Roman"/>
          <w:bCs/>
          <w:color w:val="auto"/>
          <w:lang w:val="ru-RU"/>
        </w:rPr>
        <w:t>ОБУХВАТ И ОПИС ГРАНИЦА ПОДРУЧЈА ПРОСТОРНОГ ПЛАНА СА ГРАНИЦАМА ЗАШТИТНОГ КОРИДОРА</w:t>
      </w:r>
    </w:p>
    <w:p w14:paraId="7D134E89" w14:textId="77777777" w:rsidR="003B6EF6" w:rsidRPr="000B1661" w:rsidRDefault="003B6EF6">
      <w:pPr>
        <w:pStyle w:val="Standard"/>
        <w:spacing w:before="1" w:line="240" w:lineRule="exact"/>
        <w:ind w:right="-20"/>
        <w:jc w:val="center"/>
        <w:rPr>
          <w:rFonts w:ascii="Times New Roman" w:hAnsi="Times New Roman" w:cs="Times New Roman"/>
          <w:color w:val="auto"/>
          <w:lang w:val="ru-RU"/>
        </w:rPr>
      </w:pPr>
    </w:p>
    <w:p w14:paraId="68B8C77E" w14:textId="77777777" w:rsidR="003B6EF6" w:rsidRPr="000B1661" w:rsidRDefault="004F1775">
      <w:pPr>
        <w:pStyle w:val="Standard"/>
        <w:ind w:left="540" w:right="-20" w:hanging="540"/>
        <w:jc w:val="center"/>
        <w:rPr>
          <w:rFonts w:ascii="Times New Roman" w:hAnsi="Times New Roman" w:cs="Times New Roman"/>
          <w:color w:val="auto"/>
        </w:rPr>
      </w:pPr>
      <w:r w:rsidRPr="000B1661">
        <w:rPr>
          <w:rFonts w:ascii="Times New Roman" w:hAnsi="Times New Roman" w:cs="Times New Roman"/>
          <w:bCs/>
          <w:color w:val="auto"/>
          <w:lang w:val="ru-RU"/>
        </w:rPr>
        <w:t xml:space="preserve">1.1. </w:t>
      </w:r>
      <w:r w:rsidRPr="000B1661">
        <w:rPr>
          <w:rFonts w:ascii="Times New Roman" w:hAnsi="Times New Roman" w:cs="Times New Roman"/>
          <w:bCs/>
          <w:color w:val="auto"/>
          <w:lang w:val="ru-RU"/>
        </w:rPr>
        <w:tab/>
        <w:t>ОБУХВАТ</w:t>
      </w:r>
      <w:r w:rsidRPr="000B1661">
        <w:rPr>
          <w:rFonts w:ascii="Times New Roman" w:hAnsi="Times New Roman" w:cs="Times New Roman"/>
          <w:bCs/>
          <w:color w:val="auto"/>
        </w:rPr>
        <w:t xml:space="preserve"> ПРОСТОРНОГ ПЛАНА</w:t>
      </w:r>
    </w:p>
    <w:p w14:paraId="13CA1201" w14:textId="77777777" w:rsidR="003B6EF6" w:rsidRPr="000B1661" w:rsidRDefault="003B6EF6">
      <w:pPr>
        <w:pStyle w:val="Standard"/>
        <w:spacing w:before="15" w:line="200" w:lineRule="exact"/>
        <w:ind w:right="-20"/>
        <w:rPr>
          <w:rFonts w:ascii="Times New Roman" w:hAnsi="Times New Roman" w:cs="Times New Roman"/>
          <w:color w:val="auto"/>
          <w:lang w:val="ru-RU"/>
        </w:rPr>
      </w:pPr>
    </w:p>
    <w:p w14:paraId="4A21730D" w14:textId="0B34A135"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О</w:t>
      </w:r>
      <w:r w:rsidRPr="000B1661">
        <w:rPr>
          <w:rFonts w:ascii="Times New Roman" w:hAnsi="Times New Roman" w:cs="Times New Roman"/>
          <w:color w:val="auto"/>
          <w:lang w:val="ru-RU"/>
        </w:rPr>
        <w:t xml:space="preserve">бухват Просторног плана се налази на територији </w:t>
      </w:r>
      <w:r w:rsidRPr="000B1661">
        <w:rPr>
          <w:rFonts w:ascii="Times New Roman" w:hAnsi="Times New Roman" w:cs="Times New Roman"/>
          <w:color w:val="auto"/>
        </w:rPr>
        <w:t>Републике Србије (НСТЈ 1: „Србија - Југ”)</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у оквиру статистичког региона (НСТЈ 2) „Јужна и Источна Србија”, а</w:t>
      </w:r>
      <w:r w:rsidRPr="000B1661">
        <w:rPr>
          <w:rFonts w:ascii="Times New Roman" w:hAnsi="Times New Roman" w:cs="Times New Roman"/>
          <w:color w:val="auto"/>
          <w:lang w:val="ru-RU"/>
        </w:rPr>
        <w:t xml:space="preserve"> на подручју </w:t>
      </w:r>
      <w:r w:rsidRPr="000B1661">
        <w:rPr>
          <w:rFonts w:ascii="Times New Roman" w:hAnsi="Times New Roman" w:cs="Times New Roman"/>
          <w:color w:val="auto"/>
        </w:rPr>
        <w:t>Нишавског, Јабланичког и Пчињског</w:t>
      </w:r>
      <w:r w:rsidR="00AC1D67">
        <w:rPr>
          <w:rFonts w:ascii="Times New Roman" w:hAnsi="Times New Roman" w:cs="Times New Roman"/>
          <w:color w:val="auto"/>
        </w:rPr>
        <w:t xml:space="preserve"> </w:t>
      </w:r>
      <w:r w:rsidR="00AC1D67">
        <w:rPr>
          <w:rFonts w:ascii="Times New Roman" w:hAnsi="Times New Roman" w:cs="Times New Roman"/>
          <w:color w:val="auto"/>
          <w:lang w:val="sr-Cyrl-RS"/>
        </w:rPr>
        <w:t xml:space="preserve">управног </w:t>
      </w:r>
      <w:r w:rsidRPr="000B1661">
        <w:rPr>
          <w:rFonts w:ascii="Times New Roman" w:hAnsi="Times New Roman" w:cs="Times New Roman"/>
          <w:color w:val="auto"/>
        </w:rPr>
        <w:t>окру</w:t>
      </w:r>
      <w:r w:rsidR="00D12D83" w:rsidRPr="000B1661">
        <w:rPr>
          <w:rFonts w:ascii="Times New Roman" w:hAnsi="Times New Roman" w:cs="Times New Roman"/>
          <w:color w:val="auto"/>
        </w:rPr>
        <w:t>га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и обухвата део територије </w:t>
      </w:r>
      <w:r w:rsidRPr="000B1661">
        <w:rPr>
          <w:rFonts w:ascii="Times New Roman" w:hAnsi="Times New Roman" w:cs="Times New Roman"/>
          <w:color w:val="auto"/>
        </w:rPr>
        <w:t>два града (Ниш и Лесковац) и пет</w:t>
      </w:r>
      <w:r w:rsidRPr="000B1661">
        <w:rPr>
          <w:rFonts w:ascii="Times New Roman" w:hAnsi="Times New Roman" w:cs="Times New Roman"/>
          <w:color w:val="auto"/>
          <w:lang w:val="ru-RU"/>
        </w:rPr>
        <w:t xml:space="preserve"> општина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Владичин Хан, Власотинце, Гаџин Хан, Дољевац и Сурдулица</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односно </w:t>
      </w:r>
      <w:r w:rsidRPr="000B1661">
        <w:rPr>
          <w:rFonts w:ascii="Times New Roman" w:hAnsi="Times New Roman" w:cs="Times New Roman"/>
          <w:color w:val="auto"/>
        </w:rPr>
        <w:t xml:space="preserve">63 целе </w:t>
      </w:r>
      <w:r w:rsidRPr="000B1661">
        <w:rPr>
          <w:rFonts w:ascii="Times New Roman" w:hAnsi="Times New Roman" w:cs="Times New Roman"/>
          <w:color w:val="auto"/>
          <w:lang w:val="ru-RU"/>
        </w:rPr>
        <w:t>катастарск</w:t>
      </w:r>
      <w:r w:rsidRPr="000B1661">
        <w:rPr>
          <w:rFonts w:ascii="Times New Roman" w:hAnsi="Times New Roman" w:cs="Times New Roman"/>
          <w:color w:val="auto"/>
        </w:rPr>
        <w:t>е</w:t>
      </w:r>
      <w:r w:rsidRPr="000B1661">
        <w:rPr>
          <w:rFonts w:ascii="Times New Roman" w:hAnsi="Times New Roman" w:cs="Times New Roman"/>
          <w:color w:val="auto"/>
          <w:lang w:val="ru-RU"/>
        </w:rPr>
        <w:t xml:space="preserve"> општин</w:t>
      </w:r>
      <w:r w:rsidRPr="000B1661">
        <w:rPr>
          <w:rFonts w:ascii="Times New Roman" w:hAnsi="Times New Roman" w:cs="Times New Roman"/>
          <w:color w:val="auto"/>
        </w:rPr>
        <w:t>е</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(у даљем тексту: КО), и то:</w:t>
      </w:r>
    </w:p>
    <w:p w14:paraId="00478687" w14:textId="713111F9" w:rsidR="003B6EF6" w:rsidRPr="000B1661" w:rsidRDefault="004F1775">
      <w:pPr>
        <w:pStyle w:val="Standard"/>
        <w:spacing w:line="242" w:lineRule="exact"/>
        <w:ind w:left="567" w:right="-20" w:hanging="283"/>
        <w:jc w:val="both"/>
        <w:rPr>
          <w:rFonts w:ascii="Times New Roman" w:hAnsi="Times New Roman" w:cs="Times New Roman"/>
          <w:color w:val="auto"/>
        </w:rPr>
      </w:pPr>
      <w:r w:rsidRPr="000B1661">
        <w:rPr>
          <w:rFonts w:ascii="Times New Roman" w:hAnsi="Times New Roman" w:cs="Times New Roman"/>
          <w:color w:val="auto"/>
        </w:rPr>
        <w:t xml:space="preserve">а. </w:t>
      </w:r>
      <w:r w:rsidRPr="000B1661">
        <w:rPr>
          <w:rFonts w:ascii="Times New Roman" w:hAnsi="Times New Roman" w:cs="Times New Roman"/>
          <w:color w:val="auto"/>
        </w:rPr>
        <w:tab/>
        <w:t xml:space="preserve">Нишавски </w:t>
      </w:r>
      <w:r w:rsidR="00AC1D67">
        <w:rPr>
          <w:rFonts w:ascii="Times New Roman" w:hAnsi="Times New Roman" w:cs="Times New Roman"/>
          <w:color w:val="auto"/>
          <w:lang w:val="sr-Cyrl-RS"/>
        </w:rPr>
        <w:t xml:space="preserve">управни </w:t>
      </w:r>
      <w:r w:rsidRPr="000B1661">
        <w:rPr>
          <w:rFonts w:ascii="Times New Roman" w:hAnsi="Times New Roman" w:cs="Times New Roman"/>
          <w:color w:val="auto"/>
        </w:rPr>
        <w:t>округ (19):</w:t>
      </w:r>
    </w:p>
    <w:p w14:paraId="5300A37C" w14:textId="464A601B" w:rsidR="003B6EF6" w:rsidRPr="000B1661" w:rsidRDefault="004F1775" w:rsidP="00061FA1">
      <w:pPr>
        <w:pStyle w:val="Standard"/>
        <w:spacing w:line="242" w:lineRule="exact"/>
        <w:ind w:right="-20" w:firstLine="284"/>
        <w:jc w:val="both"/>
        <w:rPr>
          <w:rFonts w:ascii="Times New Roman" w:hAnsi="Times New Roman" w:cs="Times New Roman"/>
          <w:color w:val="auto"/>
        </w:rPr>
      </w:pPr>
      <w:r w:rsidRPr="000B1661">
        <w:rPr>
          <w:rFonts w:ascii="Times New Roman" w:hAnsi="Times New Roman" w:cs="Times New Roman"/>
          <w:color w:val="auto"/>
        </w:rPr>
        <w:lastRenderedPageBreak/>
        <w:t xml:space="preserve">а.1. </w:t>
      </w:r>
      <w:r w:rsidRPr="000B1661">
        <w:rPr>
          <w:rFonts w:ascii="Times New Roman" w:hAnsi="Times New Roman" w:cs="Times New Roman"/>
          <w:color w:val="auto"/>
        </w:rPr>
        <w:tab/>
        <w:t xml:space="preserve">град Ниш - КО </w:t>
      </w:r>
      <w:r w:rsidRPr="000B1661">
        <w:rPr>
          <w:rFonts w:ascii="Times New Roman" w:hAnsi="Times New Roman" w:cs="Times New Roman"/>
          <w:color w:val="auto"/>
          <w:lang w:val="ru-RU"/>
        </w:rPr>
        <w:t xml:space="preserve">Бубањ, Габровац, Доње Власе, Доње Међурово, Ниш </w:t>
      </w:r>
      <w:r w:rsidRPr="000B1661">
        <w:rPr>
          <w:rFonts w:ascii="Times New Roman" w:hAnsi="Times New Roman" w:cs="Times New Roman"/>
          <w:color w:val="auto"/>
        </w:rPr>
        <w:t>„</w:t>
      </w:r>
      <w:r w:rsidRPr="000B1661">
        <w:rPr>
          <w:rFonts w:ascii="Times New Roman" w:hAnsi="Times New Roman" w:cs="Times New Roman"/>
          <w:color w:val="auto"/>
          <w:lang w:val="ru-RU"/>
        </w:rPr>
        <w:t>Бубањ</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Ниш </w:t>
      </w:r>
      <w:r w:rsidRPr="000B1661">
        <w:rPr>
          <w:rFonts w:ascii="Times New Roman" w:hAnsi="Times New Roman" w:cs="Times New Roman"/>
          <w:color w:val="auto"/>
        </w:rPr>
        <w:t>„</w:t>
      </w:r>
      <w:r w:rsidRPr="000B1661">
        <w:rPr>
          <w:rFonts w:ascii="Times New Roman" w:hAnsi="Times New Roman" w:cs="Times New Roman"/>
          <w:color w:val="auto"/>
          <w:lang w:val="ru-RU"/>
        </w:rPr>
        <w:t>Ћеле Кула</w:t>
      </w:r>
      <w:r w:rsidRPr="000B1661">
        <w:rPr>
          <w:rFonts w:ascii="Times New Roman" w:hAnsi="Times New Roman" w:cs="Times New Roman"/>
          <w:color w:val="auto"/>
        </w:rPr>
        <w:t>”</w:t>
      </w:r>
      <w:r w:rsidRPr="000B1661">
        <w:rPr>
          <w:rFonts w:ascii="Times New Roman" w:hAnsi="Times New Roman" w:cs="Times New Roman"/>
          <w:color w:val="auto"/>
          <w:lang w:val="ru-RU"/>
        </w:rPr>
        <w:t>, Паси Пољана и Суви До</w:t>
      </w:r>
      <w:r w:rsidRPr="000B1661">
        <w:rPr>
          <w:rFonts w:ascii="Times New Roman" w:hAnsi="Times New Roman" w:cs="Times New Roman"/>
          <w:color w:val="auto"/>
        </w:rPr>
        <w:t xml:space="preserve"> (8)</w:t>
      </w:r>
      <w:r w:rsidR="00061FA1" w:rsidRPr="000B1661">
        <w:rPr>
          <w:rFonts w:ascii="Times New Roman" w:hAnsi="Times New Roman" w:cs="Times New Roman"/>
          <w:color w:val="auto"/>
          <w:lang w:val="ru-RU"/>
        </w:rPr>
        <w:t>,</w:t>
      </w:r>
    </w:p>
    <w:p w14:paraId="5A8CBFF6" w14:textId="2CD1145D" w:rsidR="003B6EF6" w:rsidRPr="000B1661" w:rsidRDefault="004F1775">
      <w:pPr>
        <w:pStyle w:val="Standard"/>
        <w:spacing w:line="242" w:lineRule="exact"/>
        <w:ind w:left="567" w:right="-20" w:hanging="283"/>
        <w:jc w:val="both"/>
        <w:rPr>
          <w:rFonts w:ascii="Times New Roman" w:hAnsi="Times New Roman" w:cs="Times New Roman"/>
          <w:color w:val="auto"/>
        </w:rPr>
      </w:pPr>
      <w:r w:rsidRPr="000B1661">
        <w:rPr>
          <w:rFonts w:ascii="Times New Roman" w:hAnsi="Times New Roman" w:cs="Times New Roman"/>
          <w:color w:val="auto"/>
        </w:rPr>
        <w:t xml:space="preserve">а.2. </w:t>
      </w:r>
      <w:r w:rsidRPr="000B1661">
        <w:rPr>
          <w:rFonts w:ascii="Times New Roman" w:hAnsi="Times New Roman" w:cs="Times New Roman"/>
          <w:color w:val="auto"/>
        </w:rPr>
        <w:tab/>
        <w:t xml:space="preserve">општина Гаџин Хан - КО </w:t>
      </w:r>
      <w:r w:rsidRPr="000B1661">
        <w:rPr>
          <w:rFonts w:ascii="Times New Roman" w:hAnsi="Times New Roman" w:cs="Times New Roman"/>
          <w:color w:val="auto"/>
          <w:lang w:val="ru-RU"/>
        </w:rPr>
        <w:t>Дукат и Топоница</w:t>
      </w:r>
      <w:r w:rsidRPr="000B1661">
        <w:rPr>
          <w:rFonts w:ascii="Times New Roman" w:hAnsi="Times New Roman" w:cs="Times New Roman"/>
          <w:color w:val="auto"/>
        </w:rPr>
        <w:t xml:space="preserve"> (2)</w:t>
      </w:r>
      <w:r w:rsidR="00061FA1" w:rsidRPr="000B1661">
        <w:rPr>
          <w:rFonts w:ascii="Times New Roman" w:hAnsi="Times New Roman" w:cs="Times New Roman"/>
          <w:color w:val="auto"/>
          <w:lang w:val="ru-RU"/>
        </w:rPr>
        <w:t>,</w:t>
      </w:r>
    </w:p>
    <w:p w14:paraId="61F83C39" w14:textId="311566AA" w:rsidR="003B6EF6" w:rsidRPr="000B1661" w:rsidRDefault="004F1775" w:rsidP="00A97D3F">
      <w:pPr>
        <w:pStyle w:val="Standard"/>
        <w:spacing w:line="242" w:lineRule="exact"/>
        <w:ind w:right="-20" w:firstLine="284"/>
        <w:jc w:val="both"/>
        <w:rPr>
          <w:rFonts w:ascii="Times New Roman" w:hAnsi="Times New Roman" w:cs="Times New Roman"/>
          <w:color w:val="auto"/>
          <w:lang w:val="sr-Cyrl-RS"/>
        </w:rPr>
      </w:pPr>
      <w:r w:rsidRPr="000B1661">
        <w:rPr>
          <w:rFonts w:ascii="Times New Roman" w:hAnsi="Times New Roman" w:cs="Times New Roman"/>
          <w:color w:val="auto"/>
        </w:rPr>
        <w:t xml:space="preserve">а.3. </w:t>
      </w:r>
      <w:r w:rsidRPr="000B1661">
        <w:rPr>
          <w:rFonts w:ascii="Times New Roman" w:hAnsi="Times New Roman" w:cs="Times New Roman"/>
          <w:color w:val="auto"/>
        </w:rPr>
        <w:tab/>
        <w:t xml:space="preserve">општина Дољевац - КО </w:t>
      </w:r>
      <w:r w:rsidRPr="000B1661">
        <w:rPr>
          <w:rFonts w:ascii="Times New Roman" w:hAnsi="Times New Roman" w:cs="Times New Roman"/>
          <w:color w:val="auto"/>
          <w:lang w:val="ru-RU"/>
        </w:rPr>
        <w:t>Белотинац, Клисура, Кнежица, Малошиште, Перутина, Русна, Ћурчлина, Чапљинац и Чечина</w:t>
      </w:r>
      <w:r w:rsidRPr="000B1661">
        <w:rPr>
          <w:rFonts w:ascii="Times New Roman" w:hAnsi="Times New Roman" w:cs="Times New Roman"/>
          <w:color w:val="auto"/>
        </w:rPr>
        <w:t xml:space="preserve"> (9)</w:t>
      </w:r>
      <w:r w:rsidRPr="000B1661">
        <w:rPr>
          <w:rFonts w:ascii="Times New Roman" w:hAnsi="Times New Roman" w:cs="Times New Roman"/>
          <w:color w:val="auto"/>
          <w:lang w:val="ru-RU"/>
        </w:rPr>
        <w:t>;</w:t>
      </w:r>
    </w:p>
    <w:p w14:paraId="0B2B429B" w14:textId="708791FA" w:rsidR="003B6EF6" w:rsidRPr="000B1661" w:rsidRDefault="004F1775">
      <w:pPr>
        <w:pStyle w:val="Standard"/>
        <w:spacing w:line="242" w:lineRule="exact"/>
        <w:ind w:left="567" w:right="-20" w:hanging="283"/>
        <w:jc w:val="both"/>
        <w:rPr>
          <w:rFonts w:ascii="Times New Roman" w:hAnsi="Times New Roman" w:cs="Times New Roman"/>
          <w:color w:val="auto"/>
        </w:rPr>
      </w:pPr>
      <w:r w:rsidRPr="000B1661">
        <w:rPr>
          <w:rFonts w:ascii="Times New Roman" w:hAnsi="Times New Roman" w:cs="Times New Roman"/>
          <w:color w:val="auto"/>
        </w:rPr>
        <w:t xml:space="preserve">б. </w:t>
      </w:r>
      <w:r w:rsidRPr="000B1661">
        <w:rPr>
          <w:rFonts w:ascii="Times New Roman" w:hAnsi="Times New Roman" w:cs="Times New Roman"/>
          <w:color w:val="auto"/>
        </w:rPr>
        <w:tab/>
        <w:t>Јабланички</w:t>
      </w:r>
      <w:r w:rsidR="00A947B1">
        <w:rPr>
          <w:rFonts w:ascii="Times New Roman" w:hAnsi="Times New Roman" w:cs="Times New Roman"/>
          <w:color w:val="auto"/>
          <w:lang w:val="sr-Cyrl-RS"/>
        </w:rPr>
        <w:t xml:space="preserve"> управни</w:t>
      </w:r>
      <w:r w:rsidRPr="000B1661">
        <w:rPr>
          <w:rFonts w:ascii="Times New Roman" w:hAnsi="Times New Roman" w:cs="Times New Roman"/>
          <w:color w:val="auto"/>
        </w:rPr>
        <w:t xml:space="preserve"> округ (34):</w:t>
      </w:r>
    </w:p>
    <w:p w14:paraId="15A6FD5E" w14:textId="7B9F85FD" w:rsidR="003B6EF6" w:rsidRPr="000B1661" w:rsidRDefault="004F1775" w:rsidP="00061FA1">
      <w:pPr>
        <w:pStyle w:val="Standard"/>
        <w:spacing w:line="242" w:lineRule="exact"/>
        <w:ind w:right="-20" w:firstLine="284"/>
        <w:jc w:val="both"/>
        <w:rPr>
          <w:rFonts w:ascii="Times New Roman" w:hAnsi="Times New Roman" w:cs="Times New Roman"/>
          <w:color w:val="auto"/>
          <w:lang w:val="sr-Cyrl-RS"/>
        </w:rPr>
      </w:pPr>
      <w:r w:rsidRPr="000B1661">
        <w:rPr>
          <w:rFonts w:ascii="Times New Roman" w:hAnsi="Times New Roman" w:cs="Times New Roman"/>
          <w:color w:val="auto"/>
        </w:rPr>
        <w:t xml:space="preserve">б.1. </w:t>
      </w:r>
      <w:r w:rsidRPr="000B1661">
        <w:rPr>
          <w:rFonts w:ascii="Times New Roman" w:hAnsi="Times New Roman" w:cs="Times New Roman"/>
          <w:color w:val="auto"/>
        </w:rPr>
        <w:tab/>
        <w:t xml:space="preserve">град Лесковац - КО Бадинце, Бобиште, Богојевце, Бојишина, Боћевица, Братмиловце, Брејановце, Брестовац, Бричевље, Горње Крајинце, Горњи Буниброд, Грајевце, Грделица-село, Губеревац, Дедина Бара, Добротин, Доња Локошница, Доњи Буниброд, Жижавица, Крпејце, Лесковац, Липовица, Личин Дол, Мрштане, Навалин, Палојце, Печењевце, Предејане-село, Сејаница, Сушевље, Тупаловце, </w:t>
      </w:r>
      <w:r w:rsidR="00061FA1" w:rsidRPr="000B1661">
        <w:rPr>
          <w:rFonts w:ascii="Times New Roman" w:hAnsi="Times New Roman" w:cs="Times New Roman"/>
          <w:color w:val="auto"/>
        </w:rPr>
        <w:t>Чекмин и Чифлук Разгојнски (33)</w:t>
      </w:r>
      <w:r w:rsidR="00061FA1" w:rsidRPr="000B1661">
        <w:rPr>
          <w:rFonts w:ascii="Times New Roman" w:hAnsi="Times New Roman" w:cs="Times New Roman"/>
          <w:color w:val="auto"/>
          <w:lang w:val="sr-Cyrl-RS"/>
        </w:rPr>
        <w:t>,</w:t>
      </w:r>
    </w:p>
    <w:p w14:paraId="7A2E0F33" w14:textId="1D10657F" w:rsidR="003B6EF6" w:rsidRPr="000B1661" w:rsidRDefault="004F1775" w:rsidP="00A97D3F">
      <w:pPr>
        <w:pStyle w:val="Standard"/>
        <w:spacing w:line="242" w:lineRule="exact"/>
        <w:ind w:left="567" w:right="-20" w:hanging="283"/>
        <w:jc w:val="both"/>
        <w:rPr>
          <w:rFonts w:ascii="Times New Roman" w:hAnsi="Times New Roman" w:cs="Times New Roman"/>
          <w:color w:val="auto"/>
          <w:lang w:val="sr-Cyrl-RS"/>
        </w:rPr>
      </w:pPr>
      <w:r w:rsidRPr="000B1661">
        <w:rPr>
          <w:rFonts w:ascii="Times New Roman" w:hAnsi="Times New Roman" w:cs="Times New Roman"/>
          <w:color w:val="auto"/>
        </w:rPr>
        <w:t xml:space="preserve">б.2. </w:t>
      </w:r>
      <w:r w:rsidRPr="000B1661">
        <w:rPr>
          <w:rFonts w:ascii="Times New Roman" w:hAnsi="Times New Roman" w:cs="Times New Roman"/>
          <w:color w:val="auto"/>
        </w:rPr>
        <w:tab/>
        <w:t xml:space="preserve">општина Власотинце - КО </w:t>
      </w:r>
      <w:r w:rsidRPr="000B1661">
        <w:rPr>
          <w:rFonts w:ascii="Times New Roman" w:hAnsi="Times New Roman" w:cs="Times New Roman"/>
          <w:color w:val="auto"/>
          <w:lang w:val="ru-RU"/>
        </w:rPr>
        <w:t>Прилепац</w:t>
      </w:r>
      <w:r w:rsidRPr="000B1661">
        <w:rPr>
          <w:rFonts w:ascii="Times New Roman" w:hAnsi="Times New Roman" w:cs="Times New Roman"/>
          <w:color w:val="auto"/>
        </w:rPr>
        <w:t xml:space="preserve"> (1)</w:t>
      </w:r>
      <w:r w:rsidRPr="000B1661">
        <w:rPr>
          <w:rFonts w:ascii="Times New Roman" w:hAnsi="Times New Roman" w:cs="Times New Roman"/>
          <w:color w:val="auto"/>
          <w:lang w:val="ru-RU"/>
        </w:rPr>
        <w:t>;</w:t>
      </w:r>
    </w:p>
    <w:p w14:paraId="540A04EC" w14:textId="6692FFD3" w:rsidR="003B6EF6" w:rsidRPr="000B1661" w:rsidRDefault="004F1775">
      <w:pPr>
        <w:pStyle w:val="Standard"/>
        <w:spacing w:line="242" w:lineRule="exact"/>
        <w:ind w:left="567" w:right="-20" w:hanging="283"/>
        <w:jc w:val="both"/>
        <w:rPr>
          <w:rFonts w:ascii="Times New Roman" w:hAnsi="Times New Roman" w:cs="Times New Roman"/>
          <w:color w:val="auto"/>
        </w:rPr>
      </w:pPr>
      <w:r w:rsidRPr="000B1661">
        <w:rPr>
          <w:rFonts w:ascii="Times New Roman" w:hAnsi="Times New Roman" w:cs="Times New Roman"/>
          <w:color w:val="auto"/>
        </w:rPr>
        <w:t xml:space="preserve">в. </w:t>
      </w:r>
      <w:r w:rsidRPr="000B1661">
        <w:rPr>
          <w:rFonts w:ascii="Times New Roman" w:hAnsi="Times New Roman" w:cs="Times New Roman"/>
          <w:color w:val="auto"/>
        </w:rPr>
        <w:tab/>
        <w:t>Пчињски</w:t>
      </w:r>
      <w:r w:rsidR="00A947B1">
        <w:rPr>
          <w:rFonts w:ascii="Times New Roman" w:hAnsi="Times New Roman" w:cs="Times New Roman"/>
          <w:color w:val="auto"/>
          <w:lang w:val="sr-Cyrl-RS"/>
        </w:rPr>
        <w:t xml:space="preserve"> управни</w:t>
      </w:r>
      <w:r w:rsidRPr="000B1661">
        <w:rPr>
          <w:rFonts w:ascii="Times New Roman" w:hAnsi="Times New Roman" w:cs="Times New Roman"/>
          <w:color w:val="auto"/>
        </w:rPr>
        <w:t xml:space="preserve"> округ (10):</w:t>
      </w:r>
    </w:p>
    <w:p w14:paraId="1F6BB312" w14:textId="1C7770CE" w:rsidR="003B6EF6" w:rsidRPr="000B1661" w:rsidRDefault="004F1775" w:rsidP="00061FA1">
      <w:pPr>
        <w:pStyle w:val="Standard"/>
        <w:spacing w:line="242" w:lineRule="exact"/>
        <w:ind w:right="-20" w:firstLine="284"/>
        <w:jc w:val="both"/>
        <w:rPr>
          <w:rFonts w:ascii="Times New Roman" w:hAnsi="Times New Roman" w:cs="Times New Roman"/>
          <w:color w:val="auto"/>
        </w:rPr>
      </w:pPr>
      <w:r w:rsidRPr="000B1661">
        <w:rPr>
          <w:rFonts w:ascii="Times New Roman" w:hAnsi="Times New Roman" w:cs="Times New Roman"/>
          <w:color w:val="auto"/>
        </w:rPr>
        <w:t xml:space="preserve">в.1. општина Владичин Хан - КО </w:t>
      </w:r>
      <w:r w:rsidRPr="000B1661">
        <w:rPr>
          <w:rFonts w:ascii="Times New Roman" w:hAnsi="Times New Roman" w:cs="Times New Roman"/>
          <w:color w:val="auto"/>
          <w:lang w:val="ru-RU"/>
        </w:rPr>
        <w:t>Гариње, Доња Козница, Дупљане, Житорађе, Копитарце, Ружић и Џеп</w:t>
      </w:r>
      <w:r w:rsidRPr="000B1661">
        <w:rPr>
          <w:rFonts w:ascii="Times New Roman" w:hAnsi="Times New Roman" w:cs="Times New Roman"/>
          <w:color w:val="auto"/>
        </w:rPr>
        <w:t xml:space="preserve"> (7)</w:t>
      </w:r>
      <w:r w:rsidR="00061FA1" w:rsidRPr="000B1661">
        <w:rPr>
          <w:rFonts w:ascii="Times New Roman" w:hAnsi="Times New Roman" w:cs="Times New Roman"/>
          <w:color w:val="auto"/>
          <w:lang w:val="ru-RU"/>
        </w:rPr>
        <w:t>,</w:t>
      </w:r>
    </w:p>
    <w:p w14:paraId="7438275B" w14:textId="3F803573" w:rsidR="003B6EF6" w:rsidRPr="000B1661" w:rsidRDefault="004E74AD" w:rsidP="00A97D3F">
      <w:pPr>
        <w:pStyle w:val="Standard"/>
        <w:spacing w:line="242" w:lineRule="exact"/>
        <w:ind w:left="567" w:right="-20" w:hanging="283"/>
        <w:jc w:val="both"/>
        <w:rPr>
          <w:rFonts w:ascii="Times New Roman" w:hAnsi="Times New Roman" w:cs="Times New Roman"/>
          <w:color w:val="auto"/>
          <w:lang w:val="sr-Cyrl-RS"/>
        </w:rPr>
      </w:pPr>
      <w:r>
        <w:rPr>
          <w:rFonts w:ascii="Times New Roman" w:hAnsi="Times New Roman" w:cs="Times New Roman"/>
          <w:color w:val="auto"/>
        </w:rPr>
        <w:t>в.2</w:t>
      </w:r>
      <w:r w:rsidR="004F1775" w:rsidRPr="000B1661">
        <w:rPr>
          <w:rFonts w:ascii="Times New Roman" w:hAnsi="Times New Roman" w:cs="Times New Roman"/>
          <w:color w:val="auto"/>
        </w:rPr>
        <w:t>.</w:t>
      </w:r>
      <w:r w:rsidR="004F1775" w:rsidRPr="000B1661">
        <w:rPr>
          <w:rFonts w:ascii="Times New Roman" w:hAnsi="Times New Roman" w:cs="Times New Roman"/>
          <w:color w:val="auto"/>
        </w:rPr>
        <w:tab/>
        <w:t xml:space="preserve">општина Сурдулица - КО </w:t>
      </w:r>
      <w:r w:rsidR="004F1775" w:rsidRPr="000B1661">
        <w:rPr>
          <w:rFonts w:ascii="Times New Roman" w:hAnsi="Times New Roman" w:cs="Times New Roman"/>
          <w:color w:val="auto"/>
          <w:lang w:val="ru-RU"/>
        </w:rPr>
        <w:t xml:space="preserve">Алакинце, Калабовце и Масурица </w:t>
      </w:r>
      <w:r w:rsidR="004F1775" w:rsidRPr="000B1661">
        <w:rPr>
          <w:rFonts w:ascii="Times New Roman" w:hAnsi="Times New Roman" w:cs="Times New Roman"/>
          <w:color w:val="auto"/>
        </w:rPr>
        <w:t>(3)</w:t>
      </w:r>
      <w:r w:rsidR="004F1775" w:rsidRPr="000B1661">
        <w:rPr>
          <w:rFonts w:ascii="Times New Roman" w:hAnsi="Times New Roman" w:cs="Times New Roman"/>
          <w:color w:val="auto"/>
          <w:lang w:val="ru-RU"/>
        </w:rPr>
        <w:t>.</w:t>
      </w:r>
    </w:p>
    <w:p w14:paraId="294AC1C0" w14:textId="77777777" w:rsidR="003B6EF6" w:rsidRPr="000B1661" w:rsidRDefault="004F1775" w:rsidP="00374E1D">
      <w:pPr>
        <w:pStyle w:val="Standard"/>
        <w:ind w:right="-20" w:firstLine="284"/>
        <w:jc w:val="both"/>
        <w:rPr>
          <w:rFonts w:ascii="Times New Roman" w:hAnsi="Times New Roman" w:cs="Times New Roman"/>
          <w:color w:val="auto"/>
        </w:rPr>
      </w:pPr>
      <w:r w:rsidRPr="000B1661">
        <w:rPr>
          <w:rFonts w:ascii="Times New Roman" w:hAnsi="Times New Roman" w:cs="Times New Roman"/>
          <w:color w:val="auto"/>
          <w:lang w:val="ru-RU"/>
        </w:rPr>
        <w:t xml:space="preserve">Укупна површина </w:t>
      </w:r>
      <w:r w:rsidRPr="000B1661">
        <w:rPr>
          <w:rFonts w:ascii="Times New Roman" w:hAnsi="Times New Roman" w:cs="Times New Roman"/>
          <w:color w:val="auto"/>
        </w:rPr>
        <w:t xml:space="preserve">обухвата </w:t>
      </w:r>
      <w:r w:rsidRPr="000B1661">
        <w:rPr>
          <w:rFonts w:ascii="Times New Roman" w:hAnsi="Times New Roman" w:cs="Times New Roman"/>
          <w:color w:val="auto"/>
          <w:lang w:val="ru-RU"/>
        </w:rPr>
        <w:t xml:space="preserve">Просторног плана </w:t>
      </w:r>
      <w:r w:rsidRPr="000B1661">
        <w:rPr>
          <w:rFonts w:ascii="Times New Roman" w:hAnsi="Times New Roman" w:cs="Times New Roman"/>
          <w:color w:val="auto"/>
        </w:rPr>
        <w:t>(</w:t>
      </w:r>
      <w:r w:rsidRPr="000B1661">
        <w:rPr>
          <w:rFonts w:ascii="Times New Roman" w:hAnsi="Times New Roman" w:cs="Times New Roman"/>
          <w:color w:val="auto"/>
          <w:lang w:val="ru-RU"/>
        </w:rPr>
        <w:t>одређена графичким путем</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износи око </w:t>
      </w:r>
      <w:r w:rsidRPr="000B1661">
        <w:rPr>
          <w:rFonts w:ascii="Times New Roman" w:hAnsi="Times New Roman" w:cs="Times New Roman"/>
          <w:color w:val="auto"/>
        </w:rPr>
        <w:t>42.102</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ha, од тога:</w:t>
      </w:r>
    </w:p>
    <w:p w14:paraId="33F7BEB0" w14:textId="6709FD6D" w:rsidR="003B6EF6" w:rsidRPr="000B1661" w:rsidRDefault="004F1775" w:rsidP="007F75FE">
      <w:pPr>
        <w:pStyle w:val="Standard"/>
        <w:numPr>
          <w:ilvl w:val="0"/>
          <w:numId w:val="82"/>
        </w:numPr>
        <w:ind w:right="-20"/>
        <w:jc w:val="both"/>
        <w:rPr>
          <w:rFonts w:ascii="Times New Roman" w:hAnsi="Times New Roman" w:cs="Times New Roman"/>
          <w:color w:val="auto"/>
          <w:lang w:val="sr-Cyrl-RS"/>
        </w:rPr>
      </w:pPr>
      <w:r w:rsidRPr="000B1661">
        <w:rPr>
          <w:rFonts w:ascii="Times New Roman" w:hAnsi="Times New Roman" w:cs="Times New Roman"/>
          <w:color w:val="auto"/>
        </w:rPr>
        <w:t>на територији града Ниша - 6.835 ha</w:t>
      </w:r>
      <w:r w:rsidR="00061FA1" w:rsidRPr="000B1661">
        <w:rPr>
          <w:rFonts w:ascii="Times New Roman" w:hAnsi="Times New Roman" w:cs="Times New Roman"/>
          <w:color w:val="auto"/>
          <w:lang w:val="sr-Cyrl-RS"/>
        </w:rPr>
        <w:t>;</w:t>
      </w:r>
    </w:p>
    <w:p w14:paraId="425B3AE8" w14:textId="6B2BAA2E" w:rsidR="003B6EF6" w:rsidRPr="000B1661" w:rsidRDefault="004F1775" w:rsidP="007F75FE">
      <w:pPr>
        <w:pStyle w:val="Standard"/>
        <w:numPr>
          <w:ilvl w:val="0"/>
          <w:numId w:val="82"/>
        </w:numPr>
        <w:ind w:right="-20"/>
        <w:jc w:val="both"/>
        <w:rPr>
          <w:rFonts w:ascii="Times New Roman" w:hAnsi="Times New Roman" w:cs="Times New Roman"/>
          <w:color w:val="auto"/>
          <w:lang w:val="sr-Cyrl-RS"/>
        </w:rPr>
      </w:pPr>
      <w:r w:rsidRPr="000B1661">
        <w:rPr>
          <w:rFonts w:ascii="Times New Roman" w:hAnsi="Times New Roman" w:cs="Times New Roman"/>
          <w:color w:val="auto"/>
        </w:rPr>
        <w:t>на територији општине Гаџин Хан - 1.851 ha</w:t>
      </w:r>
      <w:r w:rsidR="00061FA1" w:rsidRPr="000B1661">
        <w:rPr>
          <w:rFonts w:ascii="Times New Roman" w:hAnsi="Times New Roman" w:cs="Times New Roman"/>
          <w:color w:val="auto"/>
          <w:lang w:val="sr-Cyrl-RS"/>
        </w:rPr>
        <w:t>;</w:t>
      </w:r>
    </w:p>
    <w:p w14:paraId="40EFAF5F" w14:textId="052C8832" w:rsidR="003B6EF6" w:rsidRPr="000B1661" w:rsidRDefault="004F1775" w:rsidP="007F75FE">
      <w:pPr>
        <w:pStyle w:val="Standard"/>
        <w:numPr>
          <w:ilvl w:val="0"/>
          <w:numId w:val="82"/>
        </w:numPr>
        <w:ind w:right="-20"/>
        <w:jc w:val="both"/>
        <w:rPr>
          <w:rFonts w:ascii="Times New Roman" w:hAnsi="Times New Roman" w:cs="Times New Roman"/>
          <w:color w:val="auto"/>
          <w:lang w:val="sr-Cyrl-RS"/>
        </w:rPr>
      </w:pPr>
      <w:r w:rsidRPr="000B1661">
        <w:rPr>
          <w:rFonts w:ascii="Times New Roman" w:hAnsi="Times New Roman" w:cs="Times New Roman"/>
          <w:color w:val="auto"/>
        </w:rPr>
        <w:t>на територији општине Дољевац - 6.539 ha</w:t>
      </w:r>
      <w:r w:rsidR="00061FA1" w:rsidRPr="000B1661">
        <w:rPr>
          <w:rFonts w:ascii="Times New Roman" w:hAnsi="Times New Roman" w:cs="Times New Roman"/>
          <w:color w:val="auto"/>
          <w:lang w:val="sr-Cyrl-RS"/>
        </w:rPr>
        <w:t>;</w:t>
      </w:r>
    </w:p>
    <w:p w14:paraId="4627A83A" w14:textId="1871A5C8" w:rsidR="003B6EF6" w:rsidRPr="000B1661" w:rsidRDefault="004F1775" w:rsidP="007F75FE">
      <w:pPr>
        <w:pStyle w:val="Standard"/>
        <w:numPr>
          <w:ilvl w:val="0"/>
          <w:numId w:val="82"/>
        </w:numPr>
        <w:ind w:right="-20"/>
        <w:jc w:val="both"/>
        <w:rPr>
          <w:rFonts w:ascii="Times New Roman" w:hAnsi="Times New Roman" w:cs="Times New Roman"/>
          <w:color w:val="auto"/>
          <w:lang w:val="sr-Cyrl-RS"/>
        </w:rPr>
      </w:pPr>
      <w:r w:rsidRPr="000B1661">
        <w:rPr>
          <w:rFonts w:ascii="Times New Roman" w:hAnsi="Times New Roman" w:cs="Times New Roman"/>
          <w:color w:val="auto"/>
        </w:rPr>
        <w:t>на територији града Лесковца - 21.089 ha</w:t>
      </w:r>
      <w:r w:rsidR="00061FA1" w:rsidRPr="000B1661">
        <w:rPr>
          <w:rFonts w:ascii="Times New Roman" w:hAnsi="Times New Roman" w:cs="Times New Roman"/>
          <w:color w:val="auto"/>
          <w:lang w:val="sr-Cyrl-RS"/>
        </w:rPr>
        <w:t>;</w:t>
      </w:r>
    </w:p>
    <w:p w14:paraId="7A6D954E" w14:textId="5AF1A54C" w:rsidR="003B6EF6" w:rsidRPr="000B1661" w:rsidRDefault="004F1775" w:rsidP="007F75FE">
      <w:pPr>
        <w:pStyle w:val="Standard"/>
        <w:numPr>
          <w:ilvl w:val="0"/>
          <w:numId w:val="82"/>
        </w:numPr>
        <w:ind w:right="-20"/>
        <w:jc w:val="both"/>
        <w:rPr>
          <w:rFonts w:ascii="Times New Roman" w:hAnsi="Times New Roman" w:cs="Times New Roman"/>
          <w:color w:val="auto"/>
          <w:lang w:val="sr-Cyrl-RS"/>
        </w:rPr>
      </w:pPr>
      <w:r w:rsidRPr="000B1661">
        <w:rPr>
          <w:rFonts w:ascii="Times New Roman" w:hAnsi="Times New Roman" w:cs="Times New Roman"/>
          <w:color w:val="auto"/>
        </w:rPr>
        <w:t>на територији општине Власотинце - 333 ha</w:t>
      </w:r>
      <w:r w:rsidR="00061FA1" w:rsidRPr="000B1661">
        <w:rPr>
          <w:rFonts w:ascii="Times New Roman" w:hAnsi="Times New Roman" w:cs="Times New Roman"/>
          <w:color w:val="auto"/>
          <w:lang w:val="sr-Cyrl-RS"/>
        </w:rPr>
        <w:t>;</w:t>
      </w:r>
    </w:p>
    <w:p w14:paraId="5905C22D" w14:textId="035F44EE" w:rsidR="003B6EF6" w:rsidRPr="000B1661" w:rsidRDefault="004F1775" w:rsidP="007F75FE">
      <w:pPr>
        <w:pStyle w:val="Standard"/>
        <w:numPr>
          <w:ilvl w:val="0"/>
          <w:numId w:val="82"/>
        </w:numPr>
        <w:ind w:right="-20"/>
        <w:jc w:val="both"/>
        <w:rPr>
          <w:rFonts w:ascii="Times New Roman" w:hAnsi="Times New Roman" w:cs="Times New Roman"/>
          <w:color w:val="auto"/>
          <w:lang w:val="sr-Cyrl-RS"/>
        </w:rPr>
      </w:pPr>
      <w:r w:rsidRPr="000B1661">
        <w:rPr>
          <w:rFonts w:ascii="Times New Roman" w:hAnsi="Times New Roman" w:cs="Times New Roman"/>
          <w:color w:val="auto"/>
        </w:rPr>
        <w:t>на територији општине Владичин Хан - 3.369 ha</w:t>
      </w:r>
      <w:r w:rsidR="00061FA1" w:rsidRPr="000B1661">
        <w:rPr>
          <w:rFonts w:ascii="Times New Roman" w:hAnsi="Times New Roman" w:cs="Times New Roman"/>
          <w:color w:val="auto"/>
          <w:lang w:val="sr-Cyrl-RS"/>
        </w:rPr>
        <w:t>;</w:t>
      </w:r>
    </w:p>
    <w:p w14:paraId="40B1E862" w14:textId="78E41CA6" w:rsidR="003B6EF6" w:rsidRPr="000B1661" w:rsidRDefault="004F1775" w:rsidP="007F75FE">
      <w:pPr>
        <w:pStyle w:val="Standard"/>
        <w:numPr>
          <w:ilvl w:val="0"/>
          <w:numId w:val="82"/>
        </w:numPr>
        <w:ind w:right="-20"/>
        <w:jc w:val="both"/>
        <w:rPr>
          <w:rFonts w:ascii="Times New Roman" w:hAnsi="Times New Roman" w:cs="Times New Roman"/>
          <w:color w:val="auto"/>
          <w:lang w:val="sr-Cyrl-RS"/>
        </w:rPr>
      </w:pPr>
      <w:r w:rsidRPr="000B1661">
        <w:rPr>
          <w:rFonts w:ascii="Times New Roman" w:hAnsi="Times New Roman" w:cs="Times New Roman"/>
          <w:color w:val="auto"/>
        </w:rPr>
        <w:t>на територији општине Сурдулица - 2.086 ha</w:t>
      </w:r>
      <w:r w:rsidR="00374E1D" w:rsidRPr="000B1661">
        <w:rPr>
          <w:rFonts w:ascii="Times New Roman" w:hAnsi="Times New Roman" w:cs="Times New Roman"/>
          <w:color w:val="auto"/>
          <w:lang w:val="sr-Cyrl-RS"/>
        </w:rPr>
        <w:t>.</w:t>
      </w:r>
    </w:p>
    <w:p w14:paraId="436F1020" w14:textId="2AEF5216"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У обухвату Просторног плана је комплетан </w:t>
      </w:r>
      <w:r w:rsidRPr="000B1661">
        <w:rPr>
          <w:rFonts w:ascii="Times New Roman" w:hAnsi="Times New Roman" w:cs="Times New Roman"/>
          <w:color w:val="auto"/>
          <w:lang w:val="ru-RU"/>
        </w:rPr>
        <w:t xml:space="preserve">коридор далековода </w:t>
      </w:r>
      <w:r w:rsidRPr="000B1661">
        <w:rPr>
          <w:rFonts w:ascii="Times New Roman" w:hAnsi="Times New Roman" w:cs="Times New Roman"/>
          <w:color w:val="auto"/>
        </w:rPr>
        <w:t>110 kV брoj</w:t>
      </w:r>
      <w:r w:rsidRPr="000B1661">
        <w:rPr>
          <w:rFonts w:ascii="Times New Roman" w:hAnsi="Times New Roman" w:cs="Times New Roman"/>
          <w:color w:val="auto"/>
          <w:lang w:val="ru-RU"/>
        </w:rPr>
        <w:t xml:space="preserve"> 113/х од ТС </w:t>
      </w:r>
      <w:r w:rsidRPr="000B1661">
        <w:rPr>
          <w:rFonts w:ascii="Times New Roman" w:hAnsi="Times New Roman" w:cs="Times New Roman"/>
          <w:color w:val="auto"/>
        </w:rPr>
        <w:t>„</w:t>
      </w:r>
      <w:r w:rsidRPr="000B1661">
        <w:rPr>
          <w:rFonts w:ascii="Times New Roman" w:hAnsi="Times New Roman" w:cs="Times New Roman"/>
          <w:color w:val="auto"/>
          <w:lang w:val="ru-RU"/>
        </w:rPr>
        <w:t>Ниш 1</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до </w:t>
      </w:r>
      <w:r w:rsidRPr="000B1661">
        <w:rPr>
          <w:rFonts w:ascii="Times New Roman" w:hAnsi="Times New Roman" w:cs="Times New Roman"/>
          <w:color w:val="auto"/>
        </w:rPr>
        <w:t>ХЕ „</w:t>
      </w:r>
      <w:r w:rsidRPr="000B1661">
        <w:rPr>
          <w:rFonts w:ascii="Times New Roman" w:hAnsi="Times New Roman" w:cs="Times New Roman"/>
          <w:color w:val="auto"/>
          <w:lang w:val="ru-RU"/>
        </w:rPr>
        <w:t>Врл</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III”</w:t>
      </w:r>
      <w:r w:rsidRPr="000B1661">
        <w:rPr>
          <w:rFonts w:ascii="Times New Roman" w:hAnsi="Times New Roman" w:cs="Times New Roman"/>
          <w:color w:val="auto"/>
          <w:lang w:val="ru-RU"/>
        </w:rPr>
        <w:t>.</w:t>
      </w:r>
    </w:p>
    <w:p w14:paraId="6D8544DE" w14:textId="761ADE22"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Обухват детаљне разраде Просторног плана представља простор резервисан за реализацију реконструкције линијског инфраструктурног објекта - далековода </w:t>
      </w:r>
      <w:r w:rsidRPr="000B1661">
        <w:rPr>
          <w:rFonts w:ascii="Times New Roman" w:hAnsi="Times New Roman" w:cs="Times New Roman"/>
          <w:color w:val="auto"/>
        </w:rPr>
        <w:t xml:space="preserve">110 kV број </w:t>
      </w:r>
      <w:r w:rsidRPr="000B1661">
        <w:rPr>
          <w:rFonts w:ascii="Times New Roman" w:hAnsi="Times New Roman" w:cs="Times New Roman"/>
          <w:color w:val="auto"/>
          <w:lang w:val="ru-RU"/>
        </w:rPr>
        <w:t>113/х, а садржи, осим стубова далековода са проводницима и комплекса припадајућих енер</w:t>
      </w:r>
      <w:r w:rsidR="00710554" w:rsidRPr="000B1661">
        <w:rPr>
          <w:rFonts w:ascii="Times New Roman" w:hAnsi="Times New Roman" w:cs="Times New Roman"/>
          <w:color w:val="auto"/>
          <w:lang w:val="ru-RU"/>
        </w:rPr>
        <w:t xml:space="preserve">гетских објеката </w:t>
      </w:r>
      <w:r w:rsidR="00A424C9" w:rsidRPr="000B1661">
        <w:rPr>
          <w:rFonts w:ascii="Times New Roman" w:hAnsi="Times New Roman" w:cs="Times New Roman"/>
          <w:color w:val="auto"/>
          <w:lang w:val="ru-RU"/>
        </w:rPr>
        <w:t>(</w:t>
      </w:r>
      <w:r w:rsidR="00710554" w:rsidRPr="000B1661">
        <w:rPr>
          <w:rFonts w:ascii="Times New Roman" w:hAnsi="Times New Roman" w:cs="Times New Roman"/>
          <w:color w:val="auto"/>
          <w:lang w:val="ru-RU"/>
        </w:rPr>
        <w:t>трафостанице (</w:t>
      </w:r>
      <w:r w:rsidRPr="000B1661">
        <w:rPr>
          <w:rFonts w:ascii="Times New Roman" w:hAnsi="Times New Roman" w:cs="Times New Roman"/>
          <w:color w:val="auto"/>
          <w:lang w:val="ru-RU"/>
        </w:rPr>
        <w:t>у даљем тексту: ТС), електровучна подстаница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(у даљем тексту: </w:t>
      </w:r>
      <w:r w:rsidRPr="000B1661">
        <w:rPr>
          <w:rFonts w:ascii="Times New Roman" w:hAnsi="Times New Roman" w:cs="Times New Roman"/>
          <w:color w:val="auto"/>
        </w:rPr>
        <w:t>ЕВП)</w:t>
      </w:r>
      <w:r w:rsidRPr="000B1661">
        <w:rPr>
          <w:rFonts w:ascii="Times New Roman" w:hAnsi="Times New Roman" w:cs="Times New Roman"/>
          <w:color w:val="auto"/>
          <w:lang w:val="ru-RU"/>
        </w:rPr>
        <w:t>, хидр</w:t>
      </w:r>
      <w:r w:rsidR="00710554" w:rsidRPr="000B1661">
        <w:rPr>
          <w:rFonts w:ascii="Times New Roman" w:hAnsi="Times New Roman" w:cs="Times New Roman"/>
          <w:color w:val="auto"/>
          <w:lang w:val="ru-RU"/>
        </w:rPr>
        <w:t>оелектрана (у даљем тексту: ХЕ)</w:t>
      </w:r>
      <w:r w:rsidR="00A424C9" w:rsidRPr="000B1661">
        <w:rPr>
          <w:rFonts w:ascii="Times New Roman" w:hAnsi="Times New Roman" w:cs="Times New Roman"/>
          <w:color w:val="auto"/>
          <w:lang w:val="ru-RU"/>
        </w:rPr>
        <w:t>)</w:t>
      </w:r>
      <w:r w:rsidRPr="000B1661">
        <w:rPr>
          <w:rFonts w:ascii="Times New Roman" w:hAnsi="Times New Roman" w:cs="Times New Roman"/>
          <w:color w:val="auto"/>
          <w:lang w:val="ru-RU"/>
        </w:rPr>
        <w:t xml:space="preserve"> и заштитни појас далековода, као и простор који је у непосредној физичкој и функционалној вези са овим инфраструктурним коридором (други високонапонски водови, припадајућа чворишта, места укрштања са другим инфраструктурним системима), са утицајном зоном коридора (објекти и површине које је неопходно штитити од негативних утицаја коридора).</w:t>
      </w:r>
    </w:p>
    <w:p w14:paraId="76355194" w14:textId="3B90A2A6"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Предметни далековод</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110 kV број</w:t>
      </w:r>
      <w:r w:rsidRPr="000B1661">
        <w:rPr>
          <w:rFonts w:ascii="Times New Roman" w:hAnsi="Times New Roman" w:cs="Times New Roman"/>
          <w:color w:val="auto"/>
          <w:lang w:val="ru-RU"/>
        </w:rPr>
        <w:t xml:space="preserve"> 113/х </w:t>
      </w:r>
      <w:r w:rsidRPr="000B1661">
        <w:rPr>
          <w:rFonts w:ascii="Times New Roman" w:hAnsi="Times New Roman" w:cs="Times New Roman"/>
          <w:color w:val="auto"/>
        </w:rPr>
        <w:t>се са</w:t>
      </w:r>
      <w:r w:rsidR="00A0364F" w:rsidRPr="000B1661">
        <w:rPr>
          <w:rFonts w:ascii="Times New Roman" w:hAnsi="Times New Roman" w:cs="Times New Roman"/>
          <w:color w:val="auto"/>
        </w:rPr>
        <w:t xml:space="preserve">стоји од пет водова, при чему </w:t>
      </w:r>
      <w:r w:rsidRPr="000B1661">
        <w:rPr>
          <w:rFonts w:ascii="Times New Roman" w:hAnsi="Times New Roman" w:cs="Times New Roman"/>
          <w:color w:val="auto"/>
        </w:rPr>
        <w:t xml:space="preserve"> „Електромрежа Србије”,</w:t>
      </w:r>
      <w:r w:rsidR="00A0364F" w:rsidRPr="000B1661">
        <w:rPr>
          <w:rFonts w:ascii="Times New Roman" w:hAnsi="Times New Roman" w:cs="Times New Roman"/>
          <w:color w:val="auto"/>
          <w:lang w:val="sr-Cyrl-RS"/>
        </w:rPr>
        <w:t xml:space="preserve"> Београд</w:t>
      </w:r>
      <w:r w:rsidR="00A0364F" w:rsidRPr="000B1661">
        <w:rPr>
          <w:rFonts w:ascii="Times New Roman" w:hAnsi="Times New Roman" w:cs="Times New Roman"/>
          <w:color w:val="auto"/>
        </w:rPr>
        <w:t xml:space="preserve"> кој</w:t>
      </w:r>
      <w:r w:rsidR="00A0364F" w:rsidRPr="000B1661">
        <w:rPr>
          <w:rFonts w:ascii="Times New Roman" w:hAnsi="Times New Roman" w:cs="Times New Roman"/>
          <w:color w:val="auto"/>
          <w:lang w:val="sr-Cyrl-RS"/>
        </w:rPr>
        <w:t>а</w:t>
      </w:r>
      <w:r w:rsidRPr="000B1661">
        <w:rPr>
          <w:rFonts w:ascii="Times New Roman" w:hAnsi="Times New Roman" w:cs="Times New Roman"/>
          <w:color w:val="auto"/>
        </w:rPr>
        <w:t xml:space="preserve"> газдује преносном електроенергетском мрежом и објектима, за четири вода (бр. 113/1, 113/2, 113/4 и 113/5), у својим краткорочним и средњорочним плановима има детаљну разраду планираних техничких активности, па је за ове водове обезбедила и пројектне задатке за детаљну разраду и израду пројектне документације.</w:t>
      </w:r>
    </w:p>
    <w:p w14:paraId="47BBF705" w14:textId="11D0563F" w:rsidR="003B6EF6" w:rsidRPr="000B1661" w:rsidRDefault="00A0364F"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Развојним програмима</w:t>
      </w:r>
      <w:r w:rsidR="004F1775" w:rsidRPr="000B1661">
        <w:rPr>
          <w:rFonts w:ascii="Times New Roman" w:hAnsi="Times New Roman" w:cs="Times New Roman"/>
          <w:color w:val="auto"/>
        </w:rPr>
        <w:t xml:space="preserve"> „Електромрежа Србије”, </w:t>
      </w:r>
      <w:r w:rsidRPr="000B1661">
        <w:rPr>
          <w:rFonts w:ascii="Times New Roman" w:hAnsi="Times New Roman" w:cs="Times New Roman"/>
          <w:color w:val="auto"/>
          <w:lang w:val="sr-Cyrl-RS"/>
        </w:rPr>
        <w:t>Београд</w:t>
      </w:r>
      <w:r w:rsidRPr="000B1661">
        <w:rPr>
          <w:rFonts w:ascii="Times New Roman" w:hAnsi="Times New Roman" w:cs="Times New Roman"/>
          <w:color w:val="auto"/>
        </w:rPr>
        <w:t xml:space="preserve"> </w:t>
      </w:r>
      <w:r w:rsidR="004F1775" w:rsidRPr="000B1661">
        <w:rPr>
          <w:rFonts w:ascii="Times New Roman" w:hAnsi="Times New Roman" w:cs="Times New Roman"/>
          <w:color w:val="auto"/>
        </w:rPr>
        <w:t>на хоризонту петогодишњег плана не сагледавају се активности на воду број 113/3, тј. у периоду од наредних пет година овај вод није предвиђен за реконструкцију, па није ни садржан у пројектном задатку, те за исти нема довољно елемената за детаљну разраду.</w:t>
      </w:r>
    </w:p>
    <w:p w14:paraId="5637F1A2" w14:textId="6A127E72"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обухвату детаљне разраде</w:t>
      </w:r>
      <w:r w:rsidRPr="000B1661">
        <w:rPr>
          <w:rFonts w:ascii="Times New Roman" w:hAnsi="Times New Roman" w:cs="Times New Roman"/>
          <w:color w:val="auto"/>
          <w:lang w:val="ru-RU"/>
        </w:rPr>
        <w:t xml:space="preserve"> Просторног плана су коридори далековода </w:t>
      </w:r>
      <w:r w:rsidRPr="000B1661">
        <w:rPr>
          <w:rFonts w:ascii="Times New Roman" w:hAnsi="Times New Roman" w:cs="Times New Roman"/>
          <w:color w:val="auto"/>
        </w:rPr>
        <w:t>110 kV бр.</w:t>
      </w:r>
      <w:r w:rsidRPr="000B1661">
        <w:rPr>
          <w:rFonts w:ascii="Times New Roman" w:hAnsi="Times New Roman" w:cs="Times New Roman"/>
          <w:color w:val="auto"/>
          <w:lang w:val="ru-RU"/>
        </w:rPr>
        <w:t xml:space="preserve"> 113/1, 113/2, 113/4 и 113/5.</w:t>
      </w:r>
    </w:p>
    <w:p w14:paraId="47237DA5" w14:textId="6289C164"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Обухват прве зоне детаљне разраде Просторног плана полази од ТС „Ниш 1” и пролази кроз територију града Ниша и општине Дољевац, до ТС „Ниш 2” </w:t>
      </w:r>
      <w:r w:rsidRPr="000B1661">
        <w:rPr>
          <w:rFonts w:ascii="Times New Roman" w:hAnsi="Times New Roman" w:cs="Times New Roman"/>
          <w:bCs/>
          <w:color w:val="auto"/>
        </w:rPr>
        <w:t>(далековод</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110 kV број 113/1, дужине око 14.550 m)</w:t>
      </w:r>
      <w:r w:rsidRPr="000B1661">
        <w:rPr>
          <w:rFonts w:ascii="Times New Roman" w:hAnsi="Times New Roman" w:cs="Times New Roman"/>
          <w:color w:val="auto"/>
        </w:rPr>
        <w:t xml:space="preserve">, а затим од ТС „Ниш 2”, кроз територију града Ниша,  општина Дољевац, Гаџин Хан и града Лесковца, до ТС „Лесковац 4” </w:t>
      </w:r>
      <w:r w:rsidRPr="000B1661">
        <w:rPr>
          <w:rFonts w:ascii="Times New Roman" w:hAnsi="Times New Roman" w:cs="Times New Roman"/>
          <w:bCs/>
          <w:color w:val="auto"/>
        </w:rPr>
        <w:t>(далековод</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lastRenderedPageBreak/>
        <w:t>110 kV број</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113/2, дужине око 47.400 m)</w:t>
      </w:r>
      <w:r w:rsidRPr="000B1661">
        <w:rPr>
          <w:rFonts w:ascii="Times New Roman" w:hAnsi="Times New Roman" w:cs="Times New Roman"/>
          <w:color w:val="auto"/>
        </w:rPr>
        <w:t>.</w:t>
      </w:r>
    </w:p>
    <w:p w14:paraId="5FC0342F" w14:textId="127BA9A3"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Обухват друге зоне детаљне разраде П</w:t>
      </w:r>
      <w:r w:rsidR="00762C4D">
        <w:rPr>
          <w:rFonts w:ascii="Times New Roman" w:hAnsi="Times New Roman" w:cs="Times New Roman"/>
          <w:color w:val="auto"/>
          <w:lang w:val="sr-Cyrl-RS"/>
        </w:rPr>
        <w:t>р</w:t>
      </w:r>
      <w:r w:rsidRPr="000B1661">
        <w:rPr>
          <w:rFonts w:ascii="Times New Roman" w:hAnsi="Times New Roman" w:cs="Times New Roman"/>
          <w:color w:val="auto"/>
        </w:rPr>
        <w:t>осторног плана полази од ТС „Лесковац 2</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и пролази кроз територију града Лесковца до ЕВП „Грделица</w:t>
      </w:r>
      <w:r w:rsidRPr="000B1661">
        <w:rPr>
          <w:rFonts w:ascii="Times New Roman" w:hAnsi="Times New Roman" w:cs="Times New Roman"/>
          <w:color w:val="auto"/>
          <w:lang w:val="ru-RU"/>
        </w:rPr>
        <w:t xml:space="preserve">” </w:t>
      </w:r>
      <w:r w:rsidRPr="000B1661">
        <w:rPr>
          <w:rFonts w:ascii="Times New Roman" w:hAnsi="Times New Roman" w:cs="Times New Roman"/>
          <w:bCs/>
          <w:color w:val="auto"/>
        </w:rPr>
        <w:t>(далековод</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110 kV број 113</w:t>
      </w:r>
      <w:r w:rsidRPr="000B1661">
        <w:rPr>
          <w:rFonts w:ascii="Times New Roman" w:hAnsi="Times New Roman" w:cs="Times New Roman"/>
          <w:bCs/>
          <w:color w:val="auto"/>
          <w:lang w:val="ru-RU"/>
        </w:rPr>
        <w:t>/</w:t>
      </w:r>
      <w:r w:rsidRPr="000B1661">
        <w:rPr>
          <w:rFonts w:ascii="Times New Roman" w:hAnsi="Times New Roman" w:cs="Times New Roman"/>
          <w:bCs/>
          <w:color w:val="auto"/>
        </w:rPr>
        <w:t>4, дужине око 12.150 m</w:t>
      </w:r>
      <w:r w:rsidRPr="000B1661">
        <w:rPr>
          <w:rFonts w:ascii="Times New Roman" w:hAnsi="Times New Roman" w:cs="Times New Roman"/>
          <w:bCs/>
          <w:color w:val="auto"/>
          <w:lang w:val="ru-RU"/>
        </w:rPr>
        <w:t>)</w:t>
      </w:r>
      <w:r w:rsidRPr="000B1661">
        <w:rPr>
          <w:rFonts w:ascii="Times New Roman" w:hAnsi="Times New Roman" w:cs="Times New Roman"/>
          <w:color w:val="auto"/>
        </w:rPr>
        <w:t>, а затим од ЕВП „Грделица</w:t>
      </w:r>
      <w:r w:rsidRPr="000B1661">
        <w:rPr>
          <w:rFonts w:ascii="Times New Roman" w:hAnsi="Times New Roman" w:cs="Times New Roman"/>
          <w:color w:val="auto"/>
          <w:lang w:val="ru-RU"/>
        </w:rPr>
        <w:t>”</w:t>
      </w:r>
      <w:r w:rsidRPr="000B1661">
        <w:rPr>
          <w:rFonts w:ascii="Times New Roman" w:hAnsi="Times New Roman" w:cs="Times New Roman"/>
          <w:color w:val="auto"/>
        </w:rPr>
        <w:t>, кроз територију града Лесковца и општине Владичин Хан и Сурдулица, до ХЕ „Врла III</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w:t>
      </w:r>
      <w:r w:rsidRPr="000B1661">
        <w:rPr>
          <w:rFonts w:ascii="Times New Roman" w:hAnsi="Times New Roman" w:cs="Times New Roman"/>
          <w:bCs/>
          <w:color w:val="auto"/>
        </w:rPr>
        <w:t>(далековод</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110 kV број</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113</w:t>
      </w:r>
      <w:r w:rsidRPr="000B1661">
        <w:rPr>
          <w:rFonts w:ascii="Times New Roman" w:hAnsi="Times New Roman" w:cs="Times New Roman"/>
          <w:bCs/>
          <w:color w:val="auto"/>
          <w:lang w:val="ru-RU"/>
        </w:rPr>
        <w:t>/5</w:t>
      </w:r>
      <w:r w:rsidRPr="000B1661">
        <w:rPr>
          <w:rFonts w:ascii="Times New Roman" w:hAnsi="Times New Roman" w:cs="Times New Roman"/>
          <w:bCs/>
          <w:color w:val="auto"/>
        </w:rPr>
        <w:t>, дужине око 34.300 m</w:t>
      </w:r>
      <w:r w:rsidRPr="000B1661">
        <w:rPr>
          <w:rFonts w:ascii="Times New Roman" w:hAnsi="Times New Roman" w:cs="Times New Roman"/>
          <w:bCs/>
          <w:color w:val="auto"/>
          <w:lang w:val="ru-RU"/>
        </w:rPr>
        <w:t>)</w:t>
      </w:r>
      <w:r w:rsidRPr="000B1661">
        <w:rPr>
          <w:rFonts w:ascii="Times New Roman" w:hAnsi="Times New Roman" w:cs="Times New Roman"/>
          <w:color w:val="auto"/>
        </w:rPr>
        <w:t>.</w:t>
      </w:r>
    </w:p>
    <w:p w14:paraId="27D2DC33" w14:textId="77777777" w:rsidR="00374E1D" w:rsidRPr="000B1661" w:rsidRDefault="00374E1D" w:rsidP="00374E1D">
      <w:pPr>
        <w:pStyle w:val="Standard"/>
        <w:ind w:right="-20" w:firstLine="567"/>
        <w:jc w:val="both"/>
        <w:rPr>
          <w:rFonts w:ascii="Times New Roman" w:hAnsi="Times New Roman" w:cs="Times New Roman"/>
          <w:color w:val="auto"/>
          <w:lang w:val="sr-Cyrl-RS"/>
        </w:rPr>
      </w:pPr>
    </w:p>
    <w:p w14:paraId="6B9EE10A" w14:textId="312A501C" w:rsidR="003B6EF6" w:rsidRPr="000B1661" w:rsidRDefault="004858FF">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 xml:space="preserve">1.2. </w:t>
      </w:r>
      <w:r w:rsidRPr="000B1661">
        <w:rPr>
          <w:rFonts w:ascii="Times New Roman" w:hAnsi="Times New Roman" w:cs="Times New Roman"/>
          <w:bCs/>
          <w:color w:val="auto"/>
          <w:lang w:val="ru-RU"/>
        </w:rPr>
        <w:tab/>
        <w:t>ОПИС ГРАНИЦЕ</w:t>
      </w:r>
      <w:r w:rsidR="004F1775" w:rsidRPr="000B1661">
        <w:rPr>
          <w:rFonts w:ascii="Times New Roman" w:hAnsi="Times New Roman" w:cs="Times New Roman"/>
          <w:bCs/>
          <w:color w:val="auto"/>
          <w:lang w:val="ru-RU"/>
        </w:rPr>
        <w:t xml:space="preserve"> ПОДРУЧЈА ПРОСТОРНОГ ПЛАНА</w:t>
      </w:r>
    </w:p>
    <w:p w14:paraId="492C2109" w14:textId="77777777" w:rsidR="003B6EF6" w:rsidRPr="000B1661" w:rsidRDefault="003B6EF6">
      <w:pPr>
        <w:pStyle w:val="Standard"/>
        <w:spacing w:before="7" w:line="240" w:lineRule="exact"/>
        <w:ind w:right="-20"/>
        <w:jc w:val="center"/>
        <w:rPr>
          <w:rFonts w:ascii="Times New Roman" w:hAnsi="Times New Roman" w:cs="Times New Roman"/>
          <w:color w:val="auto"/>
          <w:lang w:val="ru-RU"/>
        </w:rPr>
      </w:pPr>
    </w:p>
    <w:p w14:paraId="3CFC3F65" w14:textId="17326B0A"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bCs/>
          <w:color w:val="auto"/>
          <w:lang w:val="ru-RU"/>
        </w:rPr>
        <w:t xml:space="preserve">Опис границе </w:t>
      </w:r>
      <w:r w:rsidR="00BA5D88" w:rsidRPr="000B1661">
        <w:rPr>
          <w:rFonts w:ascii="Times New Roman" w:hAnsi="Times New Roman" w:cs="Times New Roman"/>
          <w:bCs/>
          <w:color w:val="auto"/>
        </w:rPr>
        <w:t>Просторног плана</w:t>
      </w:r>
    </w:p>
    <w:p w14:paraId="3418D976" w14:textId="77777777" w:rsidR="003B6EF6" w:rsidRPr="000B1661" w:rsidRDefault="003B6EF6">
      <w:pPr>
        <w:pStyle w:val="Standard"/>
        <w:ind w:right="14"/>
        <w:rPr>
          <w:rFonts w:ascii="Times New Roman" w:hAnsi="Times New Roman" w:cs="Times New Roman"/>
          <w:color w:val="auto"/>
          <w:lang w:val="ru-RU"/>
        </w:rPr>
      </w:pPr>
    </w:p>
    <w:p w14:paraId="4EAB75FE" w14:textId="6BE9FE23" w:rsidR="00BA5D88" w:rsidRPr="000B1661" w:rsidRDefault="004F1775" w:rsidP="00170B46">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Почетна тачка обухвата Просторног плана </w:t>
      </w:r>
      <w:r w:rsidRPr="000B1661">
        <w:rPr>
          <w:rFonts w:ascii="Times New Roman" w:hAnsi="Times New Roman" w:cs="Times New Roman"/>
          <w:color w:val="auto"/>
        </w:rPr>
        <w:t xml:space="preserve">је на територији </w:t>
      </w:r>
      <w:r w:rsidRPr="000B1661">
        <w:rPr>
          <w:rFonts w:ascii="Times New Roman" w:hAnsi="Times New Roman" w:cs="Times New Roman"/>
          <w:bCs/>
          <w:color w:val="auto"/>
        </w:rPr>
        <w:t>града Ниша</w:t>
      </w:r>
      <w:r w:rsidRPr="000B1661">
        <w:rPr>
          <w:rFonts w:ascii="Times New Roman" w:hAnsi="Times New Roman" w:cs="Times New Roman"/>
          <w:color w:val="auto"/>
        </w:rPr>
        <w:t>, тромеђа КО Поповац, Ниш „Бубањ” и Ново Село, одакле иде на исток границом:</w:t>
      </w:r>
    </w:p>
    <w:p w14:paraId="5B3E78D5" w14:textId="0A50F97C" w:rsidR="003B6EF6" w:rsidRPr="000B1661" w:rsidRDefault="004858FF" w:rsidP="004858FF">
      <w:pPr>
        <w:pStyle w:val="Standard"/>
        <w:tabs>
          <w:tab w:val="left" w:pos="90"/>
        </w:tabs>
        <w:ind w:left="567" w:right="14" w:hanging="567"/>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Ниш „Бубањ” са КО Поповац, Медошевац и Ниш-Црвени крст,</w:t>
      </w:r>
    </w:p>
    <w:p w14:paraId="06AE5FD8" w14:textId="57DF2EBC" w:rsidR="003B6EF6" w:rsidRPr="000B1661" w:rsidRDefault="00076F55">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Ниш „Ћеле Кула” са КО Ниш-Пантелеј, Доња Врежина и Брзи брод,</w:t>
      </w:r>
    </w:p>
    <w:p w14:paraId="6A9F9A7D" w14:textId="2810B8D7" w:rsidR="003B6EF6" w:rsidRPr="000B1661" w:rsidRDefault="00076F55">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Суви до са КО Брзи брод, Нишка бања, Прва Кутина и Вукманово,</w:t>
      </w:r>
    </w:p>
    <w:p w14:paraId="07F69005" w14:textId="248FE214" w:rsidR="003B6EF6" w:rsidRPr="000B1661" w:rsidRDefault="00076F55">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Габровац са КО Вукманово и Бербатово,</w:t>
      </w:r>
    </w:p>
    <w:p w14:paraId="22DA61C0" w14:textId="3EE0E82A" w:rsidR="00BA5D88" w:rsidRPr="000B1661" w:rsidRDefault="00076F55">
      <w:pPr>
        <w:pStyle w:val="Standard"/>
        <w:tabs>
          <w:tab w:val="left" w:pos="90"/>
        </w:tabs>
        <w:ind w:right="14"/>
        <w:jc w:val="both"/>
        <w:rPr>
          <w:rFonts w:ascii="Times New Roman" w:hAnsi="Times New Roman" w:cs="Times New Roman"/>
          <w:color w:val="auto"/>
          <w:lang w:val="sr-Cyrl-RS"/>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Доње Власе са КО Бербатово и КО Горњи Барбеш (општина Гаџин Хан).</w:t>
      </w:r>
    </w:p>
    <w:p w14:paraId="6085E81E" w14:textId="3BD8D506"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Обухват Просторног плана пролази кроз општину Гаџин Хан границом:</w:t>
      </w:r>
    </w:p>
    <w:p w14:paraId="0C26BF50" w14:textId="3F8B0F7E"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Дукат са КО Горњи Барбеш,</w:t>
      </w:r>
    </w:p>
    <w:p w14:paraId="43100DA9" w14:textId="54DE2C37" w:rsidR="003B6EF6" w:rsidRPr="000B1661" w:rsidRDefault="00416B44">
      <w:pPr>
        <w:pStyle w:val="Standard"/>
        <w:tabs>
          <w:tab w:val="left" w:pos="90"/>
        </w:tabs>
        <w:ind w:right="14"/>
        <w:jc w:val="both"/>
        <w:rPr>
          <w:rFonts w:ascii="Times New Roman" w:hAnsi="Times New Roman" w:cs="Times New Roman"/>
          <w:color w:val="auto"/>
          <w:lang w:val="sr-Cyrl-RS"/>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Топоница са КО Горњи Барбеш, Доњи Барбеш, Ново Село, Смрдан (град Лесковац) и Грданица (град Лесковац).</w:t>
      </w:r>
    </w:p>
    <w:p w14:paraId="5500D28C" w14:textId="77968847"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Обухват Просторног плана пролази кроз територију града Лесковца границом:</w:t>
      </w:r>
    </w:p>
    <w:p w14:paraId="1B9A31CF" w14:textId="6A5312D8"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Грданица са КО Липовица, Чекмин, Печењевце и Чифлук Разгојнски,</w:t>
      </w:r>
    </w:p>
    <w:p w14:paraId="057589BA" w14:textId="1006D2A5"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Разгојна са КО Чифлук Разгојнски и Доња Локошница,</w:t>
      </w:r>
    </w:p>
    <w:p w14:paraId="0931488A" w14:textId="70CBC62D"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Доња Локошница са КО Горња Локошница и Дрћевац,</w:t>
      </w:r>
    </w:p>
    <w:p w14:paraId="42B890CD" w14:textId="547E9C11"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Богојевце са КО Дрћевац, Злокућане,</w:t>
      </w:r>
    </w:p>
    <w:p w14:paraId="3D97EAEE" w14:textId="18360B6D"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Навалин са КО Злокућане,</w:t>
      </w:r>
    </w:p>
    <w:p w14:paraId="081C79DE" w14:textId="6C610081"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Грајевце са КО Злокућане, Јашуња, Јелашница и Кумарево,</w:t>
      </w:r>
    </w:p>
    <w:p w14:paraId="477BDF1D" w14:textId="605D3FA2"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Бобиште са КО Кумарево,</w:t>
      </w:r>
    </w:p>
    <w:p w14:paraId="762B2E7A" w14:textId="745F23E8"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Братмиловце са КО Кумарево и Манојловце,</w:t>
      </w:r>
    </w:p>
    <w:p w14:paraId="71A30171" w14:textId="00F1775E"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Мрштане са КО Манојловце и Доње Крајинце,</w:t>
      </w:r>
    </w:p>
    <w:p w14:paraId="157B4776" w14:textId="4A7CFCD5"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Горње Крајинце са КО Доње Крајинце, Рајно Поље, Стајковце (општина Власотинце) и Злоћудово,</w:t>
      </w:r>
    </w:p>
    <w:p w14:paraId="357133A3" w14:textId="37FC4D40"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Бадинце са КО Злоћудово и Номаница,</w:t>
      </w:r>
    </w:p>
    <w:p w14:paraId="52D6CFC7" w14:textId="652C5555"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Жижавица са КО Номаница и Гложане (општина Власотинце),</w:t>
      </w:r>
    </w:p>
    <w:p w14:paraId="15EDDDC9" w14:textId="70D289D9" w:rsidR="003B6EF6" w:rsidRPr="000B1661" w:rsidRDefault="00416B44">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Доњи Буниброд са КО Гложане (општина Власотинце),</w:t>
      </w:r>
    </w:p>
    <w:p w14:paraId="0EBF668A" w14:textId="57FF4038" w:rsidR="003B6EF6" w:rsidRPr="000B1661" w:rsidRDefault="00416B44">
      <w:pPr>
        <w:pStyle w:val="Standard"/>
        <w:tabs>
          <w:tab w:val="left" w:pos="90"/>
        </w:tabs>
        <w:ind w:right="14"/>
        <w:jc w:val="both"/>
        <w:rPr>
          <w:rFonts w:ascii="Times New Roman" w:hAnsi="Times New Roman" w:cs="Times New Roman"/>
          <w:color w:val="auto"/>
          <w:lang w:val="sr-Cyrl-RS"/>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Горњи Буниброд са КО Гложане (општина Власотинце).</w:t>
      </w:r>
    </w:p>
    <w:p w14:paraId="6A3F02D0" w14:textId="6244885C"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Обухват Просторног плана пролази кроз територију општине Власотинце границом:</w:t>
      </w:r>
    </w:p>
    <w:p w14:paraId="0E5BCB2B" w14:textId="35745232" w:rsidR="003B6EF6" w:rsidRPr="000B1661" w:rsidRDefault="00945143">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Прилепац са КО Гложане и Ладовица,</w:t>
      </w:r>
    </w:p>
    <w:p w14:paraId="4A34D094" w14:textId="4A822659" w:rsidR="003B6EF6" w:rsidRPr="000B1661" w:rsidRDefault="00945143">
      <w:pPr>
        <w:pStyle w:val="Standard"/>
        <w:tabs>
          <w:tab w:val="left" w:pos="90"/>
        </w:tabs>
        <w:ind w:right="14"/>
        <w:jc w:val="both"/>
        <w:rPr>
          <w:rFonts w:ascii="Times New Roman" w:hAnsi="Times New Roman" w:cs="Times New Roman"/>
          <w:color w:val="auto"/>
          <w:lang w:val="sr-Cyrl-RS"/>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Ладовица са КО Губеревац, Добротин, Грделица-село и Тупаловце (све град Лесковац).</w:t>
      </w:r>
    </w:p>
    <w:p w14:paraId="1C47D777" w14:textId="0EA29284"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Обухват Просторног плана пролази кроз територију града Лесковца границом:</w:t>
      </w:r>
    </w:p>
    <w:p w14:paraId="0B21A775" w14:textId="5A1EAC4A"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Тупаловце са КО Козаре,</w:t>
      </w:r>
    </w:p>
    <w:p w14:paraId="2521E1F6" w14:textId="65C48572"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Сејаница са КО Козаре, Ковачева Бара и Виље коло,</w:t>
      </w:r>
    </w:p>
    <w:p w14:paraId="1FE66586" w14:textId="3F405C34"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Дедина бара са КО Виље коло, Стрешковац (општина Власотинце) и Ново Село,</w:t>
      </w:r>
    </w:p>
    <w:p w14:paraId="64D18046" w14:textId="231DFF0C"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Ново Село са КО Палојце, Личин Дол, Крпејце и Предејане-село,</w:t>
      </w:r>
    </w:p>
    <w:p w14:paraId="5432D8EB" w14:textId="4534A948"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Предејане-село са КО Црвени Брег и Љутеж (општина Владичин Хан),</w:t>
      </w:r>
    </w:p>
    <w:p w14:paraId="3DB880E5" w14:textId="104F1835"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374E1D" w:rsidRPr="000B1661">
        <w:rPr>
          <w:rFonts w:ascii="Times New Roman" w:hAnsi="Times New Roman" w:cs="Times New Roman"/>
          <w:color w:val="auto"/>
        </w:rPr>
        <w:t xml:space="preserve">КО </w:t>
      </w:r>
      <w:r w:rsidR="004F1775" w:rsidRPr="000B1661">
        <w:rPr>
          <w:rFonts w:ascii="Times New Roman" w:hAnsi="Times New Roman" w:cs="Times New Roman"/>
          <w:color w:val="auto"/>
        </w:rPr>
        <w:t>Бричевље са КО Љутеж (општина Владичин Хан),</w:t>
      </w:r>
    </w:p>
    <w:p w14:paraId="0DDB7BD7" w14:textId="069CB767" w:rsidR="00374E1D" w:rsidRPr="000B1661" w:rsidRDefault="005D4BBA">
      <w:pPr>
        <w:pStyle w:val="Standard"/>
        <w:tabs>
          <w:tab w:val="left" w:pos="90"/>
        </w:tabs>
        <w:ind w:right="14"/>
        <w:jc w:val="both"/>
        <w:rPr>
          <w:rFonts w:ascii="Times New Roman" w:hAnsi="Times New Roman" w:cs="Times New Roman"/>
          <w:color w:val="auto"/>
          <w:lang w:val="sr-Cyrl-RS"/>
        </w:rPr>
      </w:pPr>
      <w:r w:rsidRPr="000B1661">
        <w:rPr>
          <w:rFonts w:ascii="Times New Roman" w:hAnsi="Times New Roman" w:cs="Times New Roman"/>
          <w:color w:val="auto"/>
          <w:lang w:val="sr-Cyrl-RS"/>
        </w:rPr>
        <w:t xml:space="preserve">          </w:t>
      </w:r>
      <w:r w:rsidR="00374E1D" w:rsidRPr="000B1661">
        <w:rPr>
          <w:rFonts w:ascii="Times New Roman" w:hAnsi="Times New Roman" w:cs="Times New Roman"/>
          <w:color w:val="auto"/>
        </w:rPr>
        <w:t>КО</w:t>
      </w:r>
      <w:r w:rsidR="004F1775" w:rsidRPr="000B1661">
        <w:rPr>
          <w:rFonts w:ascii="Times New Roman" w:hAnsi="Times New Roman" w:cs="Times New Roman"/>
          <w:color w:val="auto"/>
        </w:rPr>
        <w:t xml:space="preserve"> Сушевље са КО Љутеж (општина Владичин Хан).</w:t>
      </w:r>
    </w:p>
    <w:p w14:paraId="3533ABD4" w14:textId="588F943C"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lastRenderedPageBreak/>
        <w:t>Обухват Просторног плана пролази кроз територију општине Владичин Хан границом:</w:t>
      </w:r>
    </w:p>
    <w:p w14:paraId="1A53A162" w14:textId="4560760E"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Љутеж са КО Гариње, Копитарце, Џеп и Ружић,</w:t>
      </w:r>
    </w:p>
    <w:p w14:paraId="1562FD61" w14:textId="209DD7E5"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Ружић са КО Мањак и КО Дикава (општина Сурдулица),</w:t>
      </w:r>
    </w:p>
    <w:p w14:paraId="119F1E60" w14:textId="627039BE"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Доња Козница са КО Дикава (општина Сурдулица) и Горња Козница (општина Сурдулица),</w:t>
      </w:r>
    </w:p>
    <w:p w14:paraId="2A35BB46" w14:textId="066407CB" w:rsidR="003B6EF6" w:rsidRPr="000B1661" w:rsidRDefault="005D4BBA">
      <w:pPr>
        <w:pStyle w:val="Standard"/>
        <w:tabs>
          <w:tab w:val="left" w:pos="90"/>
        </w:tabs>
        <w:ind w:right="14"/>
        <w:jc w:val="both"/>
        <w:rPr>
          <w:rFonts w:ascii="Times New Roman" w:hAnsi="Times New Roman" w:cs="Times New Roman"/>
          <w:color w:val="auto"/>
          <w:lang w:val="sr-Cyrl-RS"/>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Житорађе са КО Горња Козница (општина Сурдулица) и Загужање (општина Сурдулица).</w:t>
      </w:r>
    </w:p>
    <w:p w14:paraId="3C3C47F0" w14:textId="1736ACCC"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О</w:t>
      </w:r>
      <w:r w:rsidRPr="000B1661">
        <w:rPr>
          <w:rFonts w:ascii="Times New Roman" w:hAnsi="Times New Roman" w:cs="Times New Roman"/>
          <w:color w:val="auto"/>
        </w:rPr>
        <w:t>бухват Просторног плана пролази кроз територију општине Сурдулица границом:</w:t>
      </w:r>
    </w:p>
    <w:p w14:paraId="6FA0A697" w14:textId="468B9B16"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Алакинце са КО Загужање и Сурдулица,</w:t>
      </w:r>
    </w:p>
    <w:p w14:paraId="0123D7FC" w14:textId="74C97880"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Масурица са КО Сурдулица, Доње Романовце, Ново Село, Сувојница и Дугојница,</w:t>
      </w:r>
    </w:p>
    <w:p w14:paraId="57218C07" w14:textId="7020BAB6"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Алакинце са КО Дугојница,</w:t>
      </w:r>
    </w:p>
    <w:p w14:paraId="3D05CC33" w14:textId="32A7CDD5" w:rsidR="003B6EF6" w:rsidRPr="000B1661" w:rsidRDefault="005D4BBA">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Калабовце са КО Дугојница и Биновце,</w:t>
      </w:r>
    </w:p>
    <w:p w14:paraId="60BA81B5" w14:textId="6A9025A4" w:rsidR="003B6EF6" w:rsidRPr="000B1661" w:rsidRDefault="005D4BBA">
      <w:pPr>
        <w:pStyle w:val="Standard"/>
        <w:tabs>
          <w:tab w:val="left" w:pos="90"/>
        </w:tabs>
        <w:ind w:right="14"/>
        <w:jc w:val="both"/>
        <w:rPr>
          <w:rFonts w:ascii="Times New Roman" w:hAnsi="Times New Roman" w:cs="Times New Roman"/>
          <w:color w:val="auto"/>
          <w:lang w:val="sr-Cyrl-RS"/>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Биновце са КО Житорађе (општина Владичин Хан).</w:t>
      </w:r>
    </w:p>
    <w:p w14:paraId="4D679311" w14:textId="5335CFD1"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Обухват Просторног плана пролази кроз територију општине Владичин Хан границом:</w:t>
      </w:r>
    </w:p>
    <w:p w14:paraId="1981D602" w14:textId="7187A467"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Предоколце са КО Житорађе и Ружић,</w:t>
      </w:r>
    </w:p>
    <w:p w14:paraId="24FBD49C" w14:textId="7BBAFDEC"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Ружић са КО Кржинце и Манајле,</w:t>
      </w:r>
    </w:p>
    <w:p w14:paraId="6C181BE4" w14:textId="4FAC4656"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Дупљане са КО Манајле и Теговиште,</w:t>
      </w:r>
    </w:p>
    <w:p w14:paraId="73F2F502" w14:textId="1F1337F9"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Џеп са КО Теговиште и Мртвица,</w:t>
      </w:r>
    </w:p>
    <w:p w14:paraId="4AAE3F3E" w14:textId="3F57000F"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Гариње са КО мртвица и Репиште,</w:t>
      </w:r>
    </w:p>
    <w:p w14:paraId="04E4400C" w14:textId="07AA068F" w:rsidR="003B6EF6" w:rsidRPr="000B1661" w:rsidRDefault="00DF593B">
      <w:pPr>
        <w:pStyle w:val="Standard"/>
        <w:tabs>
          <w:tab w:val="left" w:pos="90"/>
        </w:tabs>
        <w:ind w:right="14"/>
        <w:jc w:val="both"/>
        <w:rPr>
          <w:rFonts w:ascii="Times New Roman" w:hAnsi="Times New Roman" w:cs="Times New Roman"/>
          <w:color w:val="auto"/>
          <w:lang w:val="sr-Cyrl-RS"/>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Репиште са КО Сушевље (град Лесковац).</w:t>
      </w:r>
    </w:p>
    <w:p w14:paraId="2EE41BE2" w14:textId="08489B47"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О</w:t>
      </w:r>
      <w:r w:rsidRPr="000B1661">
        <w:rPr>
          <w:rFonts w:ascii="Times New Roman" w:hAnsi="Times New Roman" w:cs="Times New Roman"/>
          <w:color w:val="auto"/>
        </w:rPr>
        <w:t>бухват Просторног плана пролази кроз територију града Лесковца границом:</w:t>
      </w:r>
    </w:p>
    <w:p w14:paraId="000E800D" w14:textId="20CA5DE3"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Кораћевац са КО Сушевље и Бричевље,</w:t>
      </w:r>
    </w:p>
    <w:p w14:paraId="4753291F" w14:textId="0E80A150"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Предејане-варош са КО Бричевље и Предејане-село,</w:t>
      </w:r>
    </w:p>
    <w:p w14:paraId="5C5D5F28" w14:textId="77B9375A"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Кораћевац са КО Предејане-село и Крпејце,</w:t>
      </w:r>
    </w:p>
    <w:p w14:paraId="0518614B" w14:textId="178D67DE"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Граово са КО Крпејце, Личин Дол, Палојце, Боћевица и Бојишина,</w:t>
      </w:r>
    </w:p>
    <w:p w14:paraId="135932F8" w14:textId="26D65FFB"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Ораовица са КО Бојишина,</w:t>
      </w:r>
    </w:p>
    <w:p w14:paraId="60051AD3" w14:textId="092CD9BB"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Грделица-варош са КО Бојишина, Дедина Бара и Грделица-село,</w:t>
      </w:r>
    </w:p>
    <w:p w14:paraId="3EE2FC79" w14:textId="18A9A198"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Грделица-село са КО Ораовица, Велика Копашница и Мала Копашница,</w:t>
      </w:r>
    </w:p>
    <w:p w14:paraId="24FC9669" w14:textId="3EA902B6"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Добротин са КО Мала Копашница и Велика Грабовница,</w:t>
      </w:r>
    </w:p>
    <w:p w14:paraId="0922F591" w14:textId="74D9C652"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Губеревац са КО Велика Грабовница, Мала грабовница и Велико Трњане,</w:t>
      </w:r>
    </w:p>
    <w:p w14:paraId="1D3370BA" w14:textId="619A3F8F"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Велико Трњане са КО Горњи Буниброд,</w:t>
      </w:r>
    </w:p>
    <w:p w14:paraId="59785A1F" w14:textId="75852FE1"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Рударе са КО Горњи Буниброд, Доњи Буниброд, Мрштане и Лесковац,</w:t>
      </w:r>
    </w:p>
    <w:p w14:paraId="79264D32" w14:textId="118AD043"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Лесковац са КО Доња Јајина, Доње Синковце, Горње Стопање, Доње Стопање и Винарце,</w:t>
      </w:r>
    </w:p>
    <w:p w14:paraId="4D6C739F" w14:textId="15646831"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Винарце са КО Навалин и Богојевце,</w:t>
      </w:r>
    </w:p>
    <w:p w14:paraId="549C695C" w14:textId="47FDEF13"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Богојевце са КО Винарце, Залужње, Прибој и Живково,</w:t>
      </w:r>
    </w:p>
    <w:p w14:paraId="0F82DD05" w14:textId="4A4F0F37"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Живково са КО Доња Локошница, Брејановце и Печењевце,</w:t>
      </w:r>
    </w:p>
    <w:p w14:paraId="2A65C031" w14:textId="56077A8F"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Печењевце са КО Каштавар и Душаново,</w:t>
      </w:r>
    </w:p>
    <w:p w14:paraId="1C8AD432" w14:textId="77F5A806"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Чекмин са КО Душаново, Доње Бријање, Међа и Кутлеш,</w:t>
      </w:r>
    </w:p>
    <w:p w14:paraId="14FB4514" w14:textId="263BD37C" w:rsidR="003B6EF6" w:rsidRPr="000B1661" w:rsidRDefault="00DF593B">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Кутлеш са КО Липовица и Брестовац,</w:t>
      </w:r>
    </w:p>
    <w:p w14:paraId="3BB0F41E" w14:textId="602D05B3" w:rsidR="003B6EF6" w:rsidRPr="000B1661" w:rsidRDefault="00DF593B">
      <w:pPr>
        <w:pStyle w:val="Standard"/>
        <w:tabs>
          <w:tab w:val="left" w:pos="90"/>
        </w:tabs>
        <w:ind w:right="14"/>
        <w:jc w:val="both"/>
        <w:rPr>
          <w:rFonts w:ascii="Times New Roman" w:hAnsi="Times New Roman" w:cs="Times New Roman"/>
          <w:color w:val="auto"/>
          <w:lang w:val="sr-Cyrl-RS"/>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Брестовац са КО Пуковац (општина Дољевац).</w:t>
      </w:r>
    </w:p>
    <w:p w14:paraId="0FED639B" w14:textId="27DB8E89"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Обухват Просторног плана пролази кроз територију општине Дољевац границом:</w:t>
      </w:r>
    </w:p>
    <w:p w14:paraId="2112E490" w14:textId="29B4A386" w:rsidR="003B6EF6" w:rsidRPr="000B1661" w:rsidRDefault="00B71577">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Пуковац са КО Русна и Чечина,</w:t>
      </w:r>
    </w:p>
    <w:p w14:paraId="6CD72514" w14:textId="11F201F8" w:rsidR="003B6EF6" w:rsidRPr="000B1661" w:rsidRDefault="00B71577">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Кочане са КО Чечина и Клисура,</w:t>
      </w:r>
    </w:p>
    <w:p w14:paraId="14B65605" w14:textId="0C423E5B" w:rsidR="003B6EF6" w:rsidRPr="000B1661" w:rsidRDefault="00B71577">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Клисура са КО Дољевац и Орљане,</w:t>
      </w:r>
    </w:p>
    <w:p w14:paraId="320ECB12" w14:textId="65B8B88C" w:rsidR="003B6EF6" w:rsidRPr="000B1661" w:rsidRDefault="00CF3212">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Орљане са КО Малошиште и Чапљинац,</w:t>
      </w:r>
    </w:p>
    <w:p w14:paraId="7C912F6D" w14:textId="7A8CB383" w:rsidR="003B6EF6" w:rsidRPr="000B1661" w:rsidRDefault="00CF3212">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Чапљинац са КО Мекиш и КО Батушинац (општина Мерошина),</w:t>
      </w:r>
    </w:p>
    <w:p w14:paraId="2CF7EE2B" w14:textId="02CFB4EF" w:rsidR="00374E1D" w:rsidRPr="000B1661" w:rsidRDefault="00CF3212">
      <w:pPr>
        <w:pStyle w:val="Standard"/>
        <w:tabs>
          <w:tab w:val="left" w:pos="90"/>
        </w:tabs>
        <w:ind w:right="14"/>
        <w:jc w:val="both"/>
        <w:rPr>
          <w:rFonts w:ascii="Times New Roman" w:hAnsi="Times New Roman" w:cs="Times New Roman"/>
          <w:color w:val="auto"/>
          <w:lang w:val="sr-Cyrl-RS"/>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 xml:space="preserve">КО Белотинац са КО Батушинац (општина Мерошина) и Горње Међурово (град </w:t>
      </w:r>
      <w:r w:rsidR="004F1775" w:rsidRPr="000B1661">
        <w:rPr>
          <w:rFonts w:ascii="Times New Roman" w:hAnsi="Times New Roman" w:cs="Times New Roman"/>
          <w:color w:val="auto"/>
        </w:rPr>
        <w:lastRenderedPageBreak/>
        <w:t>Ниш).</w:t>
      </w:r>
    </w:p>
    <w:p w14:paraId="42D37D25" w14:textId="3E78BDA4"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Обухват Просторног плана пролази кроз територију града Ниша границом:</w:t>
      </w:r>
    </w:p>
    <w:p w14:paraId="4674CDE8" w14:textId="26165BB6" w:rsidR="003B6EF6" w:rsidRPr="000B1661" w:rsidRDefault="00CF3212">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Горње Међурово са КО Паси Пољана, Бубањ и Доње Међурово,</w:t>
      </w:r>
    </w:p>
    <w:p w14:paraId="0A0C127A" w14:textId="42C918B4" w:rsidR="003B6EF6" w:rsidRPr="000B1661" w:rsidRDefault="00CF3212">
      <w:pPr>
        <w:pStyle w:val="Standard"/>
        <w:tabs>
          <w:tab w:val="left" w:pos="90"/>
        </w:tabs>
        <w:ind w:right="14"/>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КО Доње Међурово са КО Балајнац (општина Мерошина), Чокот и Ново Село</w:t>
      </w:r>
      <w:r w:rsidR="004F1775"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rPr>
        <w:t>до тромеђе КО Поповац, Ниш „Бубањ” и Ново Село као почетне тачке обухвата Просторног плана.</w:t>
      </w:r>
    </w:p>
    <w:p w14:paraId="0C2D99F5" w14:textId="77777777" w:rsidR="003B6EF6" w:rsidRPr="000B1661" w:rsidRDefault="003B6EF6">
      <w:pPr>
        <w:pStyle w:val="Standard"/>
        <w:ind w:right="14"/>
        <w:jc w:val="both"/>
        <w:rPr>
          <w:rFonts w:ascii="Times New Roman" w:hAnsi="Times New Roman" w:cs="Times New Roman"/>
          <w:color w:val="auto"/>
          <w:lang w:val="ru-RU"/>
        </w:rPr>
      </w:pPr>
    </w:p>
    <w:p w14:paraId="4C77F1FE" w14:textId="384EF640"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bCs/>
          <w:color w:val="auto"/>
          <w:lang w:val="ru-RU"/>
        </w:rPr>
        <w:t>Опис границе заштитног појаса далековода</w:t>
      </w:r>
    </w:p>
    <w:p w14:paraId="308B7AA3" w14:textId="77777777" w:rsidR="003B6EF6" w:rsidRPr="000B1661" w:rsidRDefault="003B6EF6">
      <w:pPr>
        <w:pStyle w:val="Standard"/>
        <w:ind w:right="14"/>
        <w:rPr>
          <w:rFonts w:ascii="Times New Roman" w:hAnsi="Times New Roman" w:cs="Times New Roman"/>
          <w:color w:val="auto"/>
        </w:rPr>
      </w:pPr>
    </w:p>
    <w:p w14:paraId="71EC7F20" w14:textId="09863B7F"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Граница заштитног појаса далековода одређена је 30 </w:t>
      </w:r>
      <w:r w:rsidRPr="000B1661">
        <w:rPr>
          <w:rFonts w:ascii="Times New Roman" w:hAnsi="Times New Roman" w:cs="Times New Roman"/>
          <w:color w:val="auto"/>
        </w:rPr>
        <w:t>m</w:t>
      </w:r>
      <w:r w:rsidR="00B42AD8" w:rsidRPr="000B1661">
        <w:rPr>
          <w:rFonts w:ascii="Times New Roman" w:hAnsi="Times New Roman" w:cs="Times New Roman"/>
          <w:color w:val="auto"/>
          <w:lang w:val="ru-RU"/>
        </w:rPr>
        <w:t xml:space="preserve"> обострано од </w:t>
      </w:r>
      <w:r w:rsidRPr="000B1661">
        <w:rPr>
          <w:rFonts w:ascii="Times New Roman" w:hAnsi="Times New Roman" w:cs="Times New Roman"/>
          <w:color w:val="auto"/>
          <w:lang w:val="ru-RU"/>
        </w:rPr>
        <w:t>централне осе далековода.</w:t>
      </w:r>
    </w:p>
    <w:p w14:paraId="18D5EC82" w14:textId="77777777" w:rsidR="003B6EF6" w:rsidRPr="000B1661" w:rsidRDefault="003B6EF6">
      <w:pPr>
        <w:pStyle w:val="Standard"/>
        <w:ind w:right="14"/>
        <w:rPr>
          <w:rFonts w:ascii="Times New Roman" w:hAnsi="Times New Roman" w:cs="Times New Roman"/>
          <w:color w:val="auto"/>
          <w:lang w:val="ru-RU"/>
        </w:rPr>
      </w:pPr>
    </w:p>
    <w:p w14:paraId="61DEF0B2" w14:textId="516404FE" w:rsidR="003B6EF6" w:rsidRPr="000B1661" w:rsidRDefault="004F1775">
      <w:pPr>
        <w:pStyle w:val="Standard"/>
        <w:ind w:right="14"/>
        <w:jc w:val="center"/>
        <w:rPr>
          <w:rFonts w:ascii="Times New Roman" w:hAnsi="Times New Roman" w:cs="Times New Roman"/>
          <w:bCs/>
          <w:color w:val="auto"/>
          <w:lang w:val="ru-RU"/>
        </w:rPr>
      </w:pPr>
      <w:r w:rsidRPr="000B1661">
        <w:rPr>
          <w:rFonts w:ascii="Times New Roman" w:hAnsi="Times New Roman" w:cs="Times New Roman"/>
          <w:bCs/>
          <w:color w:val="auto"/>
          <w:lang w:val="ru-RU"/>
        </w:rPr>
        <w:t>Опис грани</w:t>
      </w:r>
      <w:r w:rsidR="00BA5D88" w:rsidRPr="000B1661">
        <w:rPr>
          <w:rFonts w:ascii="Times New Roman" w:hAnsi="Times New Roman" w:cs="Times New Roman"/>
          <w:bCs/>
          <w:color w:val="auto"/>
          <w:lang w:val="ru-RU"/>
        </w:rPr>
        <w:t>це извођачког појаса далековода</w:t>
      </w:r>
    </w:p>
    <w:p w14:paraId="40C4C2B7" w14:textId="77777777" w:rsidR="003B6EF6" w:rsidRPr="000B1661" w:rsidRDefault="003B6EF6">
      <w:pPr>
        <w:pStyle w:val="Standard"/>
        <w:ind w:right="14"/>
        <w:rPr>
          <w:rFonts w:ascii="Times New Roman" w:hAnsi="Times New Roman" w:cs="Times New Roman"/>
          <w:color w:val="auto"/>
          <w:lang w:val="ru-RU"/>
        </w:rPr>
      </w:pPr>
    </w:p>
    <w:p w14:paraId="576ECF74"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Граница</w:t>
      </w:r>
      <w:r w:rsidRPr="000B1661">
        <w:rPr>
          <w:rFonts w:ascii="Times New Roman" w:hAnsi="Times New Roman" w:cs="Times New Roman"/>
          <w:color w:val="auto"/>
          <w:lang w:val="ru-RU"/>
        </w:rPr>
        <w:t xml:space="preserve"> извођачког појаса далековода одређена је 10 </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 обострано од централне осе далековода.</w:t>
      </w:r>
    </w:p>
    <w:p w14:paraId="51198156" w14:textId="77777777" w:rsidR="003B6EF6" w:rsidRPr="000B1661" w:rsidRDefault="003B6EF6">
      <w:pPr>
        <w:pStyle w:val="Standard"/>
        <w:ind w:right="14"/>
        <w:rPr>
          <w:rFonts w:ascii="Times New Roman" w:hAnsi="Times New Roman" w:cs="Times New Roman"/>
          <w:color w:val="auto"/>
          <w:lang w:val="ru-RU"/>
        </w:rPr>
      </w:pPr>
    </w:p>
    <w:p w14:paraId="5A83A52B" w14:textId="77777777" w:rsidR="003B6EF6" w:rsidRPr="000B1661" w:rsidRDefault="004F1775">
      <w:pPr>
        <w:pStyle w:val="Standard"/>
        <w:spacing w:before="51"/>
        <w:ind w:left="540" w:right="-1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 xml:space="preserve">2. </w:t>
      </w:r>
      <w:r w:rsidRPr="000B1661">
        <w:rPr>
          <w:rFonts w:ascii="Times New Roman" w:hAnsi="Times New Roman" w:cs="Times New Roman"/>
          <w:bCs/>
          <w:color w:val="auto"/>
          <w:lang w:val="ru-RU"/>
        </w:rPr>
        <w:tab/>
        <w:t>ОБАВЕЗЕ, УСЛОВИ И СМЕРНИЦЕ ИЗ ПРОСТОРНОГ ПЛАНА РЕПУБЛИКЕ СРБИЈЕ И ДРУГИХ РАЗВОЈНИХ ДОКУМЕНАТА</w:t>
      </w:r>
    </w:p>
    <w:p w14:paraId="0764562A" w14:textId="77777777" w:rsidR="003B6EF6" w:rsidRPr="000B1661" w:rsidRDefault="003B6EF6">
      <w:pPr>
        <w:pStyle w:val="Standard"/>
        <w:spacing w:before="1" w:line="240" w:lineRule="exact"/>
        <w:ind w:left="540" w:right="-10" w:hanging="540"/>
        <w:jc w:val="center"/>
        <w:rPr>
          <w:rFonts w:ascii="Times New Roman" w:hAnsi="Times New Roman" w:cs="Times New Roman"/>
          <w:color w:val="auto"/>
          <w:lang w:val="ru-RU"/>
        </w:rPr>
      </w:pPr>
    </w:p>
    <w:p w14:paraId="2F4A402E" w14:textId="0A6D9075" w:rsidR="003B6EF6" w:rsidRPr="000B1661" w:rsidRDefault="004F1775">
      <w:pPr>
        <w:pStyle w:val="Standard"/>
        <w:ind w:left="540" w:right="-10" w:hanging="540"/>
        <w:jc w:val="center"/>
        <w:rPr>
          <w:rFonts w:ascii="Times New Roman" w:hAnsi="Times New Roman" w:cs="Times New Roman"/>
          <w:color w:val="auto"/>
        </w:rPr>
      </w:pPr>
      <w:r w:rsidRPr="000B1661">
        <w:rPr>
          <w:rFonts w:ascii="Times New Roman" w:hAnsi="Times New Roman" w:cs="Times New Roman"/>
          <w:bCs/>
          <w:color w:val="auto"/>
          <w:lang w:val="ru-RU"/>
        </w:rPr>
        <w:t xml:space="preserve">2.1. </w:t>
      </w:r>
      <w:r w:rsidRPr="000B1661">
        <w:rPr>
          <w:rFonts w:ascii="Times New Roman" w:hAnsi="Times New Roman" w:cs="Times New Roman"/>
          <w:bCs/>
          <w:color w:val="auto"/>
          <w:lang w:val="ru-RU"/>
        </w:rPr>
        <w:tab/>
        <w:t>СМЕРНИЦЕ ИЗ ЗАКОНА О ПРОСТОРНОМ ПЛАНУ РЕПУБЛИКЕ СРБИЈЕ ОД 2010.</w:t>
      </w:r>
      <w:r w:rsidRPr="000B1661">
        <w:rPr>
          <w:rFonts w:ascii="Times New Roman" w:hAnsi="Times New Roman" w:cs="Times New Roman"/>
          <w:color w:val="auto"/>
          <w:lang w:val="ru-RU"/>
        </w:rPr>
        <w:t xml:space="preserve"> </w:t>
      </w:r>
      <w:r w:rsidRPr="000B1661">
        <w:rPr>
          <w:rFonts w:ascii="Times New Roman" w:hAnsi="Times New Roman" w:cs="Times New Roman"/>
          <w:bCs/>
          <w:color w:val="auto"/>
          <w:lang w:val="ru-RU"/>
        </w:rPr>
        <w:t>ДО 2020</w:t>
      </w:r>
      <w:r w:rsidR="00DE4227">
        <w:rPr>
          <w:rFonts w:ascii="Times New Roman" w:hAnsi="Times New Roman" w:cs="Times New Roman"/>
          <w:bCs/>
          <w:color w:val="auto"/>
          <w:lang w:val="ru-RU"/>
        </w:rPr>
        <w:t>.</w:t>
      </w:r>
      <w:r w:rsidRPr="000B1661">
        <w:rPr>
          <w:rFonts w:ascii="Times New Roman" w:hAnsi="Times New Roman" w:cs="Times New Roman"/>
          <w:bCs/>
          <w:color w:val="auto"/>
          <w:lang w:val="ru-RU"/>
        </w:rPr>
        <w:t xml:space="preserve"> ГОД</w:t>
      </w:r>
      <w:r w:rsidRPr="000B1661">
        <w:rPr>
          <w:rFonts w:ascii="Times New Roman" w:hAnsi="Times New Roman" w:cs="Times New Roman"/>
          <w:bCs/>
          <w:color w:val="auto"/>
        </w:rPr>
        <w:t>ИНЕ</w:t>
      </w:r>
    </w:p>
    <w:p w14:paraId="4E8D0405" w14:textId="77777777" w:rsidR="003B6EF6" w:rsidRPr="000B1661" w:rsidRDefault="003B6EF6">
      <w:pPr>
        <w:pStyle w:val="Standard"/>
        <w:ind w:right="-10"/>
        <w:jc w:val="both"/>
        <w:rPr>
          <w:rFonts w:ascii="Times New Roman" w:hAnsi="Times New Roman" w:cs="Times New Roman"/>
          <w:color w:val="auto"/>
          <w:lang w:val="ru-RU"/>
        </w:rPr>
      </w:pPr>
    </w:p>
    <w:p w14:paraId="38BDB49A" w14:textId="39100423" w:rsidR="003B6EF6" w:rsidRPr="000B1661" w:rsidRDefault="004F1775" w:rsidP="00374E1D">
      <w:pPr>
        <w:pStyle w:val="Standard"/>
        <w:ind w:right="-20" w:firstLine="567"/>
        <w:jc w:val="both"/>
        <w:rPr>
          <w:rFonts w:ascii="Times New Roman" w:hAnsi="Times New Roman" w:cs="Times New Roman"/>
          <w:bCs/>
          <w:color w:val="auto"/>
          <w:lang w:val="sr-Cyrl-RS"/>
        </w:rPr>
      </w:pPr>
      <w:r w:rsidRPr="000B1661">
        <w:rPr>
          <w:rFonts w:ascii="Times New Roman" w:hAnsi="Times New Roman" w:cs="Times New Roman"/>
          <w:bCs/>
          <w:color w:val="auto"/>
        </w:rPr>
        <w:t>Развој енергетске инфраструктуре је један од основних циљева Републике Србије  - да активно учествује у планирању и изградњи стратешке, регионалне и паневропске енергетске инфраструктуре за пренос електричне енергије, а све у циљу поузданог и сигурног снабдевања потрошача у Републици Србији.</w:t>
      </w:r>
    </w:p>
    <w:p w14:paraId="2FD844C0" w14:textId="367B7819"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Повезивање</w:t>
      </w:r>
      <w:r w:rsidRPr="000B1661">
        <w:rPr>
          <w:rFonts w:ascii="Times New Roman" w:hAnsi="Times New Roman" w:cs="Times New Roman"/>
          <w:bCs/>
          <w:color w:val="auto"/>
        </w:rPr>
        <w:t xml:space="preserve"> и интеграција у шире окружење електроенергетске инфраструктуре оствариће се кроз оперативне циљеве - изградњу нових електроводова и трансформатора и нових интерконективних веза са суседним државама.</w:t>
      </w:r>
    </w:p>
    <w:p w14:paraId="1A963F4B" w14:textId="39BB3890"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 xml:space="preserve">У </w:t>
      </w:r>
      <w:r w:rsidRPr="000B1661">
        <w:rPr>
          <w:rFonts w:ascii="Times New Roman" w:hAnsi="Times New Roman" w:cs="Times New Roman"/>
          <w:color w:val="auto"/>
        </w:rPr>
        <w:t>сектору</w:t>
      </w:r>
      <w:r w:rsidRPr="000B1661">
        <w:rPr>
          <w:rFonts w:ascii="Times New Roman" w:hAnsi="Times New Roman" w:cs="Times New Roman"/>
          <w:bCs/>
          <w:color w:val="auto"/>
        </w:rPr>
        <w:t xml:space="preserve"> електропреноса концепција просторног развоја преносне мреже мора да прати растуће потребе за електричном енергијом у Републици Србији. Највећи део инвестиција посвећен је рехабилитацији и унапређењу преносног система, изградњи нових водова 400 kV, 220 kV и 110 kV, изградњи нових интерконективних веза 400 kV са суседним системима, изградњи прикључака 110 kV за кориснике преносног система, изградњи трансформаторских станица 400 kV и 220 kV и замени великих трансформатора снаге 400 kV и 220 kV са новим јединицама.</w:t>
      </w:r>
    </w:p>
    <w:p w14:paraId="50005A57" w14:textId="42FE4911"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 xml:space="preserve">У </w:t>
      </w:r>
      <w:r w:rsidRPr="000B1661">
        <w:rPr>
          <w:rFonts w:ascii="Times New Roman" w:hAnsi="Times New Roman" w:cs="Times New Roman"/>
          <w:color w:val="auto"/>
        </w:rPr>
        <w:t>планском</w:t>
      </w:r>
      <w:r w:rsidRPr="000B1661">
        <w:rPr>
          <w:rFonts w:ascii="Times New Roman" w:hAnsi="Times New Roman" w:cs="Times New Roman"/>
          <w:bCs/>
          <w:color w:val="auto"/>
        </w:rPr>
        <w:t xml:space="preserve"> периоду, у складу са плановима јавних предузећа енергетске инфраструктуре, предвиђају се приоритетни пројекти у сектору електропреноса, изградња нових вод</w:t>
      </w:r>
      <w:r w:rsidR="004268CD" w:rsidRPr="000B1661">
        <w:rPr>
          <w:rFonts w:ascii="Times New Roman" w:hAnsi="Times New Roman" w:cs="Times New Roman"/>
          <w:bCs/>
          <w:color w:val="auto"/>
        </w:rPr>
        <w:t>ова и трансформаторских станица</w:t>
      </w:r>
      <w:r w:rsidRPr="000B1661">
        <w:rPr>
          <w:rFonts w:ascii="Times New Roman" w:hAnsi="Times New Roman" w:cs="Times New Roman"/>
          <w:bCs/>
          <w:color w:val="auto"/>
        </w:rPr>
        <w:t xml:space="preserve"> или проширења постојећих трафостаница снаге 400 kV, 220 kV и 110 kV.</w:t>
      </w:r>
    </w:p>
    <w:p w14:paraId="0673EB1F" w14:textId="6A243F27" w:rsidR="003B6EF6" w:rsidRPr="000B1661" w:rsidRDefault="004F1775" w:rsidP="00374E1D">
      <w:pPr>
        <w:pStyle w:val="Standard"/>
        <w:ind w:right="-20" w:firstLine="567"/>
        <w:jc w:val="both"/>
        <w:rPr>
          <w:rFonts w:ascii="Times New Roman" w:hAnsi="Times New Roman" w:cs="Times New Roman"/>
          <w:bCs/>
          <w:color w:val="auto"/>
          <w:lang w:val="sr-Cyrl-RS"/>
        </w:rPr>
      </w:pPr>
      <w:r w:rsidRPr="000B1661">
        <w:rPr>
          <w:rFonts w:ascii="Times New Roman" w:hAnsi="Times New Roman" w:cs="Times New Roman"/>
          <w:bCs/>
          <w:color w:val="auto"/>
        </w:rPr>
        <w:t>Укупни индустријски и демографски развој Републике Србије диктираће и потребу за евентуалним изменама и корекцијама траса постојећих далековода 110 kV, 220 kV</w:t>
      </w:r>
      <w:r w:rsidR="003F20E6">
        <w:rPr>
          <w:rFonts w:ascii="Times New Roman" w:hAnsi="Times New Roman" w:cs="Times New Roman"/>
          <w:bCs/>
          <w:color w:val="auto"/>
        </w:rPr>
        <w:t xml:space="preserve"> и 400 kV, као и за адаптаци</w:t>
      </w:r>
      <w:r w:rsidR="003F20E6">
        <w:rPr>
          <w:rFonts w:ascii="Times New Roman" w:hAnsi="Times New Roman" w:cs="Times New Roman"/>
          <w:bCs/>
          <w:color w:val="auto"/>
          <w:lang w:val="sr-Cyrl-RS"/>
        </w:rPr>
        <w:t>је</w:t>
      </w:r>
      <w:r w:rsidR="003F20E6">
        <w:rPr>
          <w:rFonts w:ascii="Times New Roman" w:hAnsi="Times New Roman" w:cs="Times New Roman"/>
          <w:bCs/>
          <w:color w:val="auto"/>
        </w:rPr>
        <w:t xml:space="preserve"> и санациј</w:t>
      </w:r>
      <w:r w:rsidR="003F20E6">
        <w:rPr>
          <w:rFonts w:ascii="Times New Roman" w:hAnsi="Times New Roman" w:cs="Times New Roman"/>
          <w:bCs/>
          <w:color w:val="auto"/>
          <w:lang w:val="sr-Cyrl-RS"/>
        </w:rPr>
        <w:t>е</w:t>
      </w:r>
      <w:r w:rsidRPr="000B1661">
        <w:rPr>
          <w:rFonts w:ascii="Times New Roman" w:hAnsi="Times New Roman" w:cs="Times New Roman"/>
          <w:bCs/>
          <w:color w:val="auto"/>
        </w:rPr>
        <w:t xml:space="preserve"> у циљу повећања сигурности и безбедности рада постојеће мреже далековода.</w:t>
      </w:r>
    </w:p>
    <w:p w14:paraId="280FB4E4" w14:textId="30552DA5"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 xml:space="preserve">Према Просторном плану Републике Србије постојећи инфраструктурни коридор високонапонског далековода 110 kV број 113/x од TC </w:t>
      </w:r>
      <w:r w:rsidRPr="000B1661">
        <w:rPr>
          <w:rFonts w:ascii="Times New Roman" w:hAnsi="Times New Roman" w:cs="Times New Roman"/>
          <w:color w:val="auto"/>
        </w:rPr>
        <w:t>„</w:t>
      </w:r>
      <w:r w:rsidRPr="000B1661">
        <w:rPr>
          <w:rFonts w:ascii="Times New Roman" w:hAnsi="Times New Roman" w:cs="Times New Roman"/>
          <w:bCs/>
          <w:color w:val="auto"/>
        </w:rPr>
        <w:t xml:space="preserve">Ниш I” до ХЕ </w:t>
      </w:r>
      <w:r w:rsidRPr="000B1661">
        <w:rPr>
          <w:rFonts w:ascii="Times New Roman" w:hAnsi="Times New Roman" w:cs="Times New Roman"/>
          <w:color w:val="auto"/>
        </w:rPr>
        <w:t>„</w:t>
      </w:r>
      <w:r w:rsidRPr="000B1661">
        <w:rPr>
          <w:rFonts w:ascii="Times New Roman" w:hAnsi="Times New Roman" w:cs="Times New Roman"/>
          <w:bCs/>
          <w:color w:val="auto"/>
        </w:rPr>
        <w:t>Врла III”, представља стратешки приоритет у реализацији интерконективних веза и његова реконструкција представља стратешки пројекат електропреноса, а за њ</w:t>
      </w:r>
      <w:r w:rsidR="006B2A36">
        <w:rPr>
          <w:rFonts w:ascii="Times New Roman" w:hAnsi="Times New Roman" w:cs="Times New Roman"/>
          <w:bCs/>
          <w:color w:val="auto"/>
        </w:rPr>
        <w:t>егову реализацију је задуженa</w:t>
      </w:r>
      <w:r w:rsidR="006C7FCD">
        <w:rPr>
          <w:rFonts w:ascii="Times New Roman" w:hAnsi="Times New Roman" w:cs="Times New Roman"/>
          <w:bCs/>
          <w:color w:val="auto"/>
        </w:rPr>
        <w:t xml:space="preserve"> </w:t>
      </w:r>
      <w:r w:rsidRPr="000B1661">
        <w:rPr>
          <w:rFonts w:ascii="Times New Roman" w:hAnsi="Times New Roman" w:cs="Times New Roman"/>
          <w:bCs/>
          <w:color w:val="auto"/>
        </w:rPr>
        <w:t xml:space="preserve"> </w:t>
      </w:r>
      <w:r w:rsidRPr="000B1661">
        <w:rPr>
          <w:rFonts w:ascii="Times New Roman" w:hAnsi="Times New Roman" w:cs="Times New Roman"/>
          <w:color w:val="auto"/>
        </w:rPr>
        <w:t>„</w:t>
      </w:r>
      <w:r w:rsidRPr="000B1661">
        <w:rPr>
          <w:rFonts w:ascii="Times New Roman" w:hAnsi="Times New Roman" w:cs="Times New Roman"/>
          <w:bCs/>
          <w:color w:val="auto"/>
        </w:rPr>
        <w:t>Електромрежа Србије”</w:t>
      </w:r>
      <w:r w:rsidR="006C7FCD">
        <w:rPr>
          <w:rFonts w:ascii="Times New Roman" w:hAnsi="Times New Roman" w:cs="Times New Roman"/>
          <w:bCs/>
          <w:color w:val="auto"/>
          <w:lang w:val="sr-Cyrl-RS"/>
        </w:rPr>
        <w:t>, Београд</w:t>
      </w:r>
      <w:r w:rsidRPr="000B1661">
        <w:rPr>
          <w:rFonts w:ascii="Times New Roman" w:hAnsi="Times New Roman" w:cs="Times New Roman"/>
          <w:bCs/>
          <w:color w:val="auto"/>
        </w:rPr>
        <w:t>.</w:t>
      </w:r>
    </w:p>
    <w:p w14:paraId="4CBC37F2" w14:textId="77777777" w:rsidR="00374E1D" w:rsidRDefault="00374E1D" w:rsidP="00596D44">
      <w:pPr>
        <w:pStyle w:val="Standard"/>
        <w:ind w:right="-10"/>
        <w:jc w:val="both"/>
        <w:rPr>
          <w:rFonts w:ascii="Times New Roman" w:hAnsi="Times New Roman" w:cs="Times New Roman"/>
          <w:bCs/>
          <w:color w:val="auto"/>
          <w:lang w:val="ru-RU"/>
        </w:rPr>
      </w:pPr>
    </w:p>
    <w:p w14:paraId="2EC78A47" w14:textId="77777777" w:rsidR="00783096" w:rsidRPr="000B1661" w:rsidRDefault="00783096" w:rsidP="00596D44">
      <w:pPr>
        <w:pStyle w:val="Standard"/>
        <w:ind w:right="-10"/>
        <w:jc w:val="both"/>
        <w:rPr>
          <w:rFonts w:ascii="Times New Roman" w:hAnsi="Times New Roman" w:cs="Times New Roman"/>
          <w:bCs/>
          <w:color w:val="auto"/>
          <w:lang w:val="ru-RU"/>
        </w:rPr>
      </w:pPr>
    </w:p>
    <w:p w14:paraId="4D61A16C" w14:textId="77777777" w:rsidR="003B6EF6" w:rsidRPr="000B1661" w:rsidRDefault="004F1775">
      <w:pPr>
        <w:pStyle w:val="Standard"/>
        <w:ind w:left="540" w:right="-1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lastRenderedPageBreak/>
        <w:t xml:space="preserve">2.2. </w:t>
      </w:r>
      <w:r w:rsidRPr="000B1661">
        <w:rPr>
          <w:rFonts w:ascii="Times New Roman" w:hAnsi="Times New Roman" w:cs="Times New Roman"/>
          <w:bCs/>
          <w:color w:val="auto"/>
          <w:lang w:val="ru-RU"/>
        </w:rPr>
        <w:tab/>
        <w:t>СМЕРНИЦЕ ИЗ РЕГИОНАЛНИХ ПРОСТОРНИХ ПЛАНОВА</w:t>
      </w:r>
    </w:p>
    <w:p w14:paraId="357A92AA" w14:textId="77777777" w:rsidR="003B6EF6" w:rsidRPr="000B1661" w:rsidRDefault="003B6EF6">
      <w:pPr>
        <w:pStyle w:val="Standard"/>
        <w:spacing w:before="3" w:line="240" w:lineRule="exact"/>
        <w:ind w:right="-10"/>
        <w:jc w:val="both"/>
        <w:rPr>
          <w:rFonts w:ascii="Times New Roman" w:hAnsi="Times New Roman" w:cs="Times New Roman"/>
          <w:color w:val="auto"/>
          <w:lang w:val="ru-RU"/>
        </w:rPr>
      </w:pPr>
    </w:p>
    <w:p w14:paraId="3A5942D9" w14:textId="77777777" w:rsidR="003B6EF6" w:rsidRPr="000B1661" w:rsidRDefault="004F1775" w:rsidP="006B2A36">
      <w:pPr>
        <w:pStyle w:val="Standard"/>
        <w:spacing w:before="3" w:line="240" w:lineRule="exact"/>
        <w:ind w:right="-10" w:firstLine="540"/>
        <w:jc w:val="center"/>
        <w:rPr>
          <w:rFonts w:ascii="Times New Roman" w:hAnsi="Times New Roman" w:cs="Times New Roman"/>
          <w:color w:val="auto"/>
        </w:rPr>
      </w:pPr>
      <w:r w:rsidRPr="000B1661">
        <w:rPr>
          <w:rFonts w:ascii="Times New Roman" w:hAnsi="Times New Roman" w:cs="Times New Roman"/>
          <w:bCs/>
          <w:color w:val="auto"/>
        </w:rPr>
        <w:t xml:space="preserve">Уредба о утврђивању </w:t>
      </w:r>
      <w:r w:rsidRPr="000B1661">
        <w:rPr>
          <w:rFonts w:ascii="Times New Roman" w:hAnsi="Times New Roman" w:cs="Times New Roman"/>
          <w:bCs/>
          <w:color w:val="auto"/>
          <w:lang w:val="ru-RU"/>
        </w:rPr>
        <w:t>Регионалног просторног плана за подручје Нишавског, Топличког и Пиротског управног округа („Службени гласник РС”, број 1/13)</w:t>
      </w:r>
    </w:p>
    <w:p w14:paraId="0D66566D" w14:textId="77777777" w:rsidR="003B6EF6" w:rsidRPr="000B1661" w:rsidRDefault="003B6EF6">
      <w:pPr>
        <w:pStyle w:val="Standard"/>
        <w:spacing w:before="3" w:line="240" w:lineRule="exact"/>
        <w:ind w:right="-10"/>
        <w:jc w:val="both"/>
        <w:rPr>
          <w:rFonts w:ascii="Times New Roman" w:hAnsi="Times New Roman" w:cs="Times New Roman"/>
          <w:color w:val="auto"/>
          <w:lang w:val="ru-RU"/>
        </w:rPr>
      </w:pPr>
    </w:p>
    <w:p w14:paraId="02BABF34" w14:textId="6BBB1F0B"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енергетици се постављају следећи развојни циљеви: обезбеђење квалитетне и сигурне снабдевености становника (потрошача) електричном енергијом; обезбеђење коридора за нову преносну мрежу; унапређење постојеће електроенергетске мреже повећањем безбедности рада и поузданости система; увођење сталног мониторинга преносних система и планирање техничко-технолошких иновација из области дистрибуције електричне енергије; децентрализована производња електричне енергије и задовољавање топлотних потреба у оквиру тзв. „мале енергетике”.</w:t>
      </w:r>
    </w:p>
    <w:p w14:paraId="0336AA0E" w14:textId="791B385F"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обухвату плана се налази једно од најважнијих чворишта мреже Републике Србије, ТС различите снаге од 400 kV, 220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kV и 110 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повезане у делу преносне мреже далеководима 400 kV, 220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и 110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kV.</w:t>
      </w:r>
    </w:p>
    <w:p w14:paraId="5B3D64B5" w14:textId="244E9025"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Основни циљ развоја је сигурно, редовно, квалитетно и поуздано снабдевање енергијом и енергентима свих потрошача у захвату плана, као и стварање услова за поуздан и безбедан рад и одрживи развој енергетских система. Због тога је неопходно и усклађивање рада и развоја енергетских производних система са потребама сектора потрошње енергије, као и рационализација потрошње свих видова енергије.</w:t>
      </w:r>
    </w:p>
    <w:p w14:paraId="7B196134" w14:textId="74FCAA30"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На подручју обухвата плана слабо је развијена производња енергије из обновљивих извора. Не постоје ни озбиљна истраживања која би показала праве капацитете у обухвату плана и исплативост инвестиција у овај вид енергије. Потребно је уложити напор како би се повећала улагања, дала подршка кроз мере фискалне политике и извршила потребна испитивања да би се утврдили расположиви капацитети.</w:t>
      </w:r>
    </w:p>
    <w:p w14:paraId="4B0AE9E0" w14:textId="1C19EFF9"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наредном планском периоду потребно је стимулисати развој и коришћење обновљивих извора енергије, чиме би се знатно утицало на побољшање животног стандарда, заштиту и очување природе и животне средине. У обновљиве изворе енергије спадају: енергија ветра, енергија сунца, хидроенергија, геотермална енергија и енергија биомасе.</w:t>
      </w:r>
    </w:p>
    <w:p w14:paraId="304CF570" w14:textId="2A17D2BD"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Основни циљ коришћења обновљивих извора енергије је заштита природне средине и рационално коришћење природних енергетских потенцијала који су обновљиви и не загађују животну средину. Неопходно је повећати учешће енергије произведене из обновљивих извора у односу на енергију произведену из конвенционалних извора енергије.</w:t>
      </w:r>
    </w:p>
    <w:p w14:paraId="60642490" w14:textId="6EFC67BC"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Повећањем производње енергије из обновљивих извора позитивно се утиче на унапређење природне средине, смањује се девастација шума и загађење ваздуха, емисија гасова који изазивају ефекат стаклене баште и смањују се зависност од фосилних горива. Циљ је оптимално и целовито коришћење свих природних ресурса.</w:t>
      </w:r>
    </w:p>
    <w:p w14:paraId="7CDB8CA3"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Један од основних циљева је повећање енергетске ефикасности у енергетици применом одговарајућих стандарда, економских инструмената и организационих мера.</w:t>
      </w:r>
    </w:p>
    <w:p w14:paraId="0DAF51BD" w14:textId="77777777" w:rsidR="003B6EF6" w:rsidRPr="000B1661" w:rsidRDefault="003B6EF6">
      <w:pPr>
        <w:pStyle w:val="Standard"/>
        <w:jc w:val="both"/>
        <w:rPr>
          <w:rFonts w:ascii="Times New Roman" w:hAnsi="Times New Roman" w:cs="Times New Roman"/>
          <w:color w:val="auto"/>
        </w:rPr>
      </w:pPr>
    </w:p>
    <w:p w14:paraId="19DF715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 xml:space="preserve">Уредба о утврђивању </w:t>
      </w:r>
      <w:r w:rsidRPr="000B1661">
        <w:rPr>
          <w:rFonts w:ascii="Times New Roman" w:hAnsi="Times New Roman" w:cs="Times New Roman"/>
          <w:bCs/>
          <w:color w:val="auto"/>
          <w:lang w:val="ru-RU"/>
        </w:rPr>
        <w:t>Регионалног просторног плана општина Јужног Поморавља („Службени гласник РС”, број 83/10)</w:t>
      </w:r>
    </w:p>
    <w:p w14:paraId="2C0BDA7E" w14:textId="77777777" w:rsidR="003B6EF6" w:rsidRPr="000B1661" w:rsidRDefault="003B6EF6">
      <w:pPr>
        <w:pStyle w:val="Standard"/>
        <w:jc w:val="both"/>
        <w:rPr>
          <w:rFonts w:ascii="Times New Roman" w:hAnsi="Times New Roman" w:cs="Times New Roman"/>
          <w:color w:val="auto"/>
        </w:rPr>
      </w:pPr>
    </w:p>
    <w:p w14:paraId="242F4E6B" w14:textId="6792356F" w:rsidR="003B6EF6" w:rsidRPr="000B1661" w:rsidRDefault="004F1775" w:rsidP="00374E1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Планско подручје је опремљено електроенергетском преносном и дистрибутивном мреж</w:t>
      </w:r>
      <w:r w:rsidR="002B40BE">
        <w:rPr>
          <w:rFonts w:ascii="Times New Roman" w:hAnsi="Times New Roman" w:cs="Times New Roman"/>
          <w:color w:val="auto"/>
        </w:rPr>
        <w:t xml:space="preserve">ом и објектима којима газдује </w:t>
      </w:r>
      <w:r w:rsidRPr="000B1661">
        <w:rPr>
          <w:rFonts w:ascii="Times New Roman" w:hAnsi="Times New Roman" w:cs="Times New Roman"/>
          <w:color w:val="auto"/>
        </w:rPr>
        <w:t xml:space="preserve"> „Електромрежа Србије”</w:t>
      </w:r>
      <w:r w:rsidR="002B40BE">
        <w:rPr>
          <w:rFonts w:ascii="Times New Roman" w:hAnsi="Times New Roman" w:cs="Times New Roman"/>
          <w:color w:val="auto"/>
          <w:lang w:val="sr-Cyrl-RS"/>
        </w:rPr>
        <w:t>, Београд</w:t>
      </w:r>
      <w:r w:rsidRPr="000B1661">
        <w:rPr>
          <w:rFonts w:ascii="Times New Roman" w:hAnsi="Times New Roman" w:cs="Times New Roman"/>
          <w:color w:val="auto"/>
        </w:rPr>
        <w:t>.</w:t>
      </w:r>
    </w:p>
    <w:p w14:paraId="44FAFAA7" w14:textId="06D1A5DF"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Електропреносни систем на подручју плана одликује смањена сигурност и поузданост снабдевања потрошача електричном енергијом. Овакво стање последица је старости и лошег одржавања постојеће опреме, дугогодишњег застоја у развоју, што узрокује губитке у односу на укупну преузету електричну енергију. Стање мерне инфраструктуре је такође лоше, што доприноси губицима у дистрибутивној мрежи.</w:t>
      </w:r>
    </w:p>
    <w:p w14:paraId="10D43620" w14:textId="3BD79D23"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lastRenderedPageBreak/>
        <w:t>Започета је изградња најзначајнијег електроенергетског објекта на планском подручју, интерконективног далековода 400 kV између ТС „Ниш” и границе Републике Македоније (односно ТС „Скопље 5”) којима се повећава капацитет преноса са 470 MW на 720 MW. Концепт решења трасе овог далековода заснован је на оптимизацији инвестиционих и дугорочних електроенергетских ефеката на преносном и дистрибутивном нивоу, који једновремено обезбеђују: укључивање електроенергетског система Републике Србије у међународну интерконективну мрежу (као</w:t>
      </w:r>
      <w:r w:rsidR="00D305B9">
        <w:rPr>
          <w:rFonts w:ascii="Times New Roman" w:hAnsi="Times New Roman" w:cs="Times New Roman"/>
          <w:color w:val="auto"/>
        </w:rPr>
        <w:t xml:space="preserve"> непосредног учесника у размени</w:t>
      </w:r>
      <w:r w:rsidR="00D305B9">
        <w:rPr>
          <w:rFonts w:ascii="Times New Roman" w:hAnsi="Times New Roman" w:cs="Times New Roman"/>
          <w:color w:val="auto"/>
          <w:lang w:val="sr-Cyrl-RS"/>
        </w:rPr>
        <w:t xml:space="preserve"> </w:t>
      </w:r>
      <w:r w:rsidRPr="000B1661">
        <w:rPr>
          <w:rFonts w:ascii="Times New Roman" w:hAnsi="Times New Roman" w:cs="Times New Roman"/>
          <w:color w:val="auto"/>
        </w:rPr>
        <w:t>на тржишту) и већу сигурност рада националних електроенергетских система на подручју Балкана и југоисточне Европе (посебно Републике Србије, Републике Албаније, Републике Грчке и Републике Македоније).</w:t>
      </w:r>
    </w:p>
    <w:p w14:paraId="37BC295B" w14:textId="59B4291F"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Електроенергетска мрежа и објекти на дист</w:t>
      </w:r>
      <w:r w:rsidR="00D305B9">
        <w:rPr>
          <w:rFonts w:ascii="Times New Roman" w:hAnsi="Times New Roman" w:cs="Times New Roman"/>
          <w:color w:val="auto"/>
          <w:lang w:val="sr-Cyrl-RS"/>
        </w:rPr>
        <w:t>р</w:t>
      </w:r>
      <w:r w:rsidRPr="000B1661">
        <w:rPr>
          <w:rFonts w:ascii="Times New Roman" w:hAnsi="Times New Roman" w:cs="Times New Roman"/>
          <w:color w:val="auto"/>
        </w:rPr>
        <w:t>ибутивном нивоу нису одговарајућег квалитета и квантитета. Неравномерно су развијени, посебно на брдско-планинском подручју, тако да представљају ограничење за планирани развој насеља и садржаја туристичке понуде, нарочито због једностраног напајања које не задовољава критеријум сигурности.</w:t>
      </w:r>
    </w:p>
    <w:p w14:paraId="488B650B" w14:textId="70F68645"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Развој енергетске инфраструктуре на подручју Просторног плана засниваће се на: успостављању ефикасног система планског управљања и експлоатације изграђених енергетских ресурса, уз примену савремених решења и модернизације постојећих система преноса, изградње нових и дистрибуције енергије према међународним стандардима; стварању услова за континуирано, поуздано и рационално напајање електричном енергијом конзумног подручја и прекограни</w:t>
      </w:r>
      <w:r w:rsidR="006B2A36">
        <w:rPr>
          <w:rFonts w:ascii="Times New Roman" w:hAnsi="Times New Roman" w:cs="Times New Roman"/>
          <w:color w:val="auto"/>
        </w:rPr>
        <w:t>чну размену електричне енергије</w:t>
      </w:r>
      <w:r w:rsidRPr="000B1661">
        <w:rPr>
          <w:rFonts w:ascii="Times New Roman" w:hAnsi="Times New Roman" w:cs="Times New Roman"/>
          <w:color w:val="auto"/>
        </w:rPr>
        <w:t xml:space="preserve"> и интезивнијем коришћењу обновљивих извора енергије. Електро-енергетску мрежу формираће постојећи и планирани напојни и дистрибутивни водови и објекти.</w:t>
      </w:r>
    </w:p>
    <w:p w14:paraId="26B040CC" w14:textId="77777777" w:rsidR="003B6EF6" w:rsidRPr="000B1661" w:rsidRDefault="003B6EF6">
      <w:pPr>
        <w:pStyle w:val="Standard"/>
        <w:spacing w:line="200" w:lineRule="exact"/>
        <w:ind w:right="-10"/>
        <w:jc w:val="both"/>
        <w:rPr>
          <w:rFonts w:ascii="Times New Roman" w:hAnsi="Times New Roman" w:cs="Times New Roman"/>
          <w:color w:val="auto"/>
          <w:lang w:val="ru-RU"/>
        </w:rPr>
      </w:pPr>
    </w:p>
    <w:p w14:paraId="52B297DE" w14:textId="77777777" w:rsidR="003B6EF6" w:rsidRPr="000B1661" w:rsidRDefault="004F1775">
      <w:pPr>
        <w:pStyle w:val="Standard"/>
        <w:ind w:left="1560" w:right="1416"/>
        <w:jc w:val="center"/>
        <w:rPr>
          <w:rFonts w:ascii="Times New Roman" w:hAnsi="Times New Roman" w:cs="Times New Roman"/>
          <w:color w:val="auto"/>
        </w:rPr>
      </w:pPr>
      <w:r w:rsidRPr="000B1661">
        <w:rPr>
          <w:rFonts w:ascii="Times New Roman" w:hAnsi="Times New Roman" w:cs="Times New Roman"/>
          <w:bCs/>
          <w:color w:val="auto"/>
          <w:lang w:val="ru-RU"/>
        </w:rPr>
        <w:t xml:space="preserve">2.3. СМЕРНИЦЕ ИЗ </w:t>
      </w:r>
      <w:r w:rsidRPr="000B1661">
        <w:rPr>
          <w:rFonts w:ascii="Times New Roman" w:hAnsi="Times New Roman" w:cs="Times New Roman"/>
          <w:color w:val="auto"/>
        </w:rPr>
        <w:t>ПРОСТОРНИХ ПЛАНOВА ПОДРУЧЈА ПОСЕБНЕ НАМЕНЕ</w:t>
      </w:r>
    </w:p>
    <w:p w14:paraId="2878FD9C" w14:textId="77777777" w:rsidR="003B6EF6" w:rsidRPr="000B1661" w:rsidRDefault="003B6EF6">
      <w:pPr>
        <w:pStyle w:val="Standard"/>
        <w:ind w:left="540" w:right="-10" w:hanging="540"/>
        <w:jc w:val="both"/>
        <w:rPr>
          <w:rFonts w:ascii="Times New Roman" w:hAnsi="Times New Roman" w:cs="Times New Roman"/>
          <w:color w:val="auto"/>
          <w:lang w:val="ru-RU"/>
        </w:rPr>
      </w:pPr>
    </w:p>
    <w:p w14:paraId="44A61AF8"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За </w:t>
      </w:r>
      <w:r w:rsidRPr="000B1661">
        <w:rPr>
          <w:rFonts w:ascii="Times New Roman" w:hAnsi="Times New Roman" w:cs="Times New Roman"/>
          <w:color w:val="auto"/>
        </w:rPr>
        <w:t>израду</w:t>
      </w:r>
      <w:r w:rsidRPr="000B1661">
        <w:rPr>
          <w:rFonts w:ascii="Times New Roman" w:hAnsi="Times New Roman" w:cs="Times New Roman"/>
          <w:color w:val="auto"/>
          <w:lang w:val="ru-RU"/>
        </w:rPr>
        <w:t xml:space="preserve"> Просторног плана релевантни су и усвојени просторни планови, који се делом обухвата преклапају са Просторним планом и са којима је овај у потпуности усклађен.</w:t>
      </w:r>
    </w:p>
    <w:p w14:paraId="33657902" w14:textId="77777777" w:rsidR="003B6EF6" w:rsidRPr="000B1661" w:rsidRDefault="003B6EF6">
      <w:pPr>
        <w:pStyle w:val="Standard"/>
        <w:spacing w:before="31" w:line="242" w:lineRule="exact"/>
        <w:ind w:right="-10"/>
        <w:jc w:val="both"/>
        <w:rPr>
          <w:rFonts w:ascii="Times New Roman" w:hAnsi="Times New Roman" w:cs="Times New Roman"/>
          <w:color w:val="auto"/>
          <w:lang w:val="ru-RU"/>
        </w:rPr>
      </w:pPr>
    </w:p>
    <w:p w14:paraId="56DFFE31" w14:textId="06EBE20A" w:rsidR="003B6EF6" w:rsidRPr="000B1661" w:rsidRDefault="004F1775">
      <w:pPr>
        <w:pStyle w:val="Standard"/>
        <w:spacing w:before="31" w:line="242" w:lineRule="exact"/>
        <w:ind w:right="-10"/>
        <w:jc w:val="center"/>
        <w:rPr>
          <w:rFonts w:ascii="Times New Roman" w:hAnsi="Times New Roman" w:cs="Times New Roman"/>
          <w:color w:val="auto"/>
        </w:rPr>
      </w:pPr>
      <w:r w:rsidRPr="000B1661">
        <w:rPr>
          <w:rFonts w:ascii="Times New Roman" w:hAnsi="Times New Roman" w:cs="Times New Roman"/>
          <w:bCs/>
          <w:color w:val="auto"/>
        </w:rPr>
        <w:t xml:space="preserve">Уредба о утврђивању </w:t>
      </w:r>
      <w:r w:rsidR="006B2A36">
        <w:rPr>
          <w:rFonts w:ascii="Times New Roman" w:hAnsi="Times New Roman" w:cs="Times New Roman"/>
          <w:bCs/>
          <w:color w:val="auto"/>
          <w:lang w:val="sr-Cyrl-RS"/>
        </w:rPr>
        <w:t>П</w:t>
      </w:r>
      <w:r w:rsidRPr="000B1661">
        <w:rPr>
          <w:rFonts w:ascii="Times New Roman" w:hAnsi="Times New Roman" w:cs="Times New Roman"/>
          <w:bCs/>
          <w:color w:val="auto"/>
          <w:lang w:val="ru-RU"/>
        </w:rPr>
        <w:t>росторног плана</w:t>
      </w:r>
      <w:r w:rsidRPr="000B1661">
        <w:rPr>
          <w:rFonts w:ascii="Times New Roman" w:hAnsi="Times New Roman" w:cs="Times New Roman"/>
          <w:color w:val="auto"/>
        </w:rPr>
        <w:t xml:space="preserve"> подручја инфраструктурног коридора Ниш - граница Бугарске („Службени</w:t>
      </w:r>
      <w:r w:rsidR="0023424E" w:rsidRPr="000B1661">
        <w:rPr>
          <w:rFonts w:ascii="Times New Roman" w:hAnsi="Times New Roman" w:cs="Times New Roman"/>
          <w:color w:val="auto"/>
        </w:rPr>
        <w:t xml:space="preserve"> гласник РС”, б</w:t>
      </w:r>
      <w:r w:rsidR="0023424E" w:rsidRPr="000B1661">
        <w:rPr>
          <w:rFonts w:ascii="Times New Roman" w:hAnsi="Times New Roman" w:cs="Times New Roman"/>
          <w:color w:val="auto"/>
          <w:lang w:val="sr-Cyrl-RS"/>
        </w:rPr>
        <w:t>рој</w:t>
      </w:r>
      <w:r w:rsidRPr="000B1661">
        <w:rPr>
          <w:rFonts w:ascii="Times New Roman" w:hAnsi="Times New Roman" w:cs="Times New Roman"/>
          <w:color w:val="auto"/>
        </w:rPr>
        <w:t xml:space="preserve"> 86/09)</w:t>
      </w:r>
    </w:p>
    <w:p w14:paraId="6A278E0B" w14:textId="77777777" w:rsidR="003B6EF6" w:rsidRPr="000B1661" w:rsidRDefault="003B6EF6">
      <w:pPr>
        <w:pStyle w:val="Standard"/>
        <w:spacing w:before="31" w:line="242" w:lineRule="exact"/>
        <w:ind w:right="-10"/>
        <w:jc w:val="both"/>
        <w:rPr>
          <w:rFonts w:ascii="Times New Roman" w:hAnsi="Times New Roman" w:cs="Times New Roman"/>
          <w:color w:val="auto"/>
        </w:rPr>
      </w:pPr>
    </w:p>
    <w:p w14:paraId="15BF3DF3" w14:textId="14C3710E"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Град Ниш је једно од чворишта 400 kV система Републике Србије, што условљава мрежу од великог броја далековода различитог напонског нивоа. Далеководи су грађени у коридорима, како на подручју Ниша тако и дуж котлине Нишаве.</w:t>
      </w:r>
    </w:p>
    <w:p w14:paraId="100B82EC" w14:textId="28D4D4B1"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Изградња инфраструктурног коридора Ниш - граница Бугарске утицаће подстицајно на бољу саобраћајну и привредну повезаност Републике Србије са окружењем, као и на бржи развој региона који се наслања на овај коридор. Преко овог коридора и регионалне саобраћајне мреже оствариће се боље везе југоисточне Србије са западном, централном и јужном Србијом и тимочким Подунављем. Интензивирање и повезивање саобраћајних токова у коридору утицаће на јачање привредних и других функција Ниша и других центара на траси коридора Ниш - граница Бугарске.</w:t>
      </w:r>
    </w:p>
    <w:p w14:paraId="34536572" w14:textId="07F06365"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инфраструктурном коридору Ниш - граница Бугарске, а у оквиру преносног 400 kV система Републике Србије, ТС 400/220/110 kV „Ниш 2” је једно од најзначајнијих чворишта. До њега долазе далеководи из највећих централа: „Обреновац”</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(преко Крагујевца), „Ђердап” (преко Бора) и „Косово”.</w:t>
      </w:r>
    </w:p>
    <w:p w14:paraId="6653C81D" w14:textId="2C21CC0B"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Преко далековода за Софију врши се размена енергија са Републиком Бугарском, а преко 220 kV мреже из ТС „Ниш 2” снабдева се енергијом конзумно подручје Лесковца и дела Врања, а по потреби и конзумно подручје Крушевца.</w:t>
      </w:r>
    </w:p>
    <w:p w14:paraId="6BC2BDAD" w14:textId="64CC2E46"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Преко 110 kV мреже из ТС „Ниш 2” снабдевају се електричном енергијом </w:t>
      </w:r>
      <w:r w:rsidRPr="000B1661">
        <w:rPr>
          <w:rFonts w:ascii="Times New Roman" w:hAnsi="Times New Roman" w:cs="Times New Roman"/>
          <w:color w:val="auto"/>
        </w:rPr>
        <w:lastRenderedPageBreak/>
        <w:t>потрошачи у Нишавској и Топличкој котлини, Алексинац са Соко Бањом, Сврљиг и по потреби део конзума Лесковца.</w:t>
      </w:r>
    </w:p>
    <w:p w14:paraId="28F397B3" w14:textId="329910BF"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Просторним планом се резервише простор - коридор за изградњу, функционисање и формирање заштитних појасева магистралних и инфраструктурних система, међу којима су и далеководи напонских нивоа 400 kV, 220 kV и 110 kV, од планског подручја ка Крушевцу, Крагујевцу, Бору, Софији, Лесковцу и </w:t>
      </w:r>
      <w:r w:rsidR="0023424E" w:rsidRPr="000B1661">
        <w:rPr>
          <w:rFonts w:ascii="Times New Roman" w:hAnsi="Times New Roman" w:cs="Times New Roman"/>
          <w:color w:val="auto"/>
          <w:lang w:val="sr-Cyrl-RS"/>
        </w:rPr>
        <w:t xml:space="preserve">АП </w:t>
      </w:r>
      <w:r w:rsidRPr="000B1661">
        <w:rPr>
          <w:rFonts w:ascii="Times New Roman" w:hAnsi="Times New Roman" w:cs="Times New Roman"/>
          <w:color w:val="auto"/>
        </w:rPr>
        <w:t>Косову</w:t>
      </w:r>
      <w:r w:rsidR="0023424E" w:rsidRPr="000B1661">
        <w:rPr>
          <w:rFonts w:ascii="Times New Roman" w:hAnsi="Times New Roman" w:cs="Times New Roman"/>
          <w:color w:val="auto"/>
          <w:lang w:val="sr-Cyrl-RS"/>
        </w:rPr>
        <w:t xml:space="preserve"> и Метохији</w:t>
      </w:r>
      <w:r w:rsidRPr="000B1661">
        <w:rPr>
          <w:rFonts w:ascii="Times New Roman" w:hAnsi="Times New Roman" w:cs="Times New Roman"/>
          <w:color w:val="auto"/>
          <w:lang w:val="ru-RU"/>
        </w:rPr>
        <w:t>.</w:t>
      </w:r>
    </w:p>
    <w:p w14:paraId="240F7FA0" w14:textId="77777777" w:rsidR="003B6EF6" w:rsidRPr="000B1661" w:rsidRDefault="003B6EF6">
      <w:pPr>
        <w:pStyle w:val="Standard"/>
        <w:jc w:val="both"/>
        <w:rPr>
          <w:rFonts w:ascii="Times New Roman" w:hAnsi="Times New Roman" w:cs="Times New Roman"/>
          <w:color w:val="auto"/>
        </w:rPr>
      </w:pPr>
    </w:p>
    <w:p w14:paraId="019FEF8D" w14:textId="5400DDE2" w:rsidR="003B6EF6" w:rsidRPr="000B1661" w:rsidRDefault="004F1775">
      <w:pPr>
        <w:pStyle w:val="Standard"/>
        <w:spacing w:before="31" w:line="242" w:lineRule="exact"/>
        <w:ind w:right="-10"/>
        <w:jc w:val="center"/>
        <w:rPr>
          <w:rFonts w:ascii="Times New Roman" w:hAnsi="Times New Roman" w:cs="Times New Roman"/>
          <w:color w:val="auto"/>
        </w:rPr>
      </w:pPr>
      <w:r w:rsidRPr="000B1661">
        <w:rPr>
          <w:rFonts w:ascii="Times New Roman" w:hAnsi="Times New Roman" w:cs="Times New Roman"/>
          <w:bCs/>
          <w:color w:val="auto"/>
        </w:rPr>
        <w:t xml:space="preserve">Уредба о утврђивању </w:t>
      </w:r>
      <w:r w:rsidR="00F70C65">
        <w:rPr>
          <w:rFonts w:ascii="Times New Roman" w:hAnsi="Times New Roman" w:cs="Times New Roman"/>
          <w:bCs/>
          <w:color w:val="auto"/>
          <w:lang w:val="ru-RU"/>
        </w:rPr>
        <w:t>П</w:t>
      </w:r>
      <w:r w:rsidRPr="000B1661">
        <w:rPr>
          <w:rFonts w:ascii="Times New Roman" w:hAnsi="Times New Roman" w:cs="Times New Roman"/>
          <w:bCs/>
          <w:color w:val="auto"/>
          <w:lang w:val="ru-RU"/>
        </w:rPr>
        <w:t>росторног плана</w:t>
      </w:r>
      <w:r w:rsidR="00F70C65">
        <w:rPr>
          <w:rFonts w:ascii="Times New Roman" w:hAnsi="Times New Roman" w:cs="Times New Roman"/>
          <w:bCs/>
          <w:color w:val="auto"/>
          <w:lang w:val="ru-RU"/>
        </w:rPr>
        <w:t xml:space="preserve"> </w:t>
      </w:r>
      <w:r w:rsidRPr="000B1661">
        <w:rPr>
          <w:rFonts w:ascii="Times New Roman" w:hAnsi="Times New Roman" w:cs="Times New Roman"/>
          <w:color w:val="auto"/>
        </w:rPr>
        <w:t>подручја инфраструктурног коридора Ниш - граница Републике Македоније („Службени гласник РС”, бр. 77/02 и 127/14)</w:t>
      </w:r>
    </w:p>
    <w:p w14:paraId="6FB5A034" w14:textId="77777777" w:rsidR="003B6EF6" w:rsidRPr="000B1661" w:rsidRDefault="003B6EF6">
      <w:pPr>
        <w:pStyle w:val="Standard"/>
        <w:spacing w:before="31" w:line="242" w:lineRule="exact"/>
        <w:ind w:right="-10"/>
        <w:jc w:val="both"/>
        <w:rPr>
          <w:rFonts w:ascii="Times New Roman" w:hAnsi="Times New Roman" w:cs="Times New Roman"/>
          <w:color w:val="auto"/>
        </w:rPr>
      </w:pPr>
    </w:p>
    <w:p w14:paraId="32500DE4" w14:textId="08182267"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На подручју обухвата плана, потребно је ревитализовати преносну мрежу у циљу квалитетног снабдевања електричном енергијом потрошача.</w:t>
      </w:r>
    </w:p>
    <w:p w14:paraId="4182CF19" w14:textId="20EC7D45"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Према другим инфраструктурним системима, постојећим и планираним у обухвату плана, користе се критеријуми утврђени планском документацијом за инфраструктурне коридоре. Утврђене су зоне утицаја на животну средину и ширина заштитних појасева, за постојеће и планиране инфраструктурне системе.</w:t>
      </w:r>
    </w:p>
    <w:p w14:paraId="524FC64D"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На подручју јужне Србије, Просторним планом Републике Србије, за обезбеђивање основне преносне мреже електроенергетског система, предвиђен је 400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kV далековод Ниш - Лесковац - Врање - граница Републике Македоније, са краком Врање - ТЕ „Косово Б” и ТС 400/110 kV „Лесковац” и „Врање”. Реализацијом овог 400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kV далековода, обезбедиће се напајање мреже 110 kV на дистрибутивним подручјима градова Лесковца и Врања.</w:t>
      </w:r>
    </w:p>
    <w:p w14:paraId="5977581B" w14:textId="77777777" w:rsidR="003B6EF6" w:rsidRPr="000B1661" w:rsidRDefault="003B6EF6">
      <w:pPr>
        <w:pStyle w:val="Standard"/>
        <w:ind w:right="-10"/>
        <w:jc w:val="both"/>
        <w:rPr>
          <w:rFonts w:ascii="Times New Roman" w:hAnsi="Times New Roman" w:cs="Times New Roman"/>
          <w:color w:val="auto"/>
        </w:rPr>
      </w:pPr>
    </w:p>
    <w:p w14:paraId="527BDF5F" w14:textId="0455CB34" w:rsidR="003B6EF6" w:rsidRPr="000B1661" w:rsidRDefault="004F1775">
      <w:pPr>
        <w:pStyle w:val="Standard"/>
        <w:ind w:right="-1"/>
        <w:jc w:val="center"/>
        <w:rPr>
          <w:rFonts w:ascii="Times New Roman" w:hAnsi="Times New Roman" w:cs="Times New Roman"/>
          <w:color w:val="auto"/>
        </w:rPr>
      </w:pPr>
      <w:r w:rsidRPr="000B1661">
        <w:rPr>
          <w:rFonts w:ascii="Times New Roman" w:hAnsi="Times New Roman" w:cs="Times New Roman"/>
          <w:bCs/>
          <w:color w:val="auto"/>
        </w:rPr>
        <w:t xml:space="preserve">Уредба о утврђивању </w:t>
      </w:r>
      <w:r w:rsidR="00370D23">
        <w:rPr>
          <w:rFonts w:ascii="Times New Roman" w:hAnsi="Times New Roman" w:cs="Times New Roman"/>
          <w:bCs/>
          <w:color w:val="auto"/>
          <w:lang w:val="ru-RU"/>
        </w:rPr>
        <w:t>П</w:t>
      </w:r>
      <w:r w:rsidRPr="000B1661">
        <w:rPr>
          <w:rFonts w:ascii="Times New Roman" w:hAnsi="Times New Roman" w:cs="Times New Roman"/>
          <w:bCs/>
          <w:color w:val="auto"/>
          <w:lang w:val="ru-RU"/>
        </w:rPr>
        <w:t>росторног плана</w:t>
      </w:r>
      <w:r w:rsidRPr="000B1661">
        <w:rPr>
          <w:rFonts w:ascii="Times New Roman" w:hAnsi="Times New Roman" w:cs="Times New Roman"/>
          <w:color w:val="auto"/>
        </w:rPr>
        <w:t xml:space="preserve"> подручја посебне намене за део разводног гасовода РГ 11-02 Лесковац-Врање, од блок станице „Велика Копашница” до границе подручја општине Владичин Хан и града Врања</w:t>
      </w:r>
    </w:p>
    <w:p w14:paraId="75351800" w14:textId="77777777" w:rsidR="003B6EF6" w:rsidRPr="000B1661" w:rsidRDefault="004F1775">
      <w:pPr>
        <w:pStyle w:val="Standard"/>
        <w:ind w:right="-1"/>
        <w:jc w:val="center"/>
        <w:rPr>
          <w:rFonts w:ascii="Times New Roman" w:hAnsi="Times New Roman" w:cs="Times New Roman"/>
          <w:color w:val="auto"/>
        </w:rPr>
      </w:pPr>
      <w:r w:rsidRPr="000B1661">
        <w:rPr>
          <w:rFonts w:ascii="Times New Roman" w:hAnsi="Times New Roman" w:cs="Times New Roman"/>
          <w:color w:val="auto"/>
        </w:rPr>
        <w:t>(„Службени гласник РС”, број 104/15)</w:t>
      </w:r>
    </w:p>
    <w:p w14:paraId="10E6A5B3" w14:textId="77777777" w:rsidR="003B6EF6" w:rsidRPr="000B1661" w:rsidRDefault="003B6EF6">
      <w:pPr>
        <w:pStyle w:val="Standard"/>
        <w:ind w:right="-10"/>
        <w:jc w:val="both"/>
        <w:rPr>
          <w:rFonts w:ascii="Times New Roman" w:hAnsi="Times New Roman" w:cs="Times New Roman"/>
          <w:color w:val="auto"/>
        </w:rPr>
      </w:pPr>
    </w:p>
    <w:p w14:paraId="7DD566B4" w14:textId="2B8E8E38"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eastAsia="TimesNewRoman" w:hAnsi="Times New Roman" w:cs="Times New Roman"/>
          <w:color w:val="auto"/>
          <w:lang w:val="ru-RU"/>
        </w:rPr>
        <w:t xml:space="preserve">Обухват </w:t>
      </w:r>
      <w:r w:rsidRPr="000B1661">
        <w:rPr>
          <w:rFonts w:ascii="Times New Roman" w:hAnsi="Times New Roman" w:cs="Times New Roman"/>
          <w:color w:val="auto"/>
        </w:rPr>
        <w:t>плана</w:t>
      </w:r>
      <w:r w:rsidRPr="000B1661">
        <w:rPr>
          <w:rFonts w:ascii="Times New Roman" w:eastAsia="TimesNewRoman" w:hAnsi="Times New Roman" w:cs="Times New Roman"/>
          <w:color w:val="auto"/>
          <w:lang w:val="ru-RU"/>
        </w:rPr>
        <w:t xml:space="preserve"> је дефинисан као коридор разводног гасовода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РГ 11-02</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Лесковац</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 xml:space="preserve">Врање, притиска до 50 </w:t>
      </w:r>
      <w:r w:rsidRPr="000B1661">
        <w:rPr>
          <w:rFonts w:ascii="Times New Roman" w:eastAsia="TimesNewRoman" w:hAnsi="Times New Roman" w:cs="Times New Roman"/>
          <w:color w:val="auto"/>
        </w:rPr>
        <w:t>bara,</w:t>
      </w:r>
      <w:r w:rsidRPr="000B1661">
        <w:rPr>
          <w:rFonts w:ascii="Times New Roman" w:eastAsia="TimesNewRoman" w:hAnsi="Times New Roman" w:cs="Times New Roman"/>
          <w:color w:val="auto"/>
          <w:lang w:val="ru-RU"/>
        </w:rPr>
        <w:t xml:space="preserve"> у коме се налазе појасеви</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заштите гасовода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унутар којих је планиран линијски део разводног гасовода,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надземни објекти у</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функцији гасовода, приступни путеви и неопходна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инфраструктура</w:t>
      </w:r>
      <w:r w:rsidRPr="000B1661">
        <w:rPr>
          <w:rFonts w:ascii="Times New Roman" w:eastAsia="TimesNewRoman" w:hAnsi="Times New Roman" w:cs="Times New Roman"/>
          <w:color w:val="auto"/>
        </w:rPr>
        <w:t>.</w:t>
      </w:r>
    </w:p>
    <w:p w14:paraId="5C2390D3" w14:textId="16F2BF21"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eastAsia="TimesNewRoman" w:hAnsi="Times New Roman" w:cs="Times New Roman"/>
          <w:color w:val="auto"/>
          <w:lang w:val="ru-RU"/>
        </w:rPr>
        <w:t xml:space="preserve">Изградња </w:t>
      </w:r>
      <w:r w:rsidRPr="000B1661">
        <w:rPr>
          <w:rFonts w:ascii="Times New Roman" w:hAnsi="Times New Roman" w:cs="Times New Roman"/>
          <w:color w:val="auto"/>
        </w:rPr>
        <w:t>разводног</w:t>
      </w:r>
      <w:r w:rsidRPr="000B1661">
        <w:rPr>
          <w:rFonts w:ascii="Times New Roman" w:eastAsia="TimesNewRoman" w:hAnsi="Times New Roman" w:cs="Times New Roman"/>
          <w:color w:val="auto"/>
          <w:lang w:val="ru-RU"/>
        </w:rPr>
        <w:t xml:space="preserve"> гасовода РГ 11-02 Лесковац - Врање представља интегрални</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део магистралне гасоводне мреже Републике Србије и има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стратешки значај за развој</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система гасификације јужног дела Србије.</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Изградња овог дела разводног гасовода има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за циљ да обезбеди наставак развоја гасификације на територији општина Јужног</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Поморавља, пре свих</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општина Власотинце, Сурдулица, Владичин Хан</w:t>
      </w:r>
      <w:r w:rsidRPr="000B1661">
        <w:rPr>
          <w:rFonts w:ascii="Times New Roman" w:eastAsia="TimesNewRoman" w:hAnsi="Times New Roman" w:cs="Times New Roman"/>
          <w:color w:val="auto"/>
        </w:rPr>
        <w:t>,</w:t>
      </w:r>
      <w:r w:rsidRPr="000B1661">
        <w:rPr>
          <w:rFonts w:ascii="Times New Roman" w:eastAsia="TimesNewRoman" w:hAnsi="Times New Roman" w:cs="Times New Roman"/>
          <w:color w:val="auto"/>
          <w:lang w:val="ru-RU"/>
        </w:rPr>
        <w:t xml:space="preserve"> као и града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Врања.</w:t>
      </w:r>
    </w:p>
    <w:p w14:paraId="1EE5C958" w14:textId="799B2515"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eastAsia="TimesNewRoman" w:hAnsi="Times New Roman" w:cs="Times New Roman"/>
          <w:color w:val="auto"/>
          <w:lang w:val="ru-RU"/>
        </w:rPr>
        <w:t xml:space="preserve">У појасу контролисане изградње </w:t>
      </w:r>
      <w:r w:rsidRPr="000B1661">
        <w:rPr>
          <w:rFonts w:ascii="Times New Roman" w:hAnsi="Times New Roman" w:cs="Times New Roman"/>
          <w:color w:val="auto"/>
          <w:lang w:val="ru-RU"/>
        </w:rPr>
        <w:t>(</w:t>
      </w:r>
      <w:r w:rsidRPr="000B1661">
        <w:rPr>
          <w:rFonts w:ascii="Times New Roman" w:eastAsia="TimesNewRoman" w:hAnsi="Times New Roman" w:cs="Times New Roman"/>
          <w:color w:val="auto"/>
          <w:lang w:val="ru-RU"/>
        </w:rPr>
        <w:t>заштитни појас гасовода</w:t>
      </w:r>
      <w:r w:rsidRPr="000B1661">
        <w:rPr>
          <w:rFonts w:ascii="Times New Roman" w:hAnsi="Times New Roman" w:cs="Times New Roman"/>
          <w:color w:val="auto"/>
          <w:lang w:val="ru-RU"/>
        </w:rPr>
        <w:t xml:space="preserve">) </w:t>
      </w:r>
      <w:r w:rsidRPr="000B1661">
        <w:rPr>
          <w:rFonts w:ascii="Times New Roman" w:eastAsia="TimesNewRoman" w:hAnsi="Times New Roman" w:cs="Times New Roman"/>
          <w:color w:val="auto"/>
          <w:lang w:val="ru-RU"/>
        </w:rPr>
        <w:t>утврђеним овим</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планом</w:t>
      </w:r>
      <w:r w:rsidRPr="000B1661">
        <w:rPr>
          <w:rFonts w:ascii="Times New Roman" w:hAnsi="Times New Roman" w:cs="Times New Roman"/>
          <w:color w:val="auto"/>
          <w:lang w:val="ru-RU"/>
        </w:rPr>
        <w:t xml:space="preserve">, </w:t>
      </w:r>
      <w:r w:rsidRPr="000B1661">
        <w:rPr>
          <w:rFonts w:ascii="Times New Roman" w:eastAsia="TimesNewRoman" w:hAnsi="Times New Roman" w:cs="Times New Roman"/>
          <w:color w:val="auto"/>
          <w:lang w:val="ru-RU"/>
        </w:rPr>
        <w:t xml:space="preserve">примењују се </w:t>
      </w:r>
      <w:r w:rsidRPr="000B1661">
        <w:rPr>
          <w:rFonts w:ascii="Times New Roman" w:eastAsia="TimesNewRoman" w:hAnsi="Times New Roman" w:cs="Times New Roman"/>
          <w:color w:val="auto"/>
        </w:rPr>
        <w:t xml:space="preserve">важећи </w:t>
      </w:r>
      <w:r w:rsidRPr="000B1661">
        <w:rPr>
          <w:rFonts w:ascii="Times New Roman" w:eastAsia="TimesNewRoman" w:hAnsi="Times New Roman" w:cs="Times New Roman"/>
          <w:color w:val="auto"/>
          <w:lang w:val="ru-RU"/>
        </w:rPr>
        <w:t>плански документи у деловима који нису у</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супротности са режимом коришћења и уређења тог појаса</w:t>
      </w:r>
      <w:r w:rsidRPr="000B1661">
        <w:rPr>
          <w:rFonts w:ascii="Times New Roman" w:hAnsi="Times New Roman" w:cs="Times New Roman"/>
          <w:color w:val="auto"/>
          <w:lang w:val="ru-RU"/>
        </w:rPr>
        <w:t xml:space="preserve">. </w:t>
      </w:r>
      <w:r w:rsidRPr="000B1661">
        <w:rPr>
          <w:rFonts w:ascii="Times New Roman" w:eastAsia="TimesNewRoman" w:hAnsi="Times New Roman" w:cs="Times New Roman"/>
          <w:color w:val="auto"/>
          <w:lang w:val="ru-RU"/>
        </w:rPr>
        <w:t>У делу обухвата</w:t>
      </w:r>
      <w:r w:rsidRPr="000B1661">
        <w:rPr>
          <w:rFonts w:ascii="Times New Roman" w:eastAsia="TimesNewRoman" w:hAnsi="Times New Roman" w:cs="Times New Roman"/>
          <w:color w:val="auto"/>
        </w:rPr>
        <w:t xml:space="preserve"> овог</w:t>
      </w:r>
      <w:r w:rsidRPr="000B1661">
        <w:rPr>
          <w:rFonts w:ascii="Times New Roman" w:eastAsia="TimesNewRoman" w:hAnsi="Times New Roman" w:cs="Times New Roman"/>
          <w:color w:val="auto"/>
          <w:lang w:val="ru-RU"/>
        </w:rPr>
        <w:t xml:space="preserve"> плана ван</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 xml:space="preserve">појаса контролисане </w:t>
      </w:r>
      <w:r w:rsidRPr="000B1661">
        <w:rPr>
          <w:rFonts w:ascii="Times New Roman" w:eastAsia="TimesNewRoman" w:hAnsi="Times New Roman" w:cs="Times New Roman"/>
          <w:color w:val="auto"/>
        </w:rPr>
        <w:t>из</w:t>
      </w:r>
      <w:r w:rsidRPr="000B1661">
        <w:rPr>
          <w:rFonts w:ascii="Times New Roman" w:eastAsia="TimesNewRoman" w:hAnsi="Times New Roman" w:cs="Times New Roman"/>
          <w:color w:val="auto"/>
          <w:lang w:val="ru-RU"/>
        </w:rPr>
        <w:t>градње</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 xml:space="preserve">примењују се </w:t>
      </w:r>
      <w:r w:rsidRPr="000B1661">
        <w:rPr>
          <w:rFonts w:ascii="Times New Roman" w:eastAsia="TimesNewRoman" w:hAnsi="Times New Roman" w:cs="Times New Roman"/>
          <w:color w:val="auto"/>
        </w:rPr>
        <w:t xml:space="preserve">важећи </w:t>
      </w:r>
      <w:r w:rsidRPr="000B1661">
        <w:rPr>
          <w:rFonts w:ascii="Times New Roman" w:eastAsia="TimesNewRoman" w:hAnsi="Times New Roman" w:cs="Times New Roman"/>
          <w:color w:val="auto"/>
          <w:lang w:val="ru-RU"/>
        </w:rPr>
        <w:t>плански документи</w:t>
      </w:r>
      <w:r w:rsidRPr="000B1661">
        <w:rPr>
          <w:rFonts w:ascii="Times New Roman" w:hAnsi="Times New Roman" w:cs="Times New Roman"/>
          <w:color w:val="auto"/>
          <w:lang w:val="ru-RU"/>
        </w:rPr>
        <w:t>.</w:t>
      </w:r>
    </w:p>
    <w:p w14:paraId="7069E67E"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eastAsia="TimesNewRoman" w:hAnsi="Times New Roman" w:cs="Times New Roman"/>
          <w:color w:val="auto"/>
        </w:rPr>
        <w:t>И</w:t>
      </w:r>
      <w:r w:rsidRPr="000B1661">
        <w:rPr>
          <w:rFonts w:ascii="Times New Roman" w:eastAsia="TimesNewRoman" w:hAnsi="Times New Roman" w:cs="Times New Roman"/>
          <w:color w:val="auto"/>
          <w:lang w:val="ru-RU"/>
        </w:rPr>
        <w:t>зрада нових планских докумената подразумева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 xml:space="preserve">да се у </w:t>
      </w:r>
      <w:r w:rsidRPr="000B1661">
        <w:rPr>
          <w:rFonts w:ascii="Times New Roman" w:eastAsia="TimesNewRoman" w:hAnsi="Times New Roman" w:cs="Times New Roman"/>
          <w:color w:val="auto"/>
        </w:rPr>
        <w:t xml:space="preserve">тим </w:t>
      </w:r>
      <w:r w:rsidRPr="000B1661">
        <w:rPr>
          <w:rFonts w:ascii="Times New Roman" w:eastAsia="TimesNewRoman" w:hAnsi="Times New Roman" w:cs="Times New Roman"/>
          <w:color w:val="auto"/>
          <w:lang w:val="ru-RU"/>
        </w:rPr>
        <w:t>планск</w:t>
      </w:r>
      <w:r w:rsidRPr="000B1661">
        <w:rPr>
          <w:rFonts w:ascii="Times New Roman" w:eastAsia="TimesNewRoman" w:hAnsi="Times New Roman" w:cs="Times New Roman"/>
          <w:color w:val="auto"/>
        </w:rPr>
        <w:t>и</w:t>
      </w:r>
      <w:r w:rsidRPr="000B1661">
        <w:rPr>
          <w:rFonts w:ascii="Times New Roman" w:eastAsia="TimesNewRoman" w:hAnsi="Times New Roman" w:cs="Times New Roman"/>
          <w:color w:val="auto"/>
          <w:lang w:val="ru-RU"/>
        </w:rPr>
        <w:t>м документ</w:t>
      </w:r>
      <w:r w:rsidRPr="000B1661">
        <w:rPr>
          <w:rFonts w:ascii="Times New Roman" w:eastAsia="TimesNewRoman" w:hAnsi="Times New Roman" w:cs="Times New Roman"/>
          <w:color w:val="auto"/>
        </w:rPr>
        <w:t>има</w:t>
      </w:r>
      <w:r w:rsidRPr="000B1661">
        <w:rPr>
          <w:rFonts w:ascii="Times New Roman" w:eastAsia="TimesNewRoman" w:hAnsi="Times New Roman" w:cs="Times New Roman"/>
          <w:color w:val="auto"/>
          <w:lang w:val="ru-RU"/>
        </w:rPr>
        <w:t xml:space="preserve"> наведу</w:t>
      </w:r>
      <w:r w:rsidRPr="000B1661">
        <w:rPr>
          <w:rFonts w:ascii="Times New Roman" w:eastAsia="TimesNewRoman" w:hAnsi="Times New Roman" w:cs="Times New Roman"/>
          <w:color w:val="auto"/>
        </w:rPr>
        <w:t xml:space="preserve"> и </w:t>
      </w:r>
      <w:r w:rsidRPr="000B1661">
        <w:rPr>
          <w:rFonts w:ascii="Times New Roman" w:hAnsi="Times New Roman" w:cs="Times New Roman"/>
          <w:color w:val="auto"/>
        </w:rPr>
        <w:t>прикажу</w:t>
      </w:r>
      <w:r w:rsidRPr="000B1661">
        <w:rPr>
          <w:rFonts w:ascii="Times New Roman" w:hAnsi="Times New Roman" w:cs="Times New Roman"/>
          <w:color w:val="auto"/>
          <w:lang w:val="ru-RU"/>
        </w:rPr>
        <w:t xml:space="preserve"> </w:t>
      </w:r>
      <w:r w:rsidRPr="000B1661">
        <w:rPr>
          <w:rFonts w:ascii="Times New Roman" w:eastAsia="TimesNewRoman" w:hAnsi="Times New Roman" w:cs="Times New Roman"/>
          <w:color w:val="auto"/>
          <w:lang w:val="ru-RU"/>
        </w:rPr>
        <w:t>намене и планска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решења из овог плана за обухват површина јавне намене у појасевима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заштите гасовода</w:t>
      </w:r>
      <w:r w:rsidRPr="000B1661">
        <w:rPr>
          <w:rFonts w:ascii="Times New Roman" w:eastAsia="TimesNewRoman" w:hAnsi="Times New Roman" w:cs="Times New Roman"/>
          <w:color w:val="auto"/>
        </w:rPr>
        <w:t>, уз даљу</w:t>
      </w:r>
      <w:r w:rsidRPr="000B1661">
        <w:rPr>
          <w:rFonts w:ascii="Times New Roman" w:eastAsia="TimesNewRoman" w:hAnsi="Times New Roman" w:cs="Times New Roman"/>
          <w:color w:val="auto"/>
          <w:lang w:val="ru-RU"/>
        </w:rPr>
        <w:t xml:space="preserve"> разрад</w:t>
      </w:r>
      <w:r w:rsidRPr="000B1661">
        <w:rPr>
          <w:rFonts w:ascii="Times New Roman" w:eastAsia="TimesNewRoman" w:hAnsi="Times New Roman" w:cs="Times New Roman"/>
          <w:color w:val="auto"/>
        </w:rPr>
        <w:t>у</w:t>
      </w:r>
      <w:r w:rsidRPr="000B1661">
        <w:rPr>
          <w:rFonts w:ascii="Times New Roman" w:eastAsia="TimesNewRoman" w:hAnsi="Times New Roman" w:cs="Times New Roman"/>
          <w:color w:val="auto"/>
          <w:lang w:val="ru-RU"/>
        </w:rPr>
        <w:t xml:space="preserve"> овог плана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за појас контролисане изградње</w:t>
      </w:r>
      <w:r w:rsidRPr="000B1661">
        <w:rPr>
          <w:rFonts w:ascii="Times New Roman" w:hAnsi="Times New Roman" w:cs="Times New Roman"/>
          <w:color w:val="auto"/>
          <w:lang w:val="ru-RU"/>
        </w:rPr>
        <w:t>.</w:t>
      </w:r>
    </w:p>
    <w:p w14:paraId="72B5E93E" w14:textId="77777777" w:rsidR="00596D44" w:rsidRPr="000B1661" w:rsidRDefault="00596D44">
      <w:pPr>
        <w:pStyle w:val="Standard"/>
        <w:ind w:right="-14"/>
        <w:jc w:val="both"/>
        <w:rPr>
          <w:rFonts w:ascii="Times New Roman" w:hAnsi="Times New Roman" w:cs="Times New Roman"/>
          <w:color w:val="auto"/>
          <w:lang w:val="sr-Cyrl-RS"/>
        </w:rPr>
      </w:pPr>
    </w:p>
    <w:p w14:paraId="3D7F773A" w14:textId="77777777" w:rsidR="003B6EF6" w:rsidRPr="000B1661" w:rsidRDefault="004F1775">
      <w:pPr>
        <w:pStyle w:val="Standard"/>
        <w:ind w:left="540" w:right="-1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 xml:space="preserve">2.4. </w:t>
      </w:r>
      <w:r w:rsidRPr="000B1661">
        <w:rPr>
          <w:rFonts w:ascii="Times New Roman" w:hAnsi="Times New Roman" w:cs="Times New Roman"/>
          <w:bCs/>
          <w:color w:val="auto"/>
          <w:lang w:val="ru-RU"/>
        </w:rPr>
        <w:tab/>
        <w:t>СМЕРНИЦЕ ИЗ РАЗВОЈНИХ ДОКУМЕНАТА, КОРИШЋЕНИХ ЕКСПЕРТИЗА И ДРУГЕ ДОКУМЕНТАЦИЈЕ</w:t>
      </w:r>
    </w:p>
    <w:p w14:paraId="5E0DB08E" w14:textId="77777777" w:rsidR="003B6EF6" w:rsidRPr="000B1661" w:rsidRDefault="003B6EF6">
      <w:pPr>
        <w:pStyle w:val="Standard"/>
        <w:spacing w:before="6" w:line="268" w:lineRule="exact"/>
        <w:ind w:right="-10"/>
        <w:jc w:val="both"/>
        <w:rPr>
          <w:rFonts w:ascii="Times New Roman" w:hAnsi="Times New Roman" w:cs="Times New Roman"/>
          <w:bCs/>
          <w:color w:val="auto"/>
          <w:lang w:val="ru-RU"/>
        </w:rPr>
      </w:pPr>
    </w:p>
    <w:p w14:paraId="4E3B122C" w14:textId="77777777" w:rsidR="003B6EF6" w:rsidRPr="000B1661" w:rsidRDefault="004F1775">
      <w:pPr>
        <w:pStyle w:val="Standard"/>
        <w:spacing w:before="6" w:line="268" w:lineRule="exact"/>
        <w:ind w:right="-10"/>
        <w:jc w:val="center"/>
        <w:rPr>
          <w:rFonts w:ascii="Times New Roman" w:hAnsi="Times New Roman" w:cs="Times New Roman"/>
          <w:color w:val="auto"/>
        </w:rPr>
      </w:pPr>
      <w:r w:rsidRPr="000B1661">
        <w:rPr>
          <w:rFonts w:ascii="Times New Roman" w:hAnsi="Times New Roman" w:cs="Times New Roman"/>
          <w:bCs/>
          <w:color w:val="auto"/>
          <w:lang w:val="ru-RU"/>
        </w:rPr>
        <w:t xml:space="preserve">Стратегија развоја енергетике </w:t>
      </w:r>
      <w:r w:rsidRPr="000B1661">
        <w:rPr>
          <w:rFonts w:ascii="Times New Roman" w:hAnsi="Times New Roman" w:cs="Times New Roman"/>
          <w:color w:val="auto"/>
        </w:rPr>
        <w:t xml:space="preserve">Републике </w:t>
      </w:r>
      <w:r w:rsidRPr="000B1661">
        <w:rPr>
          <w:rFonts w:ascii="Times New Roman" w:hAnsi="Times New Roman" w:cs="Times New Roman"/>
          <w:color w:val="auto"/>
          <w:lang w:val="ru-RU"/>
        </w:rPr>
        <w:t>Србије</w:t>
      </w:r>
      <w:r w:rsidRPr="000B1661">
        <w:rPr>
          <w:rFonts w:ascii="Times New Roman" w:hAnsi="Times New Roman" w:cs="Times New Roman"/>
          <w:bCs/>
          <w:color w:val="auto"/>
          <w:lang w:val="ru-RU"/>
        </w:rPr>
        <w:t xml:space="preserve"> до 2025. године са пројекцијама до 2030. године</w:t>
      </w:r>
      <w:r w:rsidRPr="000B1661">
        <w:rPr>
          <w:rFonts w:ascii="Times New Roman" w:hAnsi="Times New Roman" w:cs="Times New Roman"/>
          <w:color w:val="auto"/>
        </w:rPr>
        <w:t xml:space="preserve"> („Службени гласник РС”, број 101/15)</w:t>
      </w:r>
    </w:p>
    <w:p w14:paraId="4B3512FA" w14:textId="77777777" w:rsidR="003B6EF6" w:rsidRPr="000B1661" w:rsidRDefault="003B6EF6">
      <w:pPr>
        <w:pStyle w:val="Standard"/>
        <w:spacing w:before="7" w:line="190" w:lineRule="exact"/>
        <w:ind w:right="-10"/>
        <w:jc w:val="both"/>
        <w:rPr>
          <w:rFonts w:ascii="Times New Roman" w:hAnsi="Times New Roman" w:cs="Times New Roman"/>
          <w:color w:val="auto"/>
          <w:lang w:val="ru-RU"/>
        </w:rPr>
      </w:pPr>
    </w:p>
    <w:p w14:paraId="47C1EC5B" w14:textId="36741DAE" w:rsidR="00596D44"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У </w:t>
      </w:r>
      <w:r w:rsidRPr="000B1661">
        <w:rPr>
          <w:rFonts w:ascii="Times New Roman" w:hAnsi="Times New Roman" w:cs="Times New Roman"/>
          <w:color w:val="auto"/>
        </w:rPr>
        <w:t>новонасталим</w:t>
      </w:r>
      <w:r w:rsidRPr="000B1661">
        <w:rPr>
          <w:rFonts w:ascii="Times New Roman" w:hAnsi="Times New Roman" w:cs="Times New Roman"/>
          <w:color w:val="auto"/>
          <w:lang w:val="ru-RU"/>
        </w:rPr>
        <w:t xml:space="preserve"> условима друштвено-економских реформи у </w:t>
      </w:r>
      <w:r w:rsidRPr="000B1661">
        <w:rPr>
          <w:rFonts w:ascii="Times New Roman" w:hAnsi="Times New Roman" w:cs="Times New Roman"/>
          <w:color w:val="auto"/>
        </w:rPr>
        <w:t xml:space="preserve">Републици </w:t>
      </w:r>
      <w:r w:rsidRPr="000B1661">
        <w:rPr>
          <w:rFonts w:ascii="Times New Roman" w:hAnsi="Times New Roman" w:cs="Times New Roman"/>
          <w:color w:val="auto"/>
          <w:lang w:val="ru-RU"/>
        </w:rPr>
        <w:t xml:space="preserve">Србији и интенције наше земље за њено укључивање у паневропске интеграције, наметнута је потреба да се развој електроенергетског система, кога чине енергетски производни сектори, преносни и дистрибутивни сектори и сектори потрошње енергије, у оквиру Стратегије </w:t>
      </w:r>
      <w:r w:rsidR="00D96188" w:rsidRPr="000B1661">
        <w:rPr>
          <w:rFonts w:ascii="Times New Roman" w:hAnsi="Times New Roman" w:cs="Times New Roman"/>
          <w:color w:val="auto"/>
          <w:lang w:val="ru-RU"/>
        </w:rPr>
        <w:t xml:space="preserve">развоја енергетике </w:t>
      </w:r>
      <w:r w:rsidR="00D96188" w:rsidRPr="000B1661">
        <w:rPr>
          <w:rFonts w:ascii="Times New Roman" w:hAnsi="Times New Roman" w:cs="Times New Roman"/>
          <w:color w:val="auto"/>
        </w:rPr>
        <w:t xml:space="preserve">Републике </w:t>
      </w:r>
      <w:r w:rsidR="00D96188" w:rsidRPr="000B1661">
        <w:rPr>
          <w:rFonts w:ascii="Times New Roman" w:hAnsi="Times New Roman" w:cs="Times New Roman"/>
          <w:color w:val="auto"/>
          <w:lang w:val="ru-RU"/>
        </w:rPr>
        <w:t>Србије</w:t>
      </w:r>
      <w:r w:rsidR="00D96188" w:rsidRPr="009B0AB1">
        <w:rPr>
          <w:rFonts w:ascii="Times New Roman" w:hAnsi="Times New Roman" w:cs="Times New Roman"/>
          <w:bCs/>
          <w:color w:val="auto"/>
          <w:lang w:val="ru-RU"/>
        </w:rPr>
        <w:t xml:space="preserve"> </w:t>
      </w:r>
      <w:r w:rsidR="00D96188" w:rsidRPr="000B1661">
        <w:rPr>
          <w:rFonts w:ascii="Times New Roman" w:hAnsi="Times New Roman" w:cs="Times New Roman"/>
          <w:bCs/>
          <w:color w:val="auto"/>
          <w:lang w:val="ru-RU"/>
        </w:rPr>
        <w:t>до 2025. године са пројекцијама до 2030. године</w:t>
      </w:r>
      <w:r w:rsidRPr="000B1661">
        <w:rPr>
          <w:rFonts w:ascii="Times New Roman" w:hAnsi="Times New Roman" w:cs="Times New Roman"/>
          <w:color w:val="auto"/>
          <w:lang w:val="ru-RU"/>
        </w:rPr>
        <w:t xml:space="preserve">, усагласи са политиком и циљевима дугорочног привредно-економског развоја </w:t>
      </w:r>
      <w:r w:rsidRPr="000B1661">
        <w:rPr>
          <w:rFonts w:ascii="Times New Roman" w:hAnsi="Times New Roman" w:cs="Times New Roman"/>
          <w:color w:val="auto"/>
        </w:rPr>
        <w:t xml:space="preserve">Републике </w:t>
      </w:r>
      <w:r w:rsidRPr="000B1661">
        <w:rPr>
          <w:rFonts w:ascii="Times New Roman" w:hAnsi="Times New Roman" w:cs="Times New Roman"/>
          <w:color w:val="auto"/>
          <w:lang w:val="ru-RU"/>
        </w:rPr>
        <w:t>Србије.</w:t>
      </w:r>
    </w:p>
    <w:p w14:paraId="03EBBFFC" w14:textId="4DF088FB"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Глобални </w:t>
      </w:r>
      <w:r w:rsidRPr="000B1661">
        <w:rPr>
          <w:rFonts w:ascii="Times New Roman" w:hAnsi="Times New Roman" w:cs="Times New Roman"/>
          <w:color w:val="auto"/>
        </w:rPr>
        <w:t>циљеви</w:t>
      </w:r>
      <w:r w:rsidRPr="000B1661">
        <w:rPr>
          <w:rFonts w:ascii="Times New Roman" w:hAnsi="Times New Roman" w:cs="Times New Roman"/>
          <w:color w:val="auto"/>
          <w:lang w:val="ru-RU"/>
        </w:rPr>
        <w:t xml:space="preserve"> нове Енергетске политике и Стратегије развоја енергетике </w:t>
      </w:r>
      <w:r w:rsidRPr="000B1661">
        <w:rPr>
          <w:rFonts w:ascii="Times New Roman" w:hAnsi="Times New Roman" w:cs="Times New Roman"/>
          <w:color w:val="auto"/>
        </w:rPr>
        <w:t xml:space="preserve">Републике </w:t>
      </w:r>
      <w:r w:rsidRPr="000B1661">
        <w:rPr>
          <w:rFonts w:ascii="Times New Roman" w:hAnsi="Times New Roman" w:cs="Times New Roman"/>
          <w:color w:val="auto"/>
          <w:lang w:val="ru-RU"/>
        </w:rPr>
        <w:t>Србије</w:t>
      </w:r>
      <w:r w:rsidR="009B0AB1" w:rsidRPr="009B0AB1">
        <w:rPr>
          <w:rFonts w:ascii="Times New Roman" w:hAnsi="Times New Roman" w:cs="Times New Roman"/>
          <w:bCs/>
          <w:color w:val="auto"/>
          <w:lang w:val="ru-RU"/>
        </w:rPr>
        <w:t xml:space="preserve"> </w:t>
      </w:r>
      <w:r w:rsidR="009B0AB1" w:rsidRPr="000B1661">
        <w:rPr>
          <w:rFonts w:ascii="Times New Roman" w:hAnsi="Times New Roman" w:cs="Times New Roman"/>
          <w:bCs/>
          <w:color w:val="auto"/>
          <w:lang w:val="ru-RU"/>
        </w:rPr>
        <w:t>до 2025. године са пројекцијама до 2030. године</w:t>
      </w:r>
      <w:r w:rsidRPr="000B1661">
        <w:rPr>
          <w:rFonts w:ascii="Times New Roman" w:hAnsi="Times New Roman" w:cs="Times New Roman"/>
          <w:color w:val="auto"/>
          <w:lang w:val="ru-RU"/>
        </w:rPr>
        <w:t>, промовисани у Закону о енергетици, проистекли су из намере да се у новим околностима у земљи и окружењу, у оквиру одабраних Приоритетних развојних активности, успоставе квалитативно нови услови рада, пословања и развоја целине енергетског система, посебно енергетских производних сектора, на интерном, регионалном и паневропском тржишту електричне енергије и природног гаса производних, преносних, дистрибутивних и сектора потрошње енергије, који ће подстицајно деловати на привредно-економски развој земље, заштиту животне средине и међународне интеграције, укључујући и брже укључење наше земље у Европску унију.</w:t>
      </w:r>
    </w:p>
    <w:p w14:paraId="1945FF95" w14:textId="3B84AF00"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Стратегијом развоја енергетике Републике Србије</w:t>
      </w:r>
      <w:r w:rsidR="006148F4" w:rsidRPr="006148F4">
        <w:rPr>
          <w:rFonts w:ascii="Times New Roman" w:hAnsi="Times New Roman" w:cs="Times New Roman"/>
          <w:bCs/>
          <w:color w:val="auto"/>
          <w:lang w:val="ru-RU"/>
        </w:rPr>
        <w:t xml:space="preserve"> </w:t>
      </w:r>
      <w:r w:rsidR="006148F4" w:rsidRPr="000B1661">
        <w:rPr>
          <w:rFonts w:ascii="Times New Roman" w:hAnsi="Times New Roman" w:cs="Times New Roman"/>
          <w:bCs/>
          <w:color w:val="auto"/>
          <w:lang w:val="ru-RU"/>
        </w:rPr>
        <w:t>до 2025. године са пројекцијама до 2030. године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као први и основни приоритет наводи се Приоритет технолошког континуитета. Он обухвата Програме побољшања технолошких и оперативних перформанси енергетских извора и објеката, са образложеним Програмима за технолошку модернизацију енергетских система и ревитализацију енергетских извора/објеката у оквиру пет појединачних производних енергетских сектора </w:t>
      </w:r>
      <w:r w:rsidRPr="000B1661">
        <w:rPr>
          <w:rFonts w:ascii="Times New Roman" w:hAnsi="Times New Roman" w:cs="Times New Roman"/>
          <w:color w:val="auto"/>
        </w:rPr>
        <w:t xml:space="preserve">Републике </w:t>
      </w:r>
      <w:r w:rsidRPr="000B1661">
        <w:rPr>
          <w:rFonts w:ascii="Times New Roman" w:hAnsi="Times New Roman" w:cs="Times New Roman"/>
          <w:color w:val="auto"/>
          <w:lang w:val="ru-RU"/>
        </w:rPr>
        <w:t>Србије. Овај приоритет има за циљ, да се настављањем позитивне праксе рационалног улагања у технолошку модернизацију постојећих енергетских објеката, системе и изворе, повећа погонска поузданост енергетских објеката, а повећаном производњом осигура уредно снабдевање привреде и грађана неопходним енергентима.</w:t>
      </w:r>
    </w:p>
    <w:p w14:paraId="70538BA6" w14:textId="5DB5602A"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овој стратегији се, к</w:t>
      </w:r>
      <w:r w:rsidRPr="000B1661">
        <w:rPr>
          <w:rFonts w:ascii="Times New Roman" w:hAnsi="Times New Roman" w:cs="Times New Roman"/>
          <w:color w:val="auto"/>
          <w:lang w:val="ru-RU"/>
        </w:rPr>
        <w:t>ао један од стратешких праваца деловања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наводи </w:t>
      </w:r>
      <w:r w:rsidRPr="000B1661">
        <w:rPr>
          <w:rFonts w:ascii="Times New Roman" w:hAnsi="Times New Roman" w:cs="Times New Roman"/>
          <w:color w:val="auto"/>
        </w:rPr>
        <w:t xml:space="preserve">и </w:t>
      </w:r>
      <w:r w:rsidRPr="000B1661">
        <w:rPr>
          <w:rFonts w:ascii="Times New Roman" w:hAnsi="Times New Roman" w:cs="Times New Roman"/>
          <w:color w:val="auto"/>
          <w:lang w:val="ru-RU"/>
        </w:rPr>
        <w:t>развој преносних капацитета.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Развој преносних капацитета обухвата ревитализацију постојећих и изградњу нових преносних капацитета тако да се постигне уравнотежен, одржив и благовремен развој преносног система, са циљем прикључивања нових конвенционалних и обновљивих извора електричне енергије.</w:t>
      </w:r>
    </w:p>
    <w:p w14:paraId="5021619B" w14:textId="56AD61BD"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Стратешку и развојну важност на националном, регионалном и паневропск</w:t>
      </w:r>
      <w:r w:rsidR="004268CD" w:rsidRPr="000B1661">
        <w:rPr>
          <w:rFonts w:ascii="Times New Roman" w:hAnsi="Times New Roman" w:cs="Times New Roman"/>
          <w:color w:val="auto"/>
          <w:lang w:val="ru-RU"/>
        </w:rPr>
        <w:t>ом нивоу у периоду до 2025.</w:t>
      </w:r>
      <w:r w:rsidRPr="000B1661">
        <w:rPr>
          <w:rFonts w:ascii="Times New Roman" w:hAnsi="Times New Roman" w:cs="Times New Roman"/>
          <w:color w:val="auto"/>
          <w:lang w:val="ru-RU"/>
        </w:rPr>
        <w:t xml:space="preserve"> односно 2030. године, имаће групе пројеката које се односе на јачање интерних преносних капацитета, као и капацитета регионалног коридора преко преносне мреже 400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али и јачање преносних капацитета стратешких праваца у мрежи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напонског нивоа. Сврха групе пројеката везаних за мрежу напонског нивоа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је повећање поузданости преносног система и сигурности напајања потрошача, прикључења нових производних капацитета као и повезивање преносног и дистрибутивног система.</w:t>
      </w:r>
    </w:p>
    <w:p w14:paraId="2BAA4C5B" w14:textId="77777777" w:rsidR="003B6EF6" w:rsidRPr="000B1661" w:rsidRDefault="003B6EF6">
      <w:pPr>
        <w:pStyle w:val="Standard"/>
        <w:ind w:right="-10"/>
        <w:jc w:val="both"/>
        <w:rPr>
          <w:rFonts w:ascii="Times New Roman" w:hAnsi="Times New Roman" w:cs="Times New Roman"/>
          <w:color w:val="auto"/>
          <w:lang w:val="ru-RU"/>
        </w:rPr>
      </w:pPr>
    </w:p>
    <w:p w14:paraId="3F3FF8C1" w14:textId="77777777" w:rsidR="003B6EF6" w:rsidRPr="000B1661" w:rsidRDefault="004F1775">
      <w:pPr>
        <w:pStyle w:val="Standard"/>
        <w:ind w:right="-10"/>
        <w:jc w:val="center"/>
        <w:rPr>
          <w:rFonts w:ascii="Times New Roman" w:hAnsi="Times New Roman" w:cs="Times New Roman"/>
          <w:color w:val="auto"/>
          <w:lang w:val="ru-RU"/>
        </w:rPr>
      </w:pPr>
      <w:r w:rsidRPr="000B1661">
        <w:rPr>
          <w:rFonts w:ascii="Times New Roman" w:hAnsi="Times New Roman" w:cs="Times New Roman"/>
          <w:color w:val="auto"/>
          <w:lang w:val="ru-RU"/>
        </w:rPr>
        <w:t>Остали стратешко-развојни документи од значаја</w:t>
      </w:r>
    </w:p>
    <w:p w14:paraId="1436D8B6" w14:textId="468C3222" w:rsidR="003B6EF6" w:rsidRPr="000B1661" w:rsidRDefault="004F1775">
      <w:pPr>
        <w:pStyle w:val="Standard"/>
        <w:ind w:right="-10"/>
        <w:jc w:val="center"/>
        <w:rPr>
          <w:rFonts w:ascii="Times New Roman" w:hAnsi="Times New Roman" w:cs="Times New Roman"/>
          <w:color w:val="auto"/>
          <w:lang w:val="ru-RU"/>
        </w:rPr>
      </w:pPr>
      <w:r w:rsidRPr="000B1661">
        <w:rPr>
          <w:rFonts w:ascii="Times New Roman" w:hAnsi="Times New Roman" w:cs="Times New Roman"/>
          <w:color w:val="auto"/>
          <w:lang w:val="ru-RU"/>
        </w:rPr>
        <w:t xml:space="preserve"> за израду Просторног плана</w:t>
      </w:r>
      <w:r w:rsidR="00783096">
        <w:rPr>
          <w:rFonts w:ascii="Times New Roman" w:hAnsi="Times New Roman" w:cs="Times New Roman"/>
          <w:color w:val="auto"/>
          <w:lang w:val="ru-RU"/>
        </w:rPr>
        <w:t>:</w:t>
      </w:r>
    </w:p>
    <w:p w14:paraId="6C91011A" w14:textId="0AC97607" w:rsidR="003B6EF6" w:rsidRPr="000B1661" w:rsidRDefault="003B6EF6" w:rsidP="00AF7B9C">
      <w:pPr>
        <w:pStyle w:val="Standard"/>
        <w:ind w:right="14"/>
        <w:jc w:val="both"/>
        <w:rPr>
          <w:rFonts w:ascii="Times New Roman" w:hAnsi="Times New Roman" w:cs="Times New Roman"/>
          <w:strike/>
          <w:color w:val="auto"/>
        </w:rPr>
      </w:pPr>
    </w:p>
    <w:p w14:paraId="7CF1CB38" w14:textId="79988E86" w:rsidR="003B6EF6" w:rsidRPr="000B1661" w:rsidRDefault="004F1775" w:rsidP="00783096">
      <w:pPr>
        <w:pStyle w:val="Standard"/>
        <w:numPr>
          <w:ilvl w:val="0"/>
          <w:numId w:val="157"/>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Национална стратегија одрживог развоја („Сл</w:t>
      </w:r>
      <w:r w:rsidR="00D8451A">
        <w:rPr>
          <w:rFonts w:ascii="Times New Roman" w:hAnsi="Times New Roman" w:cs="Times New Roman"/>
          <w:color w:val="auto"/>
          <w:lang w:val="ru-RU"/>
        </w:rPr>
        <w:t>ужбени гласник РС”, број 57/08);</w:t>
      </w:r>
    </w:p>
    <w:p w14:paraId="630E142F" w14:textId="6C216254" w:rsidR="003B6EF6" w:rsidRPr="000B1661" w:rsidRDefault="00783096" w:rsidP="00783096">
      <w:pPr>
        <w:pStyle w:val="Standard"/>
        <w:numPr>
          <w:ilvl w:val="0"/>
          <w:numId w:val="157"/>
        </w:numPr>
        <w:tabs>
          <w:tab w:val="left" w:pos="567"/>
        </w:tabs>
        <w:ind w:left="0" w:right="14" w:firstLine="360"/>
        <w:jc w:val="both"/>
        <w:rPr>
          <w:rFonts w:ascii="Times New Roman" w:hAnsi="Times New Roman" w:cs="Times New Roman"/>
          <w:color w:val="auto"/>
        </w:rPr>
      </w:pPr>
      <w:r>
        <w:rPr>
          <w:rFonts w:ascii="Times New Roman" w:hAnsi="Times New Roman" w:cs="Times New Roman"/>
          <w:color w:val="auto"/>
          <w:spacing w:val="-4"/>
          <w:lang w:val="ru-RU"/>
        </w:rPr>
        <w:t xml:space="preserve">  </w:t>
      </w:r>
      <w:r w:rsidR="004F1775" w:rsidRPr="000B1661">
        <w:rPr>
          <w:rFonts w:ascii="Times New Roman" w:hAnsi="Times New Roman" w:cs="Times New Roman"/>
          <w:color w:val="auto"/>
          <w:spacing w:val="-4"/>
          <w:lang w:val="ru-RU"/>
        </w:rPr>
        <w:t>Стратегија пољопривреде</w:t>
      </w:r>
      <w:r w:rsidR="004F1775" w:rsidRPr="000B1661">
        <w:rPr>
          <w:rFonts w:ascii="Times New Roman" w:hAnsi="Times New Roman" w:cs="Times New Roman"/>
          <w:color w:val="auto"/>
          <w:spacing w:val="-4"/>
        </w:rPr>
        <w:t xml:space="preserve"> и руралног развоја</w:t>
      </w:r>
      <w:r w:rsidR="004F1775" w:rsidRPr="000B1661">
        <w:rPr>
          <w:rFonts w:ascii="Times New Roman" w:hAnsi="Times New Roman" w:cs="Times New Roman"/>
          <w:color w:val="auto"/>
          <w:spacing w:val="-4"/>
          <w:lang w:val="ru-RU"/>
        </w:rPr>
        <w:t xml:space="preserve"> Републике  Србије за период 2014-2024. године („Службени гласник РС”, бр</w:t>
      </w:r>
      <w:r w:rsidR="004F1775" w:rsidRPr="000B1661">
        <w:rPr>
          <w:rFonts w:ascii="Times New Roman" w:hAnsi="Times New Roman" w:cs="Times New Roman"/>
          <w:color w:val="auto"/>
          <w:spacing w:val="-4"/>
        </w:rPr>
        <w:t>oj</w:t>
      </w:r>
      <w:r w:rsidR="004F1775" w:rsidRPr="000B1661">
        <w:rPr>
          <w:rFonts w:ascii="Times New Roman" w:hAnsi="Times New Roman" w:cs="Times New Roman"/>
          <w:color w:val="auto"/>
          <w:spacing w:val="-4"/>
          <w:lang w:val="ru-RU"/>
        </w:rPr>
        <w:t xml:space="preserve"> </w:t>
      </w:r>
      <w:r w:rsidR="004F1775" w:rsidRPr="000B1661">
        <w:rPr>
          <w:rFonts w:ascii="Times New Roman" w:hAnsi="Times New Roman" w:cs="Times New Roman"/>
          <w:color w:val="auto"/>
          <w:spacing w:val="-4"/>
        </w:rPr>
        <w:t>85</w:t>
      </w:r>
      <w:r w:rsidR="004F1775" w:rsidRPr="000B1661">
        <w:rPr>
          <w:rFonts w:ascii="Times New Roman" w:hAnsi="Times New Roman" w:cs="Times New Roman"/>
          <w:color w:val="auto"/>
          <w:spacing w:val="-4"/>
          <w:lang w:val="ru-RU"/>
        </w:rPr>
        <w:t>/14)</w:t>
      </w:r>
      <w:r w:rsidR="00D8451A">
        <w:rPr>
          <w:rFonts w:ascii="Times New Roman" w:hAnsi="Times New Roman" w:cs="Times New Roman"/>
          <w:color w:val="auto"/>
          <w:lang w:val="ru-RU"/>
        </w:rPr>
        <w:t>;</w:t>
      </w:r>
    </w:p>
    <w:p w14:paraId="2E293E32" w14:textId="7E7B4D72" w:rsidR="003B6EF6" w:rsidRPr="000B1661" w:rsidRDefault="00783096" w:rsidP="00783096">
      <w:pPr>
        <w:pStyle w:val="Standard"/>
        <w:numPr>
          <w:ilvl w:val="0"/>
          <w:numId w:val="157"/>
        </w:numPr>
        <w:tabs>
          <w:tab w:val="left" w:pos="567"/>
        </w:tabs>
        <w:ind w:left="0" w:right="14" w:firstLine="360"/>
        <w:jc w:val="both"/>
        <w:rPr>
          <w:rFonts w:ascii="Times New Roman" w:hAnsi="Times New Roman" w:cs="Times New Roman"/>
          <w:color w:val="auto"/>
        </w:rPr>
      </w:pPr>
      <w:r>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Стратегија  развоја  шумарства Републике  Србије  („Службени гласник РС”, бр</w:t>
      </w:r>
      <w:r w:rsidR="004F1775" w:rsidRPr="000B1661">
        <w:rPr>
          <w:rFonts w:ascii="Times New Roman" w:hAnsi="Times New Roman" w:cs="Times New Roman"/>
          <w:color w:val="auto"/>
        </w:rPr>
        <w:t xml:space="preserve">oj </w:t>
      </w:r>
      <w:r w:rsidR="00D8451A">
        <w:rPr>
          <w:rFonts w:ascii="Times New Roman" w:hAnsi="Times New Roman" w:cs="Times New Roman"/>
          <w:color w:val="auto"/>
          <w:lang w:val="ru-RU"/>
        </w:rPr>
        <w:t>59/06);</w:t>
      </w:r>
    </w:p>
    <w:p w14:paraId="7F43C5F3" w14:textId="7451B904" w:rsidR="003B6EF6" w:rsidRPr="000B1661" w:rsidRDefault="00783096" w:rsidP="00783096">
      <w:pPr>
        <w:pStyle w:val="Standard"/>
        <w:numPr>
          <w:ilvl w:val="0"/>
          <w:numId w:val="157"/>
        </w:numPr>
        <w:tabs>
          <w:tab w:val="left" w:pos="567"/>
        </w:tabs>
        <w:ind w:left="0" w:right="14" w:firstLine="360"/>
        <w:jc w:val="both"/>
        <w:rPr>
          <w:rFonts w:ascii="Times New Roman" w:hAnsi="Times New Roman" w:cs="Times New Roman"/>
          <w:color w:val="auto"/>
        </w:rPr>
      </w:pPr>
      <w:r>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Национална стратегија одрживог коришћења природних ресурса и добара („Службени гласник РС”, бр</w:t>
      </w:r>
      <w:r w:rsidR="004F1775" w:rsidRPr="000B1661">
        <w:rPr>
          <w:rFonts w:ascii="Times New Roman" w:hAnsi="Times New Roman" w:cs="Times New Roman"/>
          <w:color w:val="auto"/>
        </w:rPr>
        <w:t xml:space="preserve">oj </w:t>
      </w:r>
      <w:r w:rsidR="00D8451A">
        <w:rPr>
          <w:rFonts w:ascii="Times New Roman" w:hAnsi="Times New Roman" w:cs="Times New Roman"/>
          <w:color w:val="auto"/>
          <w:lang w:val="ru-RU"/>
        </w:rPr>
        <w:t>33/12);</w:t>
      </w:r>
    </w:p>
    <w:p w14:paraId="660DE78C" w14:textId="00F6CEFF" w:rsidR="003B6EF6" w:rsidRPr="000B1661" w:rsidRDefault="00783096" w:rsidP="00783096">
      <w:pPr>
        <w:pStyle w:val="Standard"/>
        <w:numPr>
          <w:ilvl w:val="0"/>
          <w:numId w:val="157"/>
        </w:numPr>
        <w:tabs>
          <w:tab w:val="left" w:pos="567"/>
        </w:tabs>
        <w:ind w:left="0" w:right="14" w:firstLine="360"/>
        <w:jc w:val="both"/>
        <w:rPr>
          <w:rFonts w:ascii="Times New Roman" w:hAnsi="Times New Roman" w:cs="Times New Roman"/>
          <w:color w:val="auto"/>
        </w:rPr>
      </w:pPr>
      <w:r>
        <w:rPr>
          <w:rFonts w:ascii="Times New Roman" w:hAnsi="Times New Roman" w:cs="Times New Roman"/>
          <w:color w:val="auto"/>
          <w:spacing w:val="-4"/>
          <w:lang w:val="sr-Cyrl-RS"/>
        </w:rPr>
        <w:lastRenderedPageBreak/>
        <w:t xml:space="preserve"> </w:t>
      </w:r>
      <w:r w:rsidR="004F1775" w:rsidRPr="000B1661">
        <w:rPr>
          <w:rFonts w:ascii="Times New Roman" w:hAnsi="Times New Roman" w:cs="Times New Roman"/>
          <w:color w:val="auto"/>
          <w:spacing w:val="-4"/>
        </w:rPr>
        <w:t xml:space="preserve">Уредба о утврђивању </w:t>
      </w:r>
      <w:r w:rsidR="004F1775" w:rsidRPr="000B1661">
        <w:rPr>
          <w:rFonts w:ascii="Times New Roman" w:hAnsi="Times New Roman" w:cs="Times New Roman"/>
          <w:color w:val="auto"/>
          <w:spacing w:val="-4"/>
          <w:lang w:val="ru-RU"/>
        </w:rPr>
        <w:t>Водопривредн</w:t>
      </w:r>
      <w:r w:rsidR="004F1775" w:rsidRPr="000B1661">
        <w:rPr>
          <w:rFonts w:ascii="Times New Roman" w:hAnsi="Times New Roman" w:cs="Times New Roman"/>
          <w:color w:val="auto"/>
          <w:spacing w:val="-4"/>
        </w:rPr>
        <w:t>е</w:t>
      </w:r>
      <w:r w:rsidR="004F1775" w:rsidRPr="000B1661">
        <w:rPr>
          <w:rFonts w:ascii="Times New Roman" w:hAnsi="Times New Roman" w:cs="Times New Roman"/>
          <w:color w:val="auto"/>
          <w:spacing w:val="-4"/>
          <w:lang w:val="ru-RU"/>
        </w:rPr>
        <w:t xml:space="preserve"> основ</w:t>
      </w:r>
      <w:r w:rsidR="004F1775" w:rsidRPr="000B1661">
        <w:rPr>
          <w:rFonts w:ascii="Times New Roman" w:hAnsi="Times New Roman" w:cs="Times New Roman"/>
          <w:color w:val="auto"/>
          <w:spacing w:val="-4"/>
        </w:rPr>
        <w:t>е</w:t>
      </w:r>
      <w:r w:rsidR="004F1775" w:rsidRPr="000B1661">
        <w:rPr>
          <w:rFonts w:ascii="Times New Roman" w:hAnsi="Times New Roman" w:cs="Times New Roman"/>
          <w:color w:val="auto"/>
          <w:spacing w:val="-4"/>
          <w:lang w:val="ru-RU"/>
        </w:rPr>
        <w:t xml:space="preserve"> </w:t>
      </w:r>
      <w:r w:rsidR="004F1775" w:rsidRPr="000B1661">
        <w:rPr>
          <w:rFonts w:ascii="Times New Roman" w:hAnsi="Times New Roman" w:cs="Times New Roman"/>
          <w:color w:val="auto"/>
          <w:lang w:val="ru-RU"/>
        </w:rPr>
        <w:t>Републике Србије („Службени гласник РС”, бр</w:t>
      </w:r>
      <w:r w:rsidR="004F1775" w:rsidRPr="000B1661">
        <w:rPr>
          <w:rFonts w:ascii="Times New Roman" w:hAnsi="Times New Roman" w:cs="Times New Roman"/>
          <w:color w:val="auto"/>
        </w:rPr>
        <w:t xml:space="preserve">oj </w:t>
      </w:r>
      <w:r w:rsidR="004F1775" w:rsidRPr="000B1661">
        <w:rPr>
          <w:rFonts w:ascii="Times New Roman" w:hAnsi="Times New Roman" w:cs="Times New Roman"/>
          <w:color w:val="auto"/>
          <w:lang w:val="ru-RU"/>
        </w:rPr>
        <w:t xml:space="preserve">11/02 – у даљем тексту: </w:t>
      </w:r>
      <w:r w:rsidR="004F1775" w:rsidRPr="000B1661">
        <w:rPr>
          <w:rFonts w:ascii="Times New Roman" w:hAnsi="Times New Roman" w:cs="Times New Roman"/>
          <w:color w:val="auto"/>
          <w:spacing w:val="-4"/>
          <w:lang w:val="ru-RU"/>
        </w:rPr>
        <w:t>Водопривредн</w:t>
      </w:r>
      <w:r w:rsidR="004F1775" w:rsidRPr="000B1661">
        <w:rPr>
          <w:rFonts w:ascii="Times New Roman" w:hAnsi="Times New Roman" w:cs="Times New Roman"/>
          <w:color w:val="auto"/>
          <w:spacing w:val="-4"/>
        </w:rPr>
        <w:t>а</w:t>
      </w:r>
      <w:r w:rsidR="004F1775" w:rsidRPr="000B1661">
        <w:rPr>
          <w:rFonts w:ascii="Times New Roman" w:hAnsi="Times New Roman" w:cs="Times New Roman"/>
          <w:color w:val="auto"/>
          <w:spacing w:val="-4"/>
          <w:lang w:val="ru-RU"/>
        </w:rPr>
        <w:t xml:space="preserve"> основ</w:t>
      </w:r>
      <w:r w:rsidR="004F1775" w:rsidRPr="000B1661">
        <w:rPr>
          <w:rFonts w:ascii="Times New Roman" w:hAnsi="Times New Roman" w:cs="Times New Roman"/>
          <w:color w:val="auto"/>
          <w:spacing w:val="-4"/>
        </w:rPr>
        <w:t>а</w:t>
      </w:r>
      <w:r w:rsidR="004F1775" w:rsidRPr="000B1661">
        <w:rPr>
          <w:rFonts w:ascii="Times New Roman" w:hAnsi="Times New Roman" w:cs="Times New Roman"/>
          <w:color w:val="auto"/>
          <w:spacing w:val="-4"/>
          <w:lang w:val="ru-RU"/>
        </w:rPr>
        <w:t xml:space="preserve"> </w:t>
      </w:r>
      <w:r w:rsidR="004F1775" w:rsidRPr="000B1661">
        <w:rPr>
          <w:rFonts w:ascii="Times New Roman" w:hAnsi="Times New Roman" w:cs="Times New Roman"/>
          <w:color w:val="auto"/>
          <w:lang w:val="ru-RU"/>
        </w:rPr>
        <w:t>Републике Србије).</w:t>
      </w:r>
    </w:p>
    <w:p w14:paraId="3E78D1D5" w14:textId="77777777" w:rsidR="003B6EF6" w:rsidRDefault="003B6EF6">
      <w:pPr>
        <w:pStyle w:val="Standard"/>
        <w:ind w:right="-10"/>
        <w:jc w:val="both"/>
        <w:rPr>
          <w:rFonts w:ascii="Times New Roman" w:hAnsi="Times New Roman" w:cs="Times New Roman"/>
          <w:color w:val="auto"/>
          <w:lang w:val="ru-RU"/>
        </w:rPr>
      </w:pPr>
    </w:p>
    <w:p w14:paraId="1FA9077D" w14:textId="77777777" w:rsidR="00302F95" w:rsidRPr="000B1661" w:rsidRDefault="00302F95">
      <w:pPr>
        <w:pStyle w:val="Standard"/>
        <w:ind w:right="-10"/>
        <w:jc w:val="both"/>
        <w:rPr>
          <w:rFonts w:ascii="Times New Roman" w:hAnsi="Times New Roman" w:cs="Times New Roman"/>
          <w:color w:val="auto"/>
          <w:lang w:val="ru-RU"/>
        </w:rPr>
      </w:pPr>
    </w:p>
    <w:p w14:paraId="3C16A867" w14:textId="77777777" w:rsidR="003B6EF6" w:rsidRPr="000B1661" w:rsidRDefault="004F1775">
      <w:pPr>
        <w:pStyle w:val="Standard"/>
        <w:ind w:right="-10"/>
        <w:jc w:val="center"/>
        <w:rPr>
          <w:rFonts w:ascii="Times New Roman" w:hAnsi="Times New Roman" w:cs="Times New Roman"/>
          <w:color w:val="auto"/>
          <w:lang w:val="ru-RU"/>
        </w:rPr>
      </w:pPr>
      <w:r w:rsidRPr="000B1661">
        <w:rPr>
          <w:rFonts w:ascii="Times New Roman" w:hAnsi="Times New Roman" w:cs="Times New Roman"/>
          <w:color w:val="auto"/>
          <w:lang w:val="ru-RU"/>
        </w:rPr>
        <w:t>Остали документи просторног и урбанистичког планирања</w:t>
      </w:r>
    </w:p>
    <w:p w14:paraId="4C4750F5" w14:textId="77777777" w:rsidR="003B6EF6" w:rsidRPr="000B1661" w:rsidRDefault="004F1775">
      <w:pPr>
        <w:pStyle w:val="Standard"/>
        <w:ind w:right="-10"/>
        <w:jc w:val="center"/>
        <w:rPr>
          <w:rFonts w:ascii="Times New Roman" w:hAnsi="Times New Roman" w:cs="Times New Roman"/>
          <w:color w:val="auto"/>
          <w:lang w:val="ru-RU"/>
        </w:rPr>
      </w:pPr>
      <w:r w:rsidRPr="000B1661">
        <w:rPr>
          <w:rFonts w:ascii="Times New Roman" w:hAnsi="Times New Roman" w:cs="Times New Roman"/>
          <w:color w:val="auto"/>
          <w:lang w:val="ru-RU"/>
        </w:rPr>
        <w:t>од значаја за израду Просторног плана</w:t>
      </w:r>
    </w:p>
    <w:p w14:paraId="66F9A32A" w14:textId="77777777" w:rsidR="003B6EF6" w:rsidRPr="000B1661" w:rsidRDefault="003B6EF6">
      <w:pPr>
        <w:pStyle w:val="Standard"/>
        <w:ind w:right="-10"/>
        <w:jc w:val="both"/>
        <w:rPr>
          <w:rFonts w:ascii="Times New Roman" w:hAnsi="Times New Roman" w:cs="Times New Roman"/>
          <w:color w:val="auto"/>
          <w:lang w:val="ru-RU"/>
        </w:rPr>
      </w:pPr>
    </w:p>
    <w:p w14:paraId="11F56C22" w14:textId="5E1AF56E" w:rsidR="003B6EF6" w:rsidRPr="000B1661" w:rsidRDefault="004F1775" w:rsidP="0062611D">
      <w:pPr>
        <w:pStyle w:val="Standard"/>
        <w:tabs>
          <w:tab w:val="left" w:pos="864"/>
        </w:tabs>
        <w:ind w:left="1134" w:right="-3" w:hanging="1134"/>
        <w:jc w:val="center"/>
        <w:rPr>
          <w:rFonts w:ascii="Times New Roman" w:hAnsi="Times New Roman" w:cs="Times New Roman"/>
          <w:color w:val="auto"/>
        </w:rPr>
      </w:pPr>
      <w:r w:rsidRPr="000B1661">
        <w:rPr>
          <w:rFonts w:ascii="Times New Roman" w:hAnsi="Times New Roman" w:cs="Times New Roman"/>
          <w:bCs/>
          <w:color w:val="auto"/>
          <w:lang w:val="ru-RU"/>
        </w:rPr>
        <w:t>Табела 1. Преглед докумената просторног и урбанистичког планирања од зна</w:t>
      </w:r>
      <w:r w:rsidR="00BE29A2" w:rsidRPr="000B1661">
        <w:rPr>
          <w:rFonts w:ascii="Times New Roman" w:hAnsi="Times New Roman" w:cs="Times New Roman"/>
          <w:bCs/>
          <w:color w:val="auto"/>
          <w:lang w:val="ru-RU"/>
        </w:rPr>
        <w:t>чаја за израду Просторног плана</w:t>
      </w:r>
    </w:p>
    <w:tbl>
      <w:tblPr>
        <w:tblW w:w="9533" w:type="dxa"/>
        <w:tblInd w:w="106" w:type="dxa"/>
        <w:tblLayout w:type="fixed"/>
        <w:tblCellMar>
          <w:left w:w="10" w:type="dxa"/>
          <w:right w:w="10" w:type="dxa"/>
        </w:tblCellMar>
        <w:tblLook w:val="0000" w:firstRow="0" w:lastRow="0" w:firstColumn="0" w:lastColumn="0" w:noHBand="0" w:noVBand="0"/>
      </w:tblPr>
      <w:tblGrid>
        <w:gridCol w:w="428"/>
        <w:gridCol w:w="1732"/>
        <w:gridCol w:w="7373"/>
      </w:tblGrid>
      <w:tr w:rsidR="00FD249B" w:rsidRPr="000B1661" w14:paraId="73C69738" w14:textId="77777777">
        <w:trPr>
          <w:trHeight w:hRule="exact" w:val="363"/>
        </w:trPr>
        <w:tc>
          <w:tcPr>
            <w:tcW w:w="428" w:type="dxa"/>
            <w:tcBorders>
              <w:bottom w:val="single" w:sz="4" w:space="0" w:color="000001"/>
              <w:right w:val="single" w:sz="4" w:space="0" w:color="000001"/>
            </w:tcBorders>
            <w:tcMar>
              <w:top w:w="0" w:type="dxa"/>
              <w:left w:w="0" w:type="dxa"/>
              <w:bottom w:w="0" w:type="dxa"/>
              <w:right w:w="0" w:type="dxa"/>
            </w:tcMar>
          </w:tcPr>
          <w:p w14:paraId="0F422115" w14:textId="77777777" w:rsidR="003B6EF6" w:rsidRPr="000B1661" w:rsidRDefault="003B6EF6">
            <w:pPr>
              <w:pStyle w:val="Standard"/>
              <w:rPr>
                <w:rFonts w:ascii="Times New Roman" w:hAnsi="Times New Roman" w:cs="Times New Roman"/>
                <w:color w:val="auto"/>
                <w:lang w:val="ru-RU"/>
              </w:rPr>
            </w:pPr>
          </w:p>
        </w:tc>
        <w:tc>
          <w:tcPr>
            <w:tcW w:w="173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FBD61A" w14:textId="77777777" w:rsidR="003B6EF6" w:rsidRPr="000B1661" w:rsidRDefault="004F1775">
            <w:pPr>
              <w:pStyle w:val="Standard"/>
              <w:ind w:left="94" w:right="-20"/>
              <w:rPr>
                <w:rFonts w:ascii="Times New Roman" w:hAnsi="Times New Roman" w:cs="Times New Roman"/>
                <w:bCs/>
                <w:color w:val="auto"/>
              </w:rPr>
            </w:pPr>
            <w:r w:rsidRPr="000B1661">
              <w:rPr>
                <w:rFonts w:ascii="Times New Roman" w:hAnsi="Times New Roman" w:cs="Times New Roman"/>
                <w:bCs/>
                <w:color w:val="auto"/>
              </w:rPr>
              <w:t>Град/општина</w:t>
            </w: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519B7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Назив плана</w:t>
            </w:r>
          </w:p>
        </w:tc>
      </w:tr>
      <w:tr w:rsidR="00FD249B" w:rsidRPr="000B1661" w14:paraId="4B9038D7" w14:textId="77777777">
        <w:trPr>
          <w:trHeight w:val="424"/>
        </w:trPr>
        <w:tc>
          <w:tcPr>
            <w:tcW w:w="428" w:type="dxa"/>
            <w:vMerge w:val="restart"/>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24A441DF"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t>1.</w:t>
            </w:r>
          </w:p>
        </w:tc>
        <w:tc>
          <w:tcPr>
            <w:tcW w:w="1732" w:type="dxa"/>
            <w:vMerge w:val="restart"/>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4C7FCBAC" w14:textId="77777777" w:rsidR="003B6EF6"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Ниш</w:t>
            </w: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B56025" w14:textId="77777777" w:rsidR="003B6EF6" w:rsidRPr="000B1661" w:rsidRDefault="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Просторни план административног подручја града Ниша</w:t>
            </w:r>
          </w:p>
          <w:p w14:paraId="12366368" w14:textId="77777777" w:rsidR="003B6EF6" w:rsidRPr="000B1661" w:rsidRDefault="004F1775">
            <w:pPr>
              <w:pStyle w:val="Standard"/>
              <w:ind w:left="100" w:right="-20"/>
              <w:rPr>
                <w:rFonts w:ascii="Times New Roman" w:hAnsi="Times New Roman" w:cs="Times New Roman"/>
                <w:color w:val="auto"/>
              </w:rPr>
            </w:pPr>
            <w:r w:rsidRPr="000B1661">
              <w:rPr>
                <w:rFonts w:ascii="Times New Roman" w:hAnsi="Times New Roman" w:cs="Times New Roman"/>
                <w:color w:val="auto"/>
              </w:rPr>
              <w:t>(„Службени лист града Ниша</w:t>
            </w:r>
            <w:r w:rsidRPr="000B1661">
              <w:rPr>
                <w:rFonts w:ascii="Times New Roman" w:hAnsi="Times New Roman" w:cs="Times New Roman"/>
                <w:color w:val="auto"/>
                <w:lang w:val="ru-RU"/>
              </w:rPr>
              <w:t>”</w:t>
            </w:r>
            <w:r w:rsidRPr="000B1661">
              <w:rPr>
                <w:rFonts w:ascii="Times New Roman" w:hAnsi="Times New Roman" w:cs="Times New Roman"/>
                <w:color w:val="auto"/>
              </w:rPr>
              <w:t>, број 45/11)</w:t>
            </w:r>
          </w:p>
        </w:tc>
      </w:tr>
      <w:tr w:rsidR="00FD249B" w:rsidRPr="000B1661" w14:paraId="0CF4DE27" w14:textId="77777777">
        <w:trPr>
          <w:trHeight w:val="433"/>
        </w:trPr>
        <w:tc>
          <w:tcPr>
            <w:tcW w:w="428"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76E16273" w14:textId="77777777" w:rsidR="004F1775" w:rsidRPr="000B1661" w:rsidRDefault="004F1775"/>
        </w:tc>
        <w:tc>
          <w:tcPr>
            <w:tcW w:w="1732"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3F8AC785" w14:textId="77777777" w:rsidR="004F1775" w:rsidRPr="000B1661" w:rsidRDefault="004F1775" w:rsidP="004F1775">
            <w:pPr>
              <w:pStyle w:val="Standard"/>
              <w:ind w:left="100" w:right="-20"/>
              <w:rPr>
                <w:rFonts w:ascii="Times New Roman" w:hAnsi="Times New Roman" w:cs="Times New Roman"/>
                <w:color w:val="auto"/>
              </w:rPr>
            </w:pP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1508F7" w14:textId="77777777" w:rsidR="003B6EF6" w:rsidRPr="000B1661" w:rsidRDefault="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Генерални урбанистички план Ниша 2010-2025.</w:t>
            </w:r>
          </w:p>
          <w:p w14:paraId="2405C8CB" w14:textId="77777777" w:rsidR="003B6EF6" w:rsidRPr="000B1661" w:rsidRDefault="004F1775">
            <w:pPr>
              <w:pStyle w:val="Standard"/>
              <w:ind w:left="100" w:right="-20"/>
              <w:rPr>
                <w:rFonts w:ascii="Times New Roman" w:hAnsi="Times New Roman" w:cs="Times New Roman"/>
                <w:color w:val="auto"/>
              </w:rPr>
            </w:pPr>
            <w:r w:rsidRPr="000B1661">
              <w:rPr>
                <w:rFonts w:ascii="Times New Roman" w:hAnsi="Times New Roman" w:cs="Times New Roman"/>
                <w:color w:val="auto"/>
              </w:rPr>
              <w:t>(„Службени лист града Ниша</w:t>
            </w:r>
            <w:r w:rsidRPr="000B1661">
              <w:rPr>
                <w:rFonts w:ascii="Times New Roman" w:hAnsi="Times New Roman" w:cs="Times New Roman"/>
                <w:color w:val="auto"/>
                <w:lang w:val="ru-RU"/>
              </w:rPr>
              <w:t>”</w:t>
            </w:r>
            <w:r w:rsidRPr="000B1661">
              <w:rPr>
                <w:rFonts w:ascii="Times New Roman" w:hAnsi="Times New Roman" w:cs="Times New Roman"/>
                <w:color w:val="auto"/>
              </w:rPr>
              <w:t>, број 43/11)</w:t>
            </w:r>
          </w:p>
        </w:tc>
      </w:tr>
      <w:tr w:rsidR="00FD249B" w:rsidRPr="000B1661" w14:paraId="0A403A26" w14:textId="77777777">
        <w:trPr>
          <w:trHeight w:val="361"/>
        </w:trPr>
        <w:tc>
          <w:tcPr>
            <w:tcW w:w="428"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28FB3FCF" w14:textId="77777777" w:rsidR="004F1775" w:rsidRPr="000B1661" w:rsidRDefault="004F1775"/>
        </w:tc>
        <w:tc>
          <w:tcPr>
            <w:tcW w:w="1732"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49CBA02C" w14:textId="77777777" w:rsidR="004F1775" w:rsidRPr="000B1661" w:rsidRDefault="004F1775" w:rsidP="004F1775">
            <w:pPr>
              <w:pStyle w:val="Standard"/>
              <w:ind w:left="100" w:right="-20"/>
              <w:rPr>
                <w:rFonts w:ascii="Times New Roman" w:hAnsi="Times New Roman" w:cs="Times New Roman"/>
                <w:color w:val="auto"/>
              </w:rPr>
            </w:pP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CC85C3" w14:textId="77777777" w:rsidR="003B6EF6" w:rsidRPr="000B1661" w:rsidRDefault="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План генералне регулације подручја ГО Палилула - прва фаза</w:t>
            </w:r>
          </w:p>
          <w:p w14:paraId="78345224" w14:textId="77777777" w:rsidR="003B6EF6" w:rsidRPr="000B1661" w:rsidRDefault="004F1775">
            <w:pPr>
              <w:pStyle w:val="Standard"/>
              <w:ind w:left="100" w:right="-20"/>
              <w:rPr>
                <w:rFonts w:ascii="Times New Roman" w:hAnsi="Times New Roman" w:cs="Times New Roman"/>
                <w:color w:val="auto"/>
              </w:rPr>
            </w:pPr>
            <w:r w:rsidRPr="000B1661">
              <w:rPr>
                <w:rFonts w:ascii="Times New Roman" w:hAnsi="Times New Roman" w:cs="Times New Roman"/>
                <w:color w:val="auto"/>
              </w:rPr>
              <w:t xml:space="preserve"> („Службени лист града Ниша</w:t>
            </w:r>
            <w:r w:rsidRPr="000B1661">
              <w:rPr>
                <w:rFonts w:ascii="Times New Roman" w:hAnsi="Times New Roman" w:cs="Times New Roman"/>
                <w:color w:val="auto"/>
                <w:lang w:val="ru-RU"/>
              </w:rPr>
              <w:t>”</w:t>
            </w:r>
            <w:r w:rsidRPr="000B1661">
              <w:rPr>
                <w:rFonts w:ascii="Times New Roman" w:hAnsi="Times New Roman" w:cs="Times New Roman"/>
                <w:color w:val="auto"/>
              </w:rPr>
              <w:t>, број 111/12)</w:t>
            </w:r>
          </w:p>
        </w:tc>
      </w:tr>
      <w:tr w:rsidR="00FD249B" w:rsidRPr="000B1661" w14:paraId="6A5C8018" w14:textId="77777777">
        <w:trPr>
          <w:trHeight w:val="388"/>
        </w:trPr>
        <w:tc>
          <w:tcPr>
            <w:tcW w:w="428"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5D037C13" w14:textId="77777777" w:rsidR="004F1775" w:rsidRPr="000B1661" w:rsidRDefault="004F1775"/>
        </w:tc>
        <w:tc>
          <w:tcPr>
            <w:tcW w:w="1732"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69BBCE8D" w14:textId="77777777" w:rsidR="004F1775" w:rsidRPr="000B1661" w:rsidRDefault="004F1775" w:rsidP="004F1775">
            <w:pPr>
              <w:pStyle w:val="Standard"/>
              <w:ind w:left="100" w:right="-20"/>
              <w:rPr>
                <w:rFonts w:ascii="Times New Roman" w:hAnsi="Times New Roman" w:cs="Times New Roman"/>
                <w:color w:val="auto"/>
              </w:rPr>
            </w:pP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EFD568" w14:textId="77777777" w:rsidR="003B6EF6" w:rsidRPr="000B1661" w:rsidRDefault="004F1775">
            <w:pPr>
              <w:pStyle w:val="Standard"/>
              <w:ind w:left="100" w:right="-20"/>
              <w:rPr>
                <w:rFonts w:ascii="Times New Roman" w:hAnsi="Times New Roman" w:cs="Times New Roman"/>
                <w:color w:val="auto"/>
              </w:rPr>
            </w:pPr>
            <w:r w:rsidRPr="000B1661">
              <w:rPr>
                <w:rFonts w:ascii="Times New Roman" w:hAnsi="Times New Roman" w:cs="Times New Roman"/>
                <w:color w:val="auto"/>
              </w:rPr>
              <w:t xml:space="preserve">План генералне регулације подручја ГО Палилула - </w:t>
            </w:r>
            <w:r w:rsidR="00F46D42" w:rsidRPr="000B1661">
              <w:rPr>
                <w:rFonts w:ascii="Times New Roman" w:hAnsi="Times New Roman" w:cs="Times New Roman"/>
                <w:color w:val="auto"/>
                <w:lang w:val="sr-Cyrl-CS"/>
              </w:rPr>
              <w:t>друга</w:t>
            </w:r>
            <w:r w:rsidRPr="000B1661">
              <w:rPr>
                <w:rFonts w:ascii="Times New Roman" w:hAnsi="Times New Roman" w:cs="Times New Roman"/>
                <w:color w:val="auto"/>
              </w:rPr>
              <w:t xml:space="preserve"> фаза</w:t>
            </w:r>
          </w:p>
          <w:p w14:paraId="5FDADCFB" w14:textId="77777777" w:rsidR="003B6EF6" w:rsidRPr="000B1661" w:rsidRDefault="004F1775">
            <w:pPr>
              <w:pStyle w:val="Standard"/>
              <w:ind w:left="100" w:right="-20"/>
              <w:rPr>
                <w:rFonts w:ascii="Times New Roman" w:hAnsi="Times New Roman" w:cs="Times New Roman"/>
                <w:color w:val="auto"/>
              </w:rPr>
            </w:pPr>
            <w:r w:rsidRPr="000B1661">
              <w:rPr>
                <w:rFonts w:ascii="Times New Roman" w:hAnsi="Times New Roman" w:cs="Times New Roman"/>
                <w:color w:val="auto"/>
              </w:rPr>
              <w:t xml:space="preserve"> („Службени лист града Ниша</w:t>
            </w:r>
            <w:r w:rsidRPr="000B1661">
              <w:rPr>
                <w:rFonts w:ascii="Times New Roman" w:hAnsi="Times New Roman" w:cs="Times New Roman"/>
                <w:color w:val="auto"/>
                <w:lang w:val="ru-RU"/>
              </w:rPr>
              <w:t>”</w:t>
            </w:r>
            <w:r w:rsidRPr="000B1661">
              <w:rPr>
                <w:rFonts w:ascii="Times New Roman" w:hAnsi="Times New Roman" w:cs="Times New Roman"/>
                <w:color w:val="auto"/>
              </w:rPr>
              <w:t>, број 73/13)</w:t>
            </w:r>
          </w:p>
        </w:tc>
      </w:tr>
      <w:tr w:rsidR="00FD249B" w:rsidRPr="000B1661" w14:paraId="2AF3DB27" w14:textId="77777777">
        <w:trPr>
          <w:trHeight w:val="388"/>
        </w:trPr>
        <w:tc>
          <w:tcPr>
            <w:tcW w:w="428"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79AAFCAB" w14:textId="77777777" w:rsidR="004F1775" w:rsidRPr="000B1661" w:rsidRDefault="004F1775"/>
        </w:tc>
        <w:tc>
          <w:tcPr>
            <w:tcW w:w="1732"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2FAC382A" w14:textId="77777777" w:rsidR="004F1775" w:rsidRPr="000B1661" w:rsidRDefault="004F1775" w:rsidP="004F1775">
            <w:pPr>
              <w:pStyle w:val="Standard"/>
              <w:ind w:left="100" w:right="-20"/>
              <w:rPr>
                <w:rFonts w:ascii="Times New Roman" w:hAnsi="Times New Roman" w:cs="Times New Roman"/>
                <w:color w:val="auto"/>
              </w:rPr>
            </w:pP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F36976" w14:textId="77777777" w:rsidR="003B6EF6" w:rsidRPr="000B1661" w:rsidRDefault="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План генералне регулације подручја ГО Медијана</w:t>
            </w:r>
          </w:p>
          <w:p w14:paraId="2121DBA4" w14:textId="77777777" w:rsidR="003B6EF6" w:rsidRPr="000B1661" w:rsidRDefault="004F1775">
            <w:pPr>
              <w:pStyle w:val="Standard"/>
              <w:ind w:left="100" w:right="-20"/>
              <w:rPr>
                <w:rFonts w:ascii="Times New Roman" w:hAnsi="Times New Roman" w:cs="Times New Roman"/>
                <w:color w:val="auto"/>
              </w:rPr>
            </w:pPr>
            <w:r w:rsidRPr="000B1661">
              <w:rPr>
                <w:rFonts w:ascii="Times New Roman" w:hAnsi="Times New Roman" w:cs="Times New Roman"/>
                <w:color w:val="auto"/>
              </w:rPr>
              <w:t>(„Службени лист града Ниша</w:t>
            </w:r>
            <w:r w:rsidRPr="000B1661">
              <w:rPr>
                <w:rFonts w:ascii="Times New Roman" w:hAnsi="Times New Roman" w:cs="Times New Roman"/>
                <w:color w:val="auto"/>
                <w:lang w:val="ru-RU"/>
              </w:rPr>
              <w:t>”</w:t>
            </w:r>
            <w:r w:rsidRPr="000B1661">
              <w:rPr>
                <w:rFonts w:ascii="Times New Roman" w:hAnsi="Times New Roman" w:cs="Times New Roman"/>
                <w:color w:val="auto"/>
              </w:rPr>
              <w:t>, број 72/12)</w:t>
            </w:r>
          </w:p>
        </w:tc>
      </w:tr>
      <w:tr w:rsidR="00FD249B" w:rsidRPr="000B1661" w14:paraId="27FEE739" w14:textId="77777777">
        <w:trPr>
          <w:trHeight w:val="406"/>
        </w:trPr>
        <w:tc>
          <w:tcPr>
            <w:tcW w:w="428"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682B1FF6" w14:textId="77777777" w:rsidR="004F1775" w:rsidRPr="000B1661" w:rsidRDefault="004F1775"/>
        </w:tc>
        <w:tc>
          <w:tcPr>
            <w:tcW w:w="1732"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5976146E" w14:textId="77777777" w:rsidR="004F1775" w:rsidRPr="000B1661" w:rsidRDefault="004F1775" w:rsidP="004F1775">
            <w:pPr>
              <w:pStyle w:val="Standard"/>
              <w:ind w:left="100" w:right="-20"/>
              <w:rPr>
                <w:rFonts w:ascii="Times New Roman" w:hAnsi="Times New Roman" w:cs="Times New Roman"/>
                <w:color w:val="auto"/>
              </w:rPr>
            </w:pP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FAA7AA" w14:textId="77777777" w:rsidR="003B6EF6"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План детаљне регулације комплекса Електронске индустрије Ниш („Службени лист града Ниша</w:t>
            </w:r>
            <w:r w:rsidRPr="000B1661">
              <w:rPr>
                <w:rFonts w:ascii="Times New Roman" w:hAnsi="Times New Roman" w:cs="Times New Roman"/>
                <w:color w:val="auto"/>
                <w:lang w:val="ru-RU"/>
              </w:rPr>
              <w:t>”</w:t>
            </w:r>
            <w:r w:rsidRPr="000B1661">
              <w:rPr>
                <w:rFonts w:ascii="Times New Roman" w:hAnsi="Times New Roman" w:cs="Times New Roman"/>
                <w:color w:val="auto"/>
              </w:rPr>
              <w:t>, број 26/14)</w:t>
            </w:r>
          </w:p>
        </w:tc>
      </w:tr>
      <w:tr w:rsidR="00FD249B" w:rsidRPr="000B1661" w14:paraId="3E08E3BB" w14:textId="77777777">
        <w:trPr>
          <w:trHeight w:val="343"/>
        </w:trPr>
        <w:tc>
          <w:tcPr>
            <w:tcW w:w="428" w:type="dxa"/>
            <w:vMerge w:val="restart"/>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78F92D9A" w14:textId="77777777" w:rsidR="004F1775" w:rsidRPr="000B1661" w:rsidRDefault="004F1775" w:rsidP="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t>2.</w:t>
            </w:r>
          </w:p>
        </w:tc>
        <w:tc>
          <w:tcPr>
            <w:tcW w:w="1732" w:type="dxa"/>
            <w:vMerge w:val="restart"/>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0A575A1F"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Лесковац</w:t>
            </w: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28FD66" w14:textId="77777777" w:rsidR="004F1775" w:rsidRPr="000B1661" w:rsidRDefault="004F1775" w:rsidP="004F1775">
            <w:pPr>
              <w:autoSpaceDE w:val="0"/>
              <w:adjustRightInd w:val="0"/>
              <w:ind w:left="100" w:right="-20"/>
              <w:rPr>
                <w:sz w:val="24"/>
                <w:szCs w:val="24"/>
              </w:rPr>
            </w:pPr>
            <w:r w:rsidRPr="000B1661">
              <w:rPr>
                <w:sz w:val="24"/>
                <w:szCs w:val="24"/>
              </w:rPr>
              <w:t>Просторни план града Лесковца</w:t>
            </w:r>
          </w:p>
          <w:p w14:paraId="438E1D5A" w14:textId="77777777" w:rsidR="004F1775" w:rsidRPr="000B1661" w:rsidRDefault="004F1775" w:rsidP="004F1775">
            <w:pPr>
              <w:autoSpaceDE w:val="0"/>
              <w:adjustRightInd w:val="0"/>
              <w:ind w:left="100" w:right="-20"/>
              <w:rPr>
                <w:sz w:val="24"/>
                <w:szCs w:val="24"/>
                <w:lang w:val="ru-RU"/>
              </w:rPr>
            </w:pPr>
            <w:r w:rsidRPr="000B1661">
              <w:rPr>
                <w:sz w:val="24"/>
                <w:szCs w:val="24"/>
              </w:rPr>
              <w:t>(</w:t>
            </w:r>
            <w:r w:rsidRPr="000B1661">
              <w:rPr>
                <w:sz w:val="24"/>
                <w:szCs w:val="24"/>
                <w:lang w:val="sr-Cyrl-CS"/>
              </w:rPr>
              <w:t>„</w:t>
            </w:r>
            <w:r w:rsidRPr="000B1661">
              <w:rPr>
                <w:sz w:val="24"/>
                <w:szCs w:val="24"/>
              </w:rPr>
              <w:t>Сл</w:t>
            </w:r>
            <w:r w:rsidRPr="000B1661">
              <w:rPr>
                <w:sz w:val="24"/>
                <w:szCs w:val="24"/>
                <w:lang w:val="sr-Cyrl-CS"/>
              </w:rPr>
              <w:t xml:space="preserve">ужбени </w:t>
            </w:r>
            <w:r w:rsidRPr="000B1661">
              <w:rPr>
                <w:sz w:val="24"/>
                <w:szCs w:val="24"/>
              </w:rPr>
              <w:t>гласник града Лесковца</w:t>
            </w:r>
            <w:r w:rsidRPr="000B1661">
              <w:rPr>
                <w:sz w:val="24"/>
                <w:szCs w:val="24"/>
                <w:lang w:val="ru-RU"/>
              </w:rPr>
              <w:t>”</w:t>
            </w:r>
            <w:r w:rsidRPr="000B1661">
              <w:rPr>
                <w:sz w:val="24"/>
                <w:szCs w:val="24"/>
              </w:rPr>
              <w:t>, број 12/11)</w:t>
            </w:r>
          </w:p>
        </w:tc>
      </w:tr>
      <w:tr w:rsidR="00FD249B" w:rsidRPr="000B1661" w14:paraId="4C7E8F7D" w14:textId="77777777">
        <w:trPr>
          <w:trHeight w:val="379"/>
        </w:trPr>
        <w:tc>
          <w:tcPr>
            <w:tcW w:w="428"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76155532" w14:textId="77777777" w:rsidR="004F1775" w:rsidRPr="000B1661" w:rsidRDefault="004F1775" w:rsidP="004F1775"/>
        </w:tc>
        <w:tc>
          <w:tcPr>
            <w:tcW w:w="1732"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2B725E52" w14:textId="77777777" w:rsidR="004F1775" w:rsidRPr="000B1661" w:rsidRDefault="004F1775" w:rsidP="004F1775">
            <w:pPr>
              <w:pStyle w:val="Standard"/>
              <w:ind w:left="100" w:right="-20"/>
              <w:rPr>
                <w:rFonts w:ascii="Times New Roman" w:hAnsi="Times New Roman" w:cs="Times New Roman"/>
                <w:color w:val="auto"/>
              </w:rPr>
            </w:pP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992CB4" w14:textId="77777777" w:rsidR="004F1775" w:rsidRPr="000B1661" w:rsidRDefault="004F1775" w:rsidP="004F1775">
            <w:pPr>
              <w:autoSpaceDE w:val="0"/>
              <w:adjustRightInd w:val="0"/>
              <w:ind w:left="100" w:right="-20"/>
              <w:rPr>
                <w:sz w:val="24"/>
                <w:szCs w:val="24"/>
              </w:rPr>
            </w:pPr>
            <w:r w:rsidRPr="000B1661">
              <w:rPr>
                <w:sz w:val="24"/>
                <w:szCs w:val="24"/>
              </w:rPr>
              <w:t xml:space="preserve">Генерални урбанистички план Лесковца </w:t>
            </w:r>
            <w:r w:rsidRPr="000B1661">
              <w:rPr>
                <w:sz w:val="24"/>
                <w:szCs w:val="24"/>
                <w:lang w:val="sr-Cyrl-RS"/>
              </w:rPr>
              <w:t xml:space="preserve">од </w:t>
            </w:r>
            <w:r w:rsidRPr="000B1661">
              <w:rPr>
                <w:sz w:val="24"/>
                <w:szCs w:val="24"/>
              </w:rPr>
              <w:t>2010</w:t>
            </w:r>
            <w:r w:rsidRPr="000B1661">
              <w:rPr>
                <w:sz w:val="24"/>
                <w:szCs w:val="24"/>
                <w:lang w:val="sr-Cyrl-RS"/>
              </w:rPr>
              <w:t xml:space="preserve">. до </w:t>
            </w:r>
            <w:r w:rsidRPr="000B1661">
              <w:rPr>
                <w:sz w:val="24"/>
                <w:szCs w:val="24"/>
              </w:rPr>
              <w:t>2020.</w:t>
            </w:r>
            <w:r w:rsidRPr="000B1661">
              <w:rPr>
                <w:sz w:val="24"/>
                <w:szCs w:val="24"/>
                <w:lang w:val="sr-Cyrl-RS"/>
              </w:rPr>
              <w:t xml:space="preserve"> године</w:t>
            </w:r>
            <w:r w:rsidRPr="000B1661">
              <w:rPr>
                <w:sz w:val="24"/>
                <w:szCs w:val="24"/>
              </w:rPr>
              <w:t xml:space="preserve"> </w:t>
            </w:r>
          </w:p>
          <w:p w14:paraId="5854E914" w14:textId="77777777" w:rsidR="004F1775" w:rsidRPr="000B1661" w:rsidRDefault="004F1775" w:rsidP="004F1775">
            <w:pPr>
              <w:autoSpaceDE w:val="0"/>
              <w:adjustRightInd w:val="0"/>
              <w:ind w:left="100" w:right="-20"/>
              <w:rPr>
                <w:sz w:val="24"/>
                <w:szCs w:val="24"/>
              </w:rPr>
            </w:pPr>
            <w:r w:rsidRPr="000B1661">
              <w:rPr>
                <w:sz w:val="24"/>
                <w:szCs w:val="24"/>
              </w:rPr>
              <w:t>(</w:t>
            </w:r>
            <w:r w:rsidRPr="000B1661">
              <w:rPr>
                <w:sz w:val="24"/>
                <w:szCs w:val="24"/>
                <w:lang w:val="sr-Cyrl-CS"/>
              </w:rPr>
              <w:t>„</w:t>
            </w:r>
            <w:r w:rsidRPr="000B1661">
              <w:rPr>
                <w:sz w:val="24"/>
                <w:szCs w:val="24"/>
              </w:rPr>
              <w:t>Сл</w:t>
            </w:r>
            <w:r w:rsidRPr="000B1661">
              <w:rPr>
                <w:sz w:val="24"/>
                <w:szCs w:val="24"/>
                <w:lang w:val="sr-Cyrl-CS"/>
              </w:rPr>
              <w:t xml:space="preserve">ужбени </w:t>
            </w:r>
            <w:r w:rsidRPr="000B1661">
              <w:rPr>
                <w:sz w:val="24"/>
                <w:szCs w:val="24"/>
              </w:rPr>
              <w:t>гласник града Лесковца</w:t>
            </w:r>
            <w:r w:rsidRPr="000B1661">
              <w:rPr>
                <w:sz w:val="24"/>
                <w:szCs w:val="24"/>
                <w:lang w:val="ru-RU"/>
              </w:rPr>
              <w:t>”</w:t>
            </w:r>
            <w:r w:rsidRPr="000B1661">
              <w:rPr>
                <w:sz w:val="24"/>
                <w:szCs w:val="24"/>
              </w:rPr>
              <w:t>, број 4/13)</w:t>
            </w:r>
          </w:p>
        </w:tc>
      </w:tr>
      <w:tr w:rsidR="00FD249B" w:rsidRPr="000B1661" w14:paraId="41192A4C" w14:textId="77777777">
        <w:trPr>
          <w:trHeight w:val="406"/>
        </w:trPr>
        <w:tc>
          <w:tcPr>
            <w:tcW w:w="428"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2E53857A" w14:textId="77777777" w:rsidR="004F1775" w:rsidRPr="000B1661" w:rsidRDefault="004F1775" w:rsidP="004F1775"/>
        </w:tc>
        <w:tc>
          <w:tcPr>
            <w:tcW w:w="1732"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553475B5" w14:textId="77777777" w:rsidR="004F1775" w:rsidRPr="000B1661" w:rsidRDefault="004F1775" w:rsidP="004F1775">
            <w:pPr>
              <w:pStyle w:val="Standard"/>
              <w:ind w:left="100" w:right="-20"/>
              <w:rPr>
                <w:rFonts w:ascii="Times New Roman" w:hAnsi="Times New Roman" w:cs="Times New Roman"/>
                <w:color w:val="auto"/>
              </w:rPr>
            </w:pP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94792B" w14:textId="77777777" w:rsidR="004F1775" w:rsidRPr="000B1661" w:rsidRDefault="004F1775" w:rsidP="004F1775">
            <w:pPr>
              <w:autoSpaceDE w:val="0"/>
              <w:adjustRightInd w:val="0"/>
              <w:ind w:left="100" w:right="-20"/>
              <w:rPr>
                <w:sz w:val="24"/>
                <w:szCs w:val="24"/>
              </w:rPr>
            </w:pPr>
            <w:r w:rsidRPr="000B1661">
              <w:rPr>
                <w:sz w:val="24"/>
                <w:szCs w:val="24"/>
              </w:rPr>
              <w:t>План генералне регулације насељеног места Брестовац</w:t>
            </w:r>
          </w:p>
          <w:p w14:paraId="52F94D59"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w:t>
            </w:r>
            <w:r w:rsidRPr="000B1661">
              <w:rPr>
                <w:rFonts w:ascii="Times New Roman" w:hAnsi="Times New Roman" w:cs="Times New Roman"/>
                <w:color w:val="auto"/>
                <w:lang w:val="sr-Cyrl-CS"/>
              </w:rPr>
              <w:t>„</w:t>
            </w:r>
            <w:r w:rsidRPr="000B1661">
              <w:rPr>
                <w:rFonts w:ascii="Times New Roman" w:hAnsi="Times New Roman" w:cs="Times New Roman"/>
                <w:color w:val="auto"/>
              </w:rPr>
              <w:t>Сл</w:t>
            </w:r>
            <w:r w:rsidRPr="000B1661">
              <w:rPr>
                <w:rFonts w:ascii="Times New Roman" w:hAnsi="Times New Roman" w:cs="Times New Roman"/>
                <w:color w:val="auto"/>
                <w:lang w:val="sr-Cyrl-CS"/>
              </w:rPr>
              <w:t xml:space="preserve">ужбени </w:t>
            </w:r>
            <w:r w:rsidRPr="000B1661">
              <w:rPr>
                <w:rFonts w:ascii="Times New Roman" w:hAnsi="Times New Roman" w:cs="Times New Roman"/>
                <w:color w:val="auto"/>
              </w:rPr>
              <w:t>гласник</w:t>
            </w:r>
            <w:r w:rsidRPr="000B1661">
              <w:rPr>
                <w:rFonts w:ascii="Times New Roman" w:hAnsi="Times New Roman" w:cs="Times New Roman"/>
                <w:color w:val="auto"/>
                <w:lang w:val="sr-Cyrl-RS"/>
              </w:rPr>
              <w:t xml:space="preserve"> </w:t>
            </w:r>
            <w:r w:rsidRPr="000B1661">
              <w:rPr>
                <w:rFonts w:ascii="Times New Roman" w:hAnsi="Times New Roman" w:cs="Times New Roman"/>
                <w:color w:val="auto"/>
              </w:rPr>
              <w:t>града Лесковца</w:t>
            </w:r>
            <w:r w:rsidRPr="000B1661">
              <w:rPr>
                <w:rFonts w:ascii="Times New Roman" w:hAnsi="Times New Roman" w:cs="Times New Roman"/>
                <w:color w:val="auto"/>
                <w:lang w:val="ru-RU"/>
              </w:rPr>
              <w:t>”</w:t>
            </w:r>
            <w:r w:rsidRPr="000B1661">
              <w:rPr>
                <w:rFonts w:ascii="Times New Roman" w:hAnsi="Times New Roman" w:cs="Times New Roman"/>
                <w:color w:val="auto"/>
              </w:rPr>
              <w:t>, број 7/14)</w:t>
            </w:r>
          </w:p>
        </w:tc>
      </w:tr>
      <w:tr w:rsidR="00FD249B" w:rsidRPr="000B1661" w14:paraId="01C94E7D" w14:textId="77777777">
        <w:trPr>
          <w:trHeight w:val="424"/>
        </w:trPr>
        <w:tc>
          <w:tcPr>
            <w:tcW w:w="42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786CB7" w14:textId="77777777" w:rsidR="004F1775" w:rsidRPr="000B1661" w:rsidRDefault="004F1775" w:rsidP="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t>3.</w:t>
            </w:r>
          </w:p>
        </w:tc>
        <w:tc>
          <w:tcPr>
            <w:tcW w:w="173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EF90C9"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Дољевац</w:t>
            </w: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921C80" w14:textId="77777777" w:rsidR="004F1775" w:rsidRPr="000B1661" w:rsidRDefault="00A70CE4" w:rsidP="004F1775">
            <w:pPr>
              <w:pStyle w:val="Standard"/>
              <w:ind w:left="100" w:right="-20"/>
              <w:rPr>
                <w:rFonts w:ascii="Times New Roman" w:hAnsi="Times New Roman" w:cs="Times New Roman"/>
                <w:color w:val="auto"/>
                <w:lang w:val="ru-RU"/>
              </w:rPr>
            </w:pPr>
            <w:r w:rsidRPr="000B1661">
              <w:rPr>
                <w:rFonts w:ascii="Times New Roman" w:hAnsi="Times New Roman" w:cs="Times New Roman"/>
                <w:color w:val="auto"/>
                <w:lang w:val="ru-RU"/>
              </w:rPr>
              <w:t>Просторни план општине Дољевац</w:t>
            </w:r>
          </w:p>
          <w:p w14:paraId="245C3E28"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lang w:val="ru-RU"/>
              </w:rPr>
              <w:t>(„Службени лист града Ниша”, број 16/11)</w:t>
            </w:r>
          </w:p>
        </w:tc>
      </w:tr>
      <w:tr w:rsidR="00FD249B" w:rsidRPr="000B1661" w14:paraId="7369AB38" w14:textId="77777777">
        <w:trPr>
          <w:trHeight w:val="343"/>
        </w:trPr>
        <w:tc>
          <w:tcPr>
            <w:tcW w:w="42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D4CF9A" w14:textId="77777777" w:rsidR="004F1775" w:rsidRPr="000B1661" w:rsidRDefault="004F1775" w:rsidP="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t>4.</w:t>
            </w:r>
          </w:p>
        </w:tc>
        <w:tc>
          <w:tcPr>
            <w:tcW w:w="173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2D17A5"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Гаџин Хан</w:t>
            </w: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1F0F779"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 xml:space="preserve">Просторни </w:t>
            </w:r>
            <w:r w:rsidR="00A70CE4" w:rsidRPr="000B1661">
              <w:rPr>
                <w:rFonts w:ascii="Times New Roman" w:hAnsi="Times New Roman" w:cs="Times New Roman"/>
                <w:color w:val="auto"/>
              </w:rPr>
              <w:t>план општине Гаџин Хан</w:t>
            </w:r>
          </w:p>
          <w:p w14:paraId="0452B155"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(„Службени лист града Ниша”, бр. 18/12 и 34/12)</w:t>
            </w:r>
          </w:p>
        </w:tc>
      </w:tr>
      <w:tr w:rsidR="00FD249B" w:rsidRPr="000B1661" w14:paraId="3B7DD6F8" w14:textId="77777777">
        <w:trPr>
          <w:trHeight w:val="469"/>
        </w:trPr>
        <w:tc>
          <w:tcPr>
            <w:tcW w:w="42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DA7D07" w14:textId="77777777" w:rsidR="004F1775" w:rsidRPr="000B1661" w:rsidRDefault="004F1775" w:rsidP="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t>5.</w:t>
            </w:r>
          </w:p>
        </w:tc>
        <w:tc>
          <w:tcPr>
            <w:tcW w:w="173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FB4EC8"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Власотинце</w:t>
            </w: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0A354E" w14:textId="77777777" w:rsidR="004F1775" w:rsidRPr="000B1661" w:rsidRDefault="004F1775" w:rsidP="004F1775">
            <w:pPr>
              <w:autoSpaceDE w:val="0"/>
              <w:adjustRightInd w:val="0"/>
              <w:ind w:left="100" w:right="-20"/>
              <w:rPr>
                <w:sz w:val="24"/>
                <w:szCs w:val="24"/>
              </w:rPr>
            </w:pPr>
            <w:r w:rsidRPr="000B1661">
              <w:rPr>
                <w:sz w:val="24"/>
                <w:szCs w:val="24"/>
              </w:rPr>
              <w:t>Просторни план општине Власотинце</w:t>
            </w:r>
          </w:p>
          <w:p w14:paraId="01ABEBB3"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w:t>
            </w:r>
            <w:r w:rsidRPr="000B1661">
              <w:rPr>
                <w:rFonts w:ascii="Times New Roman" w:hAnsi="Times New Roman" w:cs="Times New Roman"/>
                <w:color w:val="auto"/>
                <w:lang w:val="sr-Cyrl-CS"/>
              </w:rPr>
              <w:t>„</w:t>
            </w:r>
            <w:r w:rsidRPr="000B1661">
              <w:rPr>
                <w:rFonts w:ascii="Times New Roman" w:hAnsi="Times New Roman" w:cs="Times New Roman"/>
                <w:color w:val="auto"/>
              </w:rPr>
              <w:t>Сл</w:t>
            </w:r>
            <w:r w:rsidRPr="000B1661">
              <w:rPr>
                <w:rFonts w:ascii="Times New Roman" w:hAnsi="Times New Roman" w:cs="Times New Roman"/>
                <w:color w:val="auto"/>
                <w:lang w:val="sr-Cyrl-CS"/>
              </w:rPr>
              <w:t xml:space="preserve">ужбени </w:t>
            </w:r>
            <w:r w:rsidRPr="000B1661">
              <w:rPr>
                <w:rFonts w:ascii="Times New Roman" w:hAnsi="Times New Roman" w:cs="Times New Roman"/>
                <w:color w:val="auto"/>
              </w:rPr>
              <w:t>гласник града Лесковца</w:t>
            </w:r>
            <w:r w:rsidRPr="000B1661">
              <w:rPr>
                <w:rFonts w:ascii="Times New Roman" w:hAnsi="Times New Roman" w:cs="Times New Roman"/>
                <w:color w:val="auto"/>
                <w:lang w:val="ru-RU"/>
              </w:rPr>
              <w:t>”</w:t>
            </w:r>
            <w:r w:rsidRPr="000B1661">
              <w:rPr>
                <w:rFonts w:ascii="Times New Roman" w:hAnsi="Times New Roman" w:cs="Times New Roman"/>
                <w:color w:val="auto"/>
              </w:rPr>
              <w:t>, број 31/11)</w:t>
            </w:r>
          </w:p>
        </w:tc>
      </w:tr>
      <w:tr w:rsidR="00FD249B" w:rsidRPr="000B1661" w14:paraId="3B27A3D5" w14:textId="77777777" w:rsidTr="00D96188">
        <w:trPr>
          <w:trHeight w:val="343"/>
        </w:trPr>
        <w:tc>
          <w:tcPr>
            <w:tcW w:w="42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5ACB0A0" w14:textId="77777777" w:rsidR="004F1775" w:rsidRPr="000B1661" w:rsidRDefault="004F1775" w:rsidP="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t>6.</w:t>
            </w:r>
          </w:p>
        </w:tc>
        <w:tc>
          <w:tcPr>
            <w:tcW w:w="173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00D460"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Владичин Хан</w:t>
            </w:r>
          </w:p>
        </w:tc>
        <w:tc>
          <w:tcPr>
            <w:tcW w:w="737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3E03015"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Просторни план општине Владичин Хан</w:t>
            </w:r>
          </w:p>
          <w:p w14:paraId="1AA15ADE"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 xml:space="preserve"> („Службени гласник града Врања”, број 22/10)</w:t>
            </w:r>
          </w:p>
        </w:tc>
      </w:tr>
      <w:tr w:rsidR="00FD249B" w:rsidRPr="000B1661" w14:paraId="086547C7" w14:textId="77777777" w:rsidTr="00D96188">
        <w:trPr>
          <w:trHeight w:val="225"/>
        </w:trPr>
        <w:tc>
          <w:tcPr>
            <w:tcW w:w="428"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C4EA28" w14:textId="77777777" w:rsidR="004F1775" w:rsidRPr="000B1661" w:rsidRDefault="004F1775" w:rsidP="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t>7.</w:t>
            </w:r>
          </w:p>
        </w:tc>
        <w:tc>
          <w:tcPr>
            <w:tcW w:w="1732" w:type="dxa"/>
            <w:vMerge w:val="restart"/>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vAlign w:val="center"/>
          </w:tcPr>
          <w:p w14:paraId="6F58012E"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Сурдулица</w:t>
            </w:r>
          </w:p>
        </w:tc>
        <w:tc>
          <w:tcPr>
            <w:tcW w:w="7373"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vAlign w:val="center"/>
          </w:tcPr>
          <w:p w14:paraId="1E323D45" w14:textId="77777777" w:rsidR="004F1775" w:rsidRPr="000B1661" w:rsidRDefault="004F1775" w:rsidP="004F1775">
            <w:pPr>
              <w:pStyle w:val="Standard"/>
              <w:ind w:left="100" w:right="-20"/>
              <w:rPr>
                <w:rFonts w:ascii="Times New Roman" w:hAnsi="Times New Roman" w:cs="Times New Roman"/>
                <w:color w:val="auto"/>
              </w:rPr>
            </w:pPr>
            <w:r w:rsidRPr="000B1661">
              <w:rPr>
                <w:rFonts w:ascii="Times New Roman" w:hAnsi="Times New Roman" w:cs="Times New Roman"/>
                <w:color w:val="auto"/>
              </w:rPr>
              <w:t>Просторни план општине Сурдулица („Службени гласник Пчињског округа”, број 24/07 и Усклађени просторни план општине Сурдулица („Службени гласник града Врања”, број 34/12)</w:t>
            </w:r>
          </w:p>
        </w:tc>
      </w:tr>
      <w:tr w:rsidR="004F1775" w:rsidRPr="000B1661" w14:paraId="6F3375CE" w14:textId="77777777" w:rsidTr="00D96188">
        <w:trPr>
          <w:trHeight w:val="745"/>
        </w:trPr>
        <w:tc>
          <w:tcPr>
            <w:tcW w:w="428"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7F4A40" w14:textId="77777777" w:rsidR="004F1775" w:rsidRPr="000B1661" w:rsidRDefault="004F1775" w:rsidP="004F1775"/>
        </w:tc>
        <w:tc>
          <w:tcPr>
            <w:tcW w:w="1732"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vAlign w:val="center"/>
          </w:tcPr>
          <w:p w14:paraId="1E50527E" w14:textId="77777777" w:rsidR="004F1775" w:rsidRPr="000B1661" w:rsidRDefault="004F1775" w:rsidP="004F1775"/>
        </w:tc>
        <w:tc>
          <w:tcPr>
            <w:tcW w:w="7373"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vAlign w:val="center"/>
          </w:tcPr>
          <w:p w14:paraId="0A796C11" w14:textId="77777777" w:rsidR="004F1775" w:rsidRPr="000B1661" w:rsidRDefault="004F1775" w:rsidP="004F1775">
            <w:pPr>
              <w:autoSpaceDE w:val="0"/>
              <w:adjustRightInd w:val="0"/>
              <w:ind w:left="100" w:right="-20"/>
              <w:rPr>
                <w:sz w:val="24"/>
                <w:szCs w:val="24"/>
              </w:rPr>
            </w:pPr>
            <w:r w:rsidRPr="000B1661">
              <w:rPr>
                <w:sz w:val="24"/>
                <w:szCs w:val="24"/>
              </w:rPr>
              <w:t>Усклађивање Плана генералне регулације насеља Сурдулица („Службени гласник града Врања”, број 35/12)</w:t>
            </w:r>
          </w:p>
        </w:tc>
      </w:tr>
    </w:tbl>
    <w:p w14:paraId="243B516E" w14:textId="77777777" w:rsidR="003B6EF6" w:rsidRPr="000B1661" w:rsidRDefault="003B6EF6">
      <w:pPr>
        <w:pStyle w:val="Standard"/>
        <w:rPr>
          <w:rFonts w:ascii="Times New Roman" w:hAnsi="Times New Roman" w:cs="Times New Roman"/>
          <w:color w:val="auto"/>
          <w:lang w:val="ru-RU"/>
        </w:rPr>
      </w:pPr>
    </w:p>
    <w:p w14:paraId="12AFAA87" w14:textId="77777777" w:rsidR="003B6EF6" w:rsidRPr="000B1661" w:rsidRDefault="004F1775">
      <w:pPr>
        <w:pStyle w:val="Standard"/>
        <w:jc w:val="center"/>
        <w:rPr>
          <w:rFonts w:ascii="Times New Roman" w:hAnsi="Times New Roman" w:cs="Times New Roman"/>
          <w:color w:val="auto"/>
          <w:lang w:val="ru-RU"/>
        </w:rPr>
      </w:pPr>
      <w:r w:rsidRPr="000B1661">
        <w:rPr>
          <w:rFonts w:ascii="Times New Roman" w:hAnsi="Times New Roman" w:cs="Times New Roman"/>
          <w:color w:val="auto"/>
          <w:lang w:val="ru-RU"/>
        </w:rPr>
        <w:t>Друга коришћена документација</w:t>
      </w:r>
    </w:p>
    <w:p w14:paraId="782DAE0B" w14:textId="77777777" w:rsidR="003B6EF6" w:rsidRPr="000B1661" w:rsidRDefault="003B6EF6">
      <w:pPr>
        <w:pStyle w:val="Standard"/>
        <w:jc w:val="both"/>
        <w:rPr>
          <w:rFonts w:ascii="Times New Roman" w:hAnsi="Times New Roman" w:cs="Times New Roman"/>
          <w:color w:val="auto"/>
          <w:lang w:val="ru-RU"/>
        </w:rPr>
      </w:pPr>
    </w:p>
    <w:p w14:paraId="022DAFFD" w14:textId="441AEE46"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Приликом </w:t>
      </w:r>
      <w:r w:rsidRPr="000B1661">
        <w:rPr>
          <w:rFonts w:ascii="Times New Roman" w:hAnsi="Times New Roman" w:cs="Times New Roman"/>
          <w:color w:val="auto"/>
        </w:rPr>
        <w:t>израде</w:t>
      </w:r>
      <w:r w:rsidRPr="000B1661">
        <w:rPr>
          <w:rFonts w:ascii="Times New Roman" w:hAnsi="Times New Roman" w:cs="Times New Roman"/>
          <w:color w:val="auto"/>
          <w:lang w:val="ru-RU"/>
        </w:rPr>
        <w:t xml:space="preserve"> Просторног плана коришћен</w:t>
      </w:r>
      <w:r w:rsidR="00382AAB">
        <w:rPr>
          <w:rFonts w:ascii="Times New Roman" w:hAnsi="Times New Roman" w:cs="Times New Roman"/>
          <w:color w:val="auto"/>
          <w:lang w:val="ru-RU"/>
        </w:rPr>
        <w:t xml:space="preserve">а је и техничка документација </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w:t>
      </w:r>
      <w:r w:rsidRPr="000B1661">
        <w:rPr>
          <w:rFonts w:ascii="Times New Roman" w:hAnsi="Times New Roman" w:cs="Times New Roman"/>
          <w:color w:val="auto"/>
          <w:lang w:val="ru-RU"/>
        </w:rPr>
        <w:t>Електромрежа Србије”,</w:t>
      </w:r>
      <w:r w:rsidR="00382AAB">
        <w:rPr>
          <w:rFonts w:ascii="Times New Roman" w:hAnsi="Times New Roman" w:cs="Times New Roman"/>
          <w:color w:val="auto"/>
          <w:lang w:val="ru-RU"/>
        </w:rPr>
        <w:t xml:space="preserve"> Београд</w:t>
      </w:r>
      <w:r w:rsidR="00382AAB" w:rsidRPr="000B1661">
        <w:rPr>
          <w:rFonts w:ascii="Times New Roman" w:hAnsi="Times New Roman" w:cs="Times New Roman"/>
          <w:color w:val="auto"/>
          <w:lang w:val="ru-RU"/>
        </w:rPr>
        <w:t xml:space="preserve"> </w:t>
      </w:r>
      <w:r w:rsidRPr="000B1661">
        <w:rPr>
          <w:rFonts w:ascii="Times New Roman" w:hAnsi="Times New Roman" w:cs="Times New Roman"/>
          <w:color w:val="auto"/>
          <w:lang w:val="ru-RU"/>
        </w:rPr>
        <w:t>која се односи на диспозицију и спецификацију типских стубова чија се примена планира, као и пројектни задаци за израду техничке документације за појединачне водове планираног инфраструктурног коридора</w:t>
      </w:r>
      <w:r w:rsidRPr="000B1661">
        <w:rPr>
          <w:rFonts w:ascii="Times New Roman" w:hAnsi="Times New Roman" w:cs="Times New Roman"/>
          <w:bCs/>
          <w:color w:val="auto"/>
        </w:rPr>
        <w:t xml:space="preserve"> далековода 110 kV, који се детаљно разрађују (бр. 113/1, 113/2, 113</w:t>
      </w:r>
      <w:r w:rsidRPr="000B1661">
        <w:rPr>
          <w:rFonts w:ascii="Times New Roman" w:hAnsi="Times New Roman" w:cs="Times New Roman"/>
          <w:bCs/>
          <w:color w:val="auto"/>
          <w:lang w:val="ru-RU"/>
        </w:rPr>
        <w:t>/</w:t>
      </w:r>
      <w:r w:rsidRPr="000B1661">
        <w:rPr>
          <w:rFonts w:ascii="Times New Roman" w:hAnsi="Times New Roman" w:cs="Times New Roman"/>
          <w:bCs/>
          <w:color w:val="auto"/>
        </w:rPr>
        <w:t>4 и 113</w:t>
      </w:r>
      <w:r w:rsidRPr="000B1661">
        <w:rPr>
          <w:rFonts w:ascii="Times New Roman" w:hAnsi="Times New Roman" w:cs="Times New Roman"/>
          <w:bCs/>
          <w:color w:val="auto"/>
          <w:lang w:val="ru-RU"/>
        </w:rPr>
        <w:t>/5)</w:t>
      </w:r>
      <w:r w:rsidRPr="000B1661">
        <w:rPr>
          <w:rFonts w:ascii="Times New Roman" w:hAnsi="Times New Roman" w:cs="Times New Roman"/>
          <w:color w:val="auto"/>
        </w:rPr>
        <w:t>.</w:t>
      </w:r>
    </w:p>
    <w:p w14:paraId="7E5194FE" w14:textId="67325A91"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Подаци о становништву, привреди и активностима на нивоу насеља и </w:t>
      </w:r>
      <w:r w:rsidRPr="000B1661">
        <w:rPr>
          <w:rFonts w:ascii="Times New Roman" w:hAnsi="Times New Roman" w:cs="Times New Roman"/>
          <w:color w:val="auto"/>
          <w:lang w:val="ru-RU"/>
        </w:rPr>
        <w:lastRenderedPageBreak/>
        <w:t>градова/</w:t>
      </w:r>
      <w:r w:rsidRPr="000B1661">
        <w:rPr>
          <w:rFonts w:ascii="Times New Roman" w:hAnsi="Times New Roman" w:cs="Times New Roman"/>
          <w:color w:val="auto"/>
        </w:rPr>
        <w:t>општина</w:t>
      </w:r>
      <w:r w:rsidRPr="000B1661">
        <w:rPr>
          <w:rFonts w:ascii="Times New Roman" w:hAnsi="Times New Roman" w:cs="Times New Roman"/>
          <w:color w:val="auto"/>
          <w:lang w:val="ru-RU"/>
        </w:rPr>
        <w:t xml:space="preserve"> преузети су из актуелних публикација Републичког завода за статистику, док су п</w:t>
      </w:r>
      <w:r w:rsidRPr="000B1661">
        <w:rPr>
          <w:rFonts w:ascii="Times New Roman" w:hAnsi="Times New Roman" w:cs="Times New Roman"/>
          <w:color w:val="auto"/>
        </w:rPr>
        <w:t>одаци о начину коришћења површина на нивоу катастарских општина добијени од Републичког геодетског завода.</w:t>
      </w:r>
    </w:p>
    <w:p w14:paraId="1ACDD36E"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Остали подаци о простору обезбеђени су коришћењем доступних подлога, документације и услова надлежних органа и институција.</w:t>
      </w:r>
    </w:p>
    <w:p w14:paraId="6534DFE0" w14:textId="77777777" w:rsidR="003B6EF6" w:rsidRPr="000B1661" w:rsidRDefault="003B6EF6">
      <w:pPr>
        <w:pStyle w:val="Standard"/>
        <w:jc w:val="both"/>
        <w:rPr>
          <w:rFonts w:ascii="Times New Roman" w:hAnsi="Times New Roman" w:cs="Times New Roman"/>
          <w:color w:val="auto"/>
          <w:lang w:val="ru-RU"/>
        </w:rPr>
      </w:pPr>
    </w:p>
    <w:p w14:paraId="387D8811" w14:textId="77777777" w:rsidR="003B6EF6" w:rsidRPr="000B1661" w:rsidRDefault="004F1775">
      <w:pPr>
        <w:pStyle w:val="Standard"/>
        <w:ind w:left="540" w:right="-1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3. ЕКОНОМСКА И ЕКОЛОШКА ОПРАВДАНОСТ И СОЦИЈАЛНА ПРИХВАТЉИВОСТ ИЗГРАДЊЕ СИСТЕМА</w:t>
      </w:r>
    </w:p>
    <w:p w14:paraId="42D9B909" w14:textId="77777777" w:rsidR="003B6EF6" w:rsidRPr="000B1661" w:rsidRDefault="003B6EF6">
      <w:pPr>
        <w:pStyle w:val="Standard"/>
        <w:ind w:left="259" w:right="-20"/>
        <w:rPr>
          <w:rFonts w:ascii="Times New Roman" w:hAnsi="Times New Roman" w:cs="Times New Roman"/>
          <w:color w:val="auto"/>
          <w:lang w:val="ru-RU"/>
        </w:rPr>
      </w:pPr>
    </w:p>
    <w:p w14:paraId="359C655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lang w:val="ru-RU"/>
        </w:rPr>
        <w:t xml:space="preserve">Економска оправданост </w:t>
      </w:r>
      <w:r w:rsidRPr="000B1661">
        <w:rPr>
          <w:rFonts w:ascii="Times New Roman" w:hAnsi="Times New Roman" w:cs="Times New Roman"/>
          <w:color w:val="auto"/>
        </w:rPr>
        <w:t>и с</w:t>
      </w:r>
      <w:r w:rsidRPr="000B1661">
        <w:rPr>
          <w:rFonts w:ascii="Times New Roman" w:hAnsi="Times New Roman" w:cs="Times New Roman"/>
          <w:color w:val="auto"/>
          <w:lang w:val="ru-RU"/>
        </w:rPr>
        <w:t>оцијална прихватљивост изградње система</w:t>
      </w:r>
    </w:p>
    <w:p w14:paraId="4BE870A1" w14:textId="77777777" w:rsidR="003B6EF6" w:rsidRPr="000B1661" w:rsidRDefault="003B6EF6">
      <w:pPr>
        <w:pStyle w:val="Standard"/>
        <w:jc w:val="both"/>
        <w:rPr>
          <w:rFonts w:ascii="Times New Roman" w:hAnsi="Times New Roman" w:cs="Times New Roman"/>
          <w:color w:val="auto"/>
        </w:rPr>
      </w:pPr>
    </w:p>
    <w:p w14:paraId="389D8CA5" w14:textId="11C95760" w:rsidR="003B6EF6" w:rsidRPr="000B1661" w:rsidRDefault="004F1775" w:rsidP="00596D44">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Траса 110 kV</w:t>
      </w:r>
      <w:r w:rsidRPr="000B1661">
        <w:rPr>
          <w:rFonts w:ascii="Times New Roman" w:hAnsi="Times New Roman" w:cs="Times New Roman"/>
          <w:color w:val="auto"/>
          <w:lang w:val="ru-RU"/>
        </w:rPr>
        <w:t xml:space="preserve"> далековода</w:t>
      </w:r>
      <w:r w:rsidRPr="000B1661">
        <w:rPr>
          <w:rFonts w:ascii="Times New Roman" w:hAnsi="Times New Roman" w:cs="Times New Roman"/>
          <w:color w:val="auto"/>
        </w:rPr>
        <w:t xml:space="preserve"> у највећој мери заузима неплодно земљиште, шуме, пашњаке, ливаде и оранице, а затим воћњаке и грађевинско земљиште. С обзиром да се ради о ужем појасу линијског инфраструктурног објекта, не очекују се већи утицаји на околно подручје, како у погледу измене природних услова, </w:t>
      </w:r>
      <w:r w:rsidRPr="000B1661">
        <w:rPr>
          <w:rFonts w:ascii="Times New Roman" w:eastAsia="ArialNarrow" w:hAnsi="Times New Roman" w:cs="Times New Roman"/>
          <w:color w:val="auto"/>
          <w:lang w:val="ru-RU"/>
        </w:rPr>
        <w:t>тако и у погледу утицаја на постојеће привредне активности, тачније ови утицаји су локализовани.</w:t>
      </w:r>
    </w:p>
    <w:p w14:paraId="43DD3B63" w14:textId="409DACFA"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eastAsia="ArialNarrow" w:hAnsi="Times New Roman" w:cs="Times New Roman"/>
          <w:color w:val="auto"/>
          <w:lang w:val="ru-RU"/>
        </w:rPr>
        <w:t xml:space="preserve">Изградња енергетског система, генерално, може довести до промене у условима живота </w:t>
      </w:r>
      <w:r w:rsidRPr="000B1661">
        <w:rPr>
          <w:rFonts w:ascii="Times New Roman" w:hAnsi="Times New Roman" w:cs="Times New Roman"/>
          <w:color w:val="auto"/>
        </w:rPr>
        <w:t>становништва</w:t>
      </w:r>
      <w:r w:rsidRPr="000B1661">
        <w:rPr>
          <w:rFonts w:ascii="Times New Roman" w:eastAsia="ArialNarrow" w:hAnsi="Times New Roman" w:cs="Times New Roman"/>
          <w:color w:val="auto"/>
          <w:lang w:val="ru-RU"/>
        </w:rPr>
        <w:t xml:space="preserve"> на предметном подручју, у смислу промене традиционалног пејзажа, промене намене или престанка коришћења пољопривредног и шумског </w:t>
      </w:r>
      <w:r w:rsidR="00302B2F">
        <w:rPr>
          <w:rFonts w:ascii="Times New Roman" w:eastAsia="ArialNarrow" w:hAnsi="Times New Roman" w:cs="Times New Roman"/>
          <w:color w:val="auto"/>
          <w:lang w:val="ru-RU"/>
        </w:rPr>
        <w:t>земљишта на традиционални начин</w:t>
      </w:r>
      <w:r w:rsidRPr="000B1661">
        <w:rPr>
          <w:rFonts w:ascii="Times New Roman" w:eastAsia="ArialNarrow" w:hAnsi="Times New Roman" w:cs="Times New Roman"/>
          <w:color w:val="auto"/>
          <w:lang w:val="ru-RU"/>
        </w:rPr>
        <w:t xml:space="preserve"> или евентуалног губитка непокретности и немогућности коришћења објеката локалне инфраструктуре. С обзиром да је овде, начелно, реч о реконструкцији, тј. о изградњи система у коридору постојећег далековода, поменутих промена у условима живота становништва на предметном подручју готово и да нема.</w:t>
      </w:r>
    </w:p>
    <w:p w14:paraId="34A15D8D" w14:textId="024B6FEB"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eastAsia="ArialNarrow" w:hAnsi="Times New Roman" w:cs="Times New Roman"/>
          <w:color w:val="auto"/>
          <w:lang w:val="ru-RU"/>
        </w:rPr>
        <w:t xml:space="preserve">Степен </w:t>
      </w:r>
      <w:r w:rsidRPr="000B1661">
        <w:rPr>
          <w:rFonts w:ascii="Times New Roman" w:hAnsi="Times New Roman" w:cs="Times New Roman"/>
          <w:color w:val="auto"/>
        </w:rPr>
        <w:t>евентуалних</w:t>
      </w:r>
      <w:r w:rsidRPr="000B1661">
        <w:rPr>
          <w:rFonts w:ascii="Times New Roman" w:eastAsia="ArialNarrow" w:hAnsi="Times New Roman" w:cs="Times New Roman"/>
          <w:color w:val="auto"/>
          <w:lang w:val="ru-RU"/>
        </w:rPr>
        <w:t xml:space="preserve"> промена животне средине и дејство система на здравље локалног становништва, тачно ће моћи да утврди тек</w:t>
      </w:r>
      <w:r w:rsidRPr="000B1661">
        <w:rPr>
          <w:rFonts w:ascii="Times New Roman" w:hAnsi="Times New Roman" w:cs="Times New Roman"/>
          <w:color w:val="auto"/>
          <w:lang w:val="ru-RU"/>
        </w:rPr>
        <w:t xml:space="preserve"> мониторинг релевантних параметара у току изградње и експлоатације система.</w:t>
      </w:r>
    </w:p>
    <w:p w14:paraId="54BD3CC2" w14:textId="231139F4"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eastAsia="ArialNarrow" w:hAnsi="Times New Roman" w:cs="Times New Roman"/>
          <w:color w:val="auto"/>
          <w:lang w:val="ru-RU"/>
        </w:rPr>
        <w:t xml:space="preserve">Активно </w:t>
      </w:r>
      <w:r w:rsidRPr="000B1661">
        <w:rPr>
          <w:rFonts w:ascii="Times New Roman" w:hAnsi="Times New Roman" w:cs="Times New Roman"/>
          <w:color w:val="auto"/>
        </w:rPr>
        <w:t>учешће</w:t>
      </w:r>
      <w:r w:rsidRPr="000B1661">
        <w:rPr>
          <w:rFonts w:ascii="Times New Roman" w:eastAsia="ArialNarrow" w:hAnsi="Times New Roman" w:cs="Times New Roman"/>
          <w:color w:val="auto"/>
          <w:lang w:val="ru-RU"/>
        </w:rPr>
        <w:t xml:space="preserve"> локалног становништва при реализацији система, у смислу благовременог и детаљног обавештавања од стране инвеститора и надлежних институција (о режиму утицаја енергетског система и његовим позитивним развојним ефектима), као и паралелног решавања социјалних циљева, омогућује успешну реализацију система.</w:t>
      </w:r>
    </w:p>
    <w:p w14:paraId="33C032A9" w14:textId="66E9063B"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eastAsia="ArialNarrow" w:hAnsi="Times New Roman" w:cs="Times New Roman"/>
          <w:color w:val="auto"/>
          <w:lang w:val="ru-RU"/>
        </w:rPr>
        <w:t xml:space="preserve">Позитивни социо-економски утицаји изградње система су: сигурније и економичније снабдевање привреде и становништва електричном енергијом; оживљавање привредне структуре </w:t>
      </w:r>
      <w:r w:rsidRPr="000B1661">
        <w:rPr>
          <w:rFonts w:ascii="Times New Roman" w:hAnsi="Times New Roman" w:cs="Times New Roman"/>
          <w:color w:val="auto"/>
        </w:rPr>
        <w:t>развојем</w:t>
      </w:r>
      <w:r w:rsidRPr="000B1661">
        <w:rPr>
          <w:rFonts w:ascii="Times New Roman" w:eastAsia="ArialNarrow" w:hAnsi="Times New Roman" w:cs="Times New Roman"/>
          <w:color w:val="auto"/>
          <w:lang w:val="ru-RU"/>
        </w:rPr>
        <w:t xml:space="preserve"> преносне електроенергетске мреже, што за последицу може да има побољшање економског и друштвеног стандарда становништва, запошљавање, заустављање неповољних миграционих токова, урбанизацију простора и др.</w:t>
      </w:r>
    </w:p>
    <w:p w14:paraId="6F64483F"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eastAsia="ArialNarrow" w:hAnsi="Times New Roman" w:cs="Times New Roman"/>
          <w:color w:val="auto"/>
          <w:lang w:val="ru-RU"/>
        </w:rPr>
        <w:t xml:space="preserve">Локализован утицај енергетског система, а нарочито чињеница да планирана траса коридора </w:t>
      </w:r>
      <w:r w:rsidRPr="000B1661">
        <w:rPr>
          <w:rFonts w:ascii="Times New Roman" w:hAnsi="Times New Roman" w:cs="Times New Roman"/>
          <w:color w:val="auto"/>
        </w:rPr>
        <w:t>прати</w:t>
      </w:r>
      <w:r w:rsidRPr="000B1661">
        <w:rPr>
          <w:rFonts w:ascii="Times New Roman" w:eastAsia="ArialNarrow" w:hAnsi="Times New Roman" w:cs="Times New Roman"/>
          <w:color w:val="auto"/>
          <w:lang w:val="ru-RU"/>
        </w:rPr>
        <w:t xml:space="preserve"> трасу постојећег коридора далековода 110</w:t>
      </w:r>
      <w:r w:rsidRPr="000B1661">
        <w:rPr>
          <w:rFonts w:ascii="Times New Roman" w:eastAsia="ArialNarrow" w:hAnsi="Times New Roman" w:cs="Times New Roman"/>
          <w:color w:val="auto"/>
        </w:rPr>
        <w:t xml:space="preserve"> kV број 113/x, минимизирају промене у </w:t>
      </w:r>
      <w:r w:rsidRPr="000B1661">
        <w:rPr>
          <w:rFonts w:ascii="Times New Roman" w:eastAsia="ArialNarrow" w:hAnsi="Times New Roman" w:cs="Times New Roman"/>
          <w:color w:val="auto"/>
          <w:lang w:val="ru-RU"/>
        </w:rPr>
        <w:t>условима живота становништва на предметном подручју, односно у режиму утицаја енергетског система. Евидентирање евентуалних промена извршиће се кроз израду техничке документације за изградњу/реконструкцију далековода.</w:t>
      </w:r>
    </w:p>
    <w:p w14:paraId="75348455" w14:textId="77777777" w:rsidR="003B6EF6" w:rsidRPr="000B1661" w:rsidRDefault="003B6EF6">
      <w:pPr>
        <w:pStyle w:val="Standard"/>
        <w:jc w:val="both"/>
        <w:rPr>
          <w:rFonts w:ascii="Times New Roman" w:hAnsi="Times New Roman" w:cs="Times New Roman"/>
          <w:color w:val="auto"/>
          <w:lang w:val="ru-RU"/>
        </w:rPr>
      </w:pPr>
    </w:p>
    <w:p w14:paraId="7AC59CFF" w14:textId="77777777" w:rsidR="003B6EF6" w:rsidRPr="000B1661" w:rsidRDefault="004F1775">
      <w:pPr>
        <w:pStyle w:val="Standard"/>
        <w:jc w:val="center"/>
        <w:rPr>
          <w:rFonts w:ascii="Times New Roman" w:hAnsi="Times New Roman" w:cs="Times New Roman"/>
          <w:color w:val="auto"/>
          <w:lang w:val="ru-RU"/>
        </w:rPr>
      </w:pPr>
      <w:r w:rsidRPr="000B1661">
        <w:rPr>
          <w:rFonts w:ascii="Times New Roman" w:hAnsi="Times New Roman" w:cs="Times New Roman"/>
          <w:color w:val="auto"/>
          <w:lang w:val="ru-RU"/>
        </w:rPr>
        <w:t>Еколошка оправданост изградње система</w:t>
      </w:r>
    </w:p>
    <w:p w14:paraId="0A24E70A" w14:textId="77777777" w:rsidR="003B6EF6" w:rsidRPr="000B1661" w:rsidRDefault="003B6EF6">
      <w:pPr>
        <w:pStyle w:val="Standard"/>
        <w:jc w:val="both"/>
        <w:rPr>
          <w:rFonts w:ascii="Times New Roman" w:hAnsi="Times New Roman" w:cs="Times New Roman"/>
          <w:color w:val="auto"/>
          <w:lang w:val="ru-RU"/>
        </w:rPr>
      </w:pPr>
    </w:p>
    <w:p w14:paraId="19166C6F" w14:textId="14A0E5F2"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Унапређење енергетске ефикасности кроз ревитализацију и реконструкцију мреже је један од општих циљева одрживог развоја у ширем контексту, што посредно доприноси и заштити животне средине. Дотрајала мрежа представља не само губитак енергије у систему, већ долази до повећане топлотне емисије дуж проводника и трасе, а и могућност да дође до акцидента је увећан. Такође, ревитализација мреже је предуслов друштвеног напретка и побољшања квалитета живота становника, који се снабдевају </w:t>
      </w:r>
      <w:r w:rsidRPr="000B1661">
        <w:rPr>
          <w:rFonts w:ascii="Times New Roman" w:hAnsi="Times New Roman" w:cs="Times New Roman"/>
          <w:color w:val="auto"/>
        </w:rPr>
        <w:lastRenderedPageBreak/>
        <w:t>електричном енергијом.</w:t>
      </w:r>
    </w:p>
    <w:p w14:paraId="24916E18" w14:textId="7BA22697" w:rsidR="003B6EF6" w:rsidRPr="000B1661" w:rsidRDefault="004F1775" w:rsidP="00596D44">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Међутим, због постојања електромагнетног зрачења дуж проводника електричне енергије, присутно је и фундаментално питање утицаја на животну средину и последице које енергетски објекат испољава у склопу просторног уређења подручја на живи свет.</w:t>
      </w:r>
    </w:p>
    <w:p w14:paraId="045F2ACD" w14:textId="16AF591B"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Могуће промене и утицаји на животну средину разматрају се у односу на природне и еколошке </w:t>
      </w:r>
      <w:r w:rsidRPr="000B1661">
        <w:rPr>
          <w:rFonts w:ascii="Times New Roman" w:hAnsi="Times New Roman" w:cs="Times New Roman"/>
          <w:color w:val="auto"/>
        </w:rPr>
        <w:t>карактеристике</w:t>
      </w:r>
      <w:r w:rsidRPr="000B1661">
        <w:rPr>
          <w:rFonts w:ascii="Times New Roman" w:hAnsi="Times New Roman" w:cs="Times New Roman"/>
          <w:color w:val="auto"/>
          <w:lang w:val="ru-RU"/>
        </w:rPr>
        <w:t xml:space="preserve"> подручја.</w:t>
      </w:r>
    </w:p>
    <w:p w14:paraId="73C986FB" w14:textId="5FFA2A29"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Могући утицаји на животну средину који се јављају у фази реализације </w:t>
      </w:r>
      <w:r w:rsidRPr="000B1661">
        <w:rPr>
          <w:rFonts w:ascii="Times New Roman" w:hAnsi="Times New Roman" w:cs="Times New Roman"/>
          <w:color w:val="auto"/>
        </w:rPr>
        <w:t>електроенергетског</w:t>
      </w:r>
      <w:r w:rsidRPr="000B1661">
        <w:rPr>
          <w:rFonts w:ascii="Times New Roman" w:hAnsi="Times New Roman" w:cs="Times New Roman"/>
          <w:color w:val="auto"/>
          <w:lang w:val="ru-RU"/>
        </w:rPr>
        <w:t xml:space="preserve"> система су привременог карактера, просторно ограничени на непосредну околину извођења радова и ограничени по обиму и интензитету.</w:t>
      </w:r>
    </w:p>
    <w:p w14:paraId="276E4F52" w14:textId="1FA362A5"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Функционисање реализованог електроенергетског објекта може изазвати трајне и константне утицаје на околину проводника у виду електромагнетног (нејонизу</w:t>
      </w:r>
      <w:r w:rsidR="00D96188">
        <w:rPr>
          <w:rFonts w:ascii="Times New Roman" w:hAnsi="Times New Roman" w:cs="Times New Roman"/>
          <w:color w:val="auto"/>
          <w:lang w:val="ru-RU"/>
        </w:rPr>
        <w:t>ју</w:t>
      </w:r>
      <w:r w:rsidRPr="000B1661">
        <w:rPr>
          <w:rFonts w:ascii="Times New Roman" w:hAnsi="Times New Roman" w:cs="Times New Roman"/>
          <w:color w:val="auto"/>
          <w:lang w:val="ru-RU"/>
        </w:rPr>
        <w:t>ћег) зрачења и буке.</w:t>
      </w:r>
    </w:p>
    <w:p w14:paraId="04D516C2" w14:textId="29F02744" w:rsidR="003B6EF6" w:rsidRPr="000B1661" w:rsidRDefault="004F1775" w:rsidP="00596D44">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Биолошки </w:t>
      </w:r>
      <w:r w:rsidRPr="000B1661">
        <w:rPr>
          <w:rFonts w:ascii="Times New Roman" w:hAnsi="Times New Roman" w:cs="Times New Roman"/>
          <w:color w:val="auto"/>
        </w:rPr>
        <w:t>ефекти</w:t>
      </w:r>
      <w:r w:rsidRPr="000B1661">
        <w:rPr>
          <w:rFonts w:ascii="Times New Roman" w:hAnsi="Times New Roman" w:cs="Times New Roman"/>
          <w:color w:val="auto"/>
          <w:lang w:val="ru-RU"/>
        </w:rPr>
        <w:t xml:space="preserve"> дуготрајне изложености ниским интензитетима зрачења и поља, и</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поред</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релативно великог броја епидемиолошких студија, нису у довољној мери познати, а добијени резултати нису конзистентни.</w:t>
      </w:r>
    </w:p>
    <w:p w14:paraId="35D73A68" w14:textId="7D1F243B"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Д</w:t>
      </w:r>
      <w:r w:rsidRPr="000B1661">
        <w:rPr>
          <w:rFonts w:ascii="Times New Roman" w:hAnsi="Times New Roman" w:cs="Times New Roman"/>
          <w:color w:val="auto"/>
          <w:lang w:val="ru-RU"/>
        </w:rPr>
        <w:t xml:space="preserve">алековод, у одређеној мери мења пејзажне </w:t>
      </w:r>
      <w:r w:rsidRPr="000B1661">
        <w:rPr>
          <w:rFonts w:ascii="Times New Roman" w:hAnsi="Times New Roman" w:cs="Times New Roman"/>
          <w:color w:val="auto"/>
        </w:rPr>
        <w:t xml:space="preserve">(предеоне) </w:t>
      </w:r>
      <w:r w:rsidRPr="000B1661">
        <w:rPr>
          <w:rFonts w:ascii="Times New Roman" w:hAnsi="Times New Roman" w:cs="Times New Roman"/>
          <w:color w:val="auto"/>
          <w:lang w:val="ru-RU"/>
        </w:rPr>
        <w:t xml:space="preserve">карактеристике простора кроз који пролази и врши трајан утицај на пејзаж. Међутим, </w:t>
      </w:r>
      <w:r w:rsidRPr="000B1661">
        <w:rPr>
          <w:rFonts w:ascii="Times New Roman" w:hAnsi="Times New Roman" w:cs="Times New Roman"/>
          <w:color w:val="auto"/>
        </w:rPr>
        <w:t>постојећа траса далековода већ извесно време доприноси измењеној слици пејзажа, а проласком</w:t>
      </w:r>
      <w:r w:rsidRPr="000B1661">
        <w:rPr>
          <w:rFonts w:ascii="Times New Roman" w:hAnsi="Times New Roman" w:cs="Times New Roman"/>
          <w:color w:val="auto"/>
          <w:lang w:val="ru-RU"/>
        </w:rPr>
        <w:t xml:space="preserve"> трасе</w:t>
      </w:r>
      <w:r w:rsidRPr="000B1661">
        <w:rPr>
          <w:rFonts w:ascii="Times New Roman" w:hAnsi="Times New Roman" w:cs="Times New Roman"/>
          <w:color w:val="auto"/>
        </w:rPr>
        <w:t xml:space="preserve"> углавном </w:t>
      </w:r>
      <w:r w:rsidRPr="000B1661">
        <w:rPr>
          <w:rFonts w:ascii="Times New Roman" w:hAnsi="Times New Roman" w:cs="Times New Roman"/>
          <w:color w:val="auto"/>
          <w:lang w:val="ru-RU"/>
        </w:rPr>
        <w:t>изван насељених места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постигнута је слабија </w:t>
      </w:r>
      <w:r w:rsidRPr="000B1661">
        <w:rPr>
          <w:rFonts w:ascii="Times New Roman" w:hAnsi="Times New Roman" w:cs="Times New Roman"/>
          <w:color w:val="auto"/>
        </w:rPr>
        <w:t xml:space="preserve">визуелна </w:t>
      </w:r>
      <w:r w:rsidRPr="000B1661">
        <w:rPr>
          <w:rFonts w:ascii="Times New Roman" w:hAnsi="Times New Roman" w:cs="Times New Roman"/>
          <w:color w:val="auto"/>
          <w:lang w:val="ru-RU"/>
        </w:rPr>
        <w:t>уочљивост далековода.</w:t>
      </w:r>
    </w:p>
    <w:p w14:paraId="1AD36FB3" w14:textId="2EBDE50B"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Проводници далековода представљају опасност за птице на појединим локалитетима, </w:t>
      </w:r>
      <w:r w:rsidRPr="000B1661">
        <w:rPr>
          <w:rFonts w:ascii="Times New Roman" w:hAnsi="Times New Roman" w:cs="Times New Roman"/>
          <w:color w:val="auto"/>
        </w:rPr>
        <w:t>у зони њихових миграторних кретања</w:t>
      </w:r>
      <w:r w:rsidRPr="000B1661">
        <w:rPr>
          <w:rFonts w:ascii="Times New Roman" w:hAnsi="Times New Roman" w:cs="Times New Roman"/>
          <w:color w:val="auto"/>
          <w:lang w:val="ru-RU"/>
        </w:rPr>
        <w:t>, али су истраживања показала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да су ов</w:t>
      </w:r>
      <w:r w:rsidRPr="000B1661">
        <w:rPr>
          <w:rFonts w:ascii="Times New Roman" w:hAnsi="Times New Roman" w:cs="Times New Roman"/>
          <w:color w:val="auto"/>
        </w:rPr>
        <w:t xml:space="preserve">и </w:t>
      </w:r>
      <w:r w:rsidRPr="000B1661">
        <w:rPr>
          <w:rFonts w:ascii="Times New Roman" w:hAnsi="Times New Roman" w:cs="Times New Roman"/>
          <w:color w:val="auto"/>
          <w:lang w:val="ru-RU"/>
        </w:rPr>
        <w:t>утицаји веома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мали јер је техничким</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решењем далековода онемогућено да дође до страдања птица</w:t>
      </w:r>
      <w:r w:rsidRPr="000B1661">
        <w:rPr>
          <w:rFonts w:ascii="Times New Roman" w:hAnsi="Times New Roman" w:cs="Times New Roman"/>
          <w:color w:val="auto"/>
        </w:rPr>
        <w:t>.</w:t>
      </w:r>
    </w:p>
    <w:p w14:paraId="53B354BD" w14:textId="4608A958"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С обзиром да је далековод већ лоциран у контактној зони одабраног подручја за дневне лептире PBA („Кукавица 18”), нема значајног утицаја, јер не прекида ареал распростирања врста од значаја за заштиту разноврсности.</w:t>
      </w:r>
    </w:p>
    <w:p w14:paraId="5D0F3FF3" w14:textId="55556058"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Постојећа природна добра (споменици природе ботаничке категорије трећег степена заштите), су ван трасе далековода, тако да се утицај не разматра.</w:t>
      </w:r>
    </w:p>
    <w:p w14:paraId="2D152AB7"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Планирана изградња </w:t>
      </w:r>
      <w:r w:rsidRPr="000B1661">
        <w:rPr>
          <w:rFonts w:ascii="Times New Roman" w:hAnsi="Times New Roman" w:cs="Times New Roman"/>
          <w:color w:val="auto"/>
        </w:rPr>
        <w:t>електроенергетског</w:t>
      </w:r>
      <w:r w:rsidRPr="000B1661">
        <w:rPr>
          <w:rFonts w:ascii="Times New Roman" w:hAnsi="Times New Roman" w:cs="Times New Roman"/>
          <w:color w:val="auto"/>
          <w:lang w:val="ru-RU"/>
        </w:rPr>
        <w:t xml:space="preserve"> система високонапонског далековода 110</w:t>
      </w:r>
      <w:r w:rsidRPr="000B1661">
        <w:rPr>
          <w:rFonts w:ascii="Times New Roman" w:hAnsi="Times New Roman" w:cs="Times New Roman"/>
          <w:color w:val="auto"/>
        </w:rPr>
        <w:t xml:space="preserve"> kV од TС „</w:t>
      </w:r>
      <w:r w:rsidRPr="000B1661">
        <w:rPr>
          <w:rFonts w:ascii="Times New Roman" w:hAnsi="Times New Roman" w:cs="Times New Roman"/>
          <w:color w:val="auto"/>
          <w:lang w:val="ru-RU"/>
        </w:rPr>
        <w:t>Ниш 1”</w:t>
      </w:r>
      <w:r w:rsidRPr="000B1661">
        <w:rPr>
          <w:rFonts w:ascii="Times New Roman" w:hAnsi="Times New Roman" w:cs="Times New Roman"/>
          <w:color w:val="auto"/>
        </w:rPr>
        <w:t xml:space="preserve"> до ХЕ „</w:t>
      </w:r>
      <w:r w:rsidRPr="000B1661">
        <w:rPr>
          <w:rFonts w:ascii="Times New Roman" w:hAnsi="Times New Roman" w:cs="Times New Roman"/>
          <w:color w:val="auto"/>
          <w:lang w:val="ru-RU"/>
        </w:rPr>
        <w:t xml:space="preserve">Врла </w:t>
      </w:r>
      <w:r w:rsidRPr="000B1661">
        <w:rPr>
          <w:rFonts w:ascii="Times New Roman" w:hAnsi="Times New Roman" w:cs="Times New Roman"/>
          <w:color w:val="auto"/>
        </w:rPr>
        <w:t>III”</w:t>
      </w:r>
      <w:r w:rsidRPr="000B1661">
        <w:rPr>
          <w:rFonts w:ascii="Times New Roman" w:hAnsi="Times New Roman" w:cs="Times New Roman"/>
          <w:color w:val="auto"/>
          <w:lang w:val="ru-RU"/>
        </w:rPr>
        <w:t xml:space="preserve"> је еколошки оправдана, из следећих разлога:</w:t>
      </w:r>
    </w:p>
    <w:p w14:paraId="2014755D" w14:textId="77777777" w:rsidR="003B6EF6" w:rsidRPr="000B1661" w:rsidRDefault="004F1775" w:rsidP="0009571B">
      <w:pPr>
        <w:pStyle w:val="Standard"/>
        <w:numPr>
          <w:ilvl w:val="0"/>
          <w:numId w:val="151"/>
        </w:numPr>
        <w:ind w:left="0" w:right="14" w:firstLine="360"/>
        <w:jc w:val="both"/>
        <w:rPr>
          <w:rFonts w:ascii="Times New Roman" w:hAnsi="Times New Roman" w:cs="Times New Roman"/>
          <w:color w:val="auto"/>
        </w:rPr>
      </w:pPr>
      <w:r w:rsidRPr="000B1661">
        <w:rPr>
          <w:rFonts w:ascii="Times New Roman" w:hAnsi="Times New Roman" w:cs="Times New Roman"/>
          <w:color w:val="auto"/>
        </w:rPr>
        <w:t>реконструкцијом се обезбеђује смањење губитка енергије у систему, чиме се постиже еколошка одрживост, као и енергетска и економска оправданост;</w:t>
      </w:r>
    </w:p>
    <w:p w14:paraId="4BE7442E" w14:textId="77777777" w:rsidR="003B6EF6" w:rsidRPr="000B1661" w:rsidRDefault="004F1775" w:rsidP="0009571B">
      <w:pPr>
        <w:pStyle w:val="Standard"/>
        <w:numPr>
          <w:ilvl w:val="0"/>
          <w:numId w:val="151"/>
        </w:numPr>
        <w:ind w:left="0" w:right="14" w:firstLine="360"/>
        <w:jc w:val="both"/>
        <w:rPr>
          <w:rFonts w:ascii="Times New Roman" w:hAnsi="Times New Roman" w:cs="Times New Roman"/>
          <w:color w:val="auto"/>
        </w:rPr>
      </w:pPr>
      <w:r w:rsidRPr="000B1661">
        <w:rPr>
          <w:rFonts w:ascii="Times New Roman" w:hAnsi="Times New Roman" w:cs="Times New Roman"/>
          <w:color w:val="auto"/>
        </w:rPr>
        <w:t>спречавањем губитка енергије у систему, смањује се емисија топлоте, што утиче на смањење  глобалног загревања и промену микроклимата;</w:t>
      </w:r>
    </w:p>
    <w:p w14:paraId="022F78EC" w14:textId="77777777" w:rsidR="003B6EF6" w:rsidRPr="000B1661" w:rsidRDefault="004F1775" w:rsidP="0009571B">
      <w:pPr>
        <w:pStyle w:val="Standard"/>
        <w:numPr>
          <w:ilvl w:val="0"/>
          <w:numId w:val="151"/>
        </w:numPr>
        <w:ind w:left="0" w:right="14" w:firstLine="360"/>
        <w:jc w:val="both"/>
        <w:rPr>
          <w:rFonts w:ascii="Times New Roman" w:hAnsi="Times New Roman" w:cs="Times New Roman"/>
          <w:color w:val="auto"/>
        </w:rPr>
      </w:pPr>
      <w:r w:rsidRPr="000B1661">
        <w:rPr>
          <w:rFonts w:ascii="Times New Roman" w:hAnsi="Times New Roman" w:cs="Times New Roman"/>
          <w:color w:val="auto"/>
        </w:rPr>
        <w:t>реконструкцијом и ревитализацијом мреже смањује се вероватноћа повећаног зрачења у деловима система који су дотрајали;</w:t>
      </w:r>
    </w:p>
    <w:p w14:paraId="723EB1E6" w14:textId="6EDFDF94" w:rsidR="003B6EF6" w:rsidRPr="000B1661" w:rsidRDefault="004F1775" w:rsidP="0009571B">
      <w:pPr>
        <w:pStyle w:val="Standard"/>
        <w:numPr>
          <w:ilvl w:val="0"/>
          <w:numId w:val="151"/>
        </w:numPr>
        <w:ind w:left="0" w:right="14" w:firstLine="360"/>
        <w:jc w:val="both"/>
        <w:rPr>
          <w:rFonts w:ascii="Times New Roman" w:hAnsi="Times New Roman" w:cs="Times New Roman"/>
          <w:color w:val="auto"/>
        </w:rPr>
      </w:pPr>
      <w:r w:rsidRPr="000B1661">
        <w:rPr>
          <w:rFonts w:ascii="Times New Roman" w:hAnsi="Times New Roman" w:cs="Times New Roman"/>
          <w:color w:val="auto"/>
        </w:rPr>
        <w:t>постављањем</w:t>
      </w:r>
      <w:r w:rsidRPr="000B1661">
        <w:rPr>
          <w:rFonts w:ascii="Times New Roman" w:hAnsi="Times New Roman" w:cs="Times New Roman"/>
          <w:color w:val="auto"/>
          <w:lang w:val="ru-RU"/>
        </w:rPr>
        <w:t xml:space="preserve"> нових стубова избегавају се постојеће конфликтне локације (плавне зоне, локације које су сувише близу објеката, зоне продуктивног земљишта и др);</w:t>
      </w:r>
    </w:p>
    <w:p w14:paraId="6A3BBF4A" w14:textId="77777777" w:rsidR="003B6EF6" w:rsidRPr="000B1661" w:rsidRDefault="004F1775" w:rsidP="0009571B">
      <w:pPr>
        <w:pStyle w:val="Standard"/>
        <w:numPr>
          <w:ilvl w:val="0"/>
          <w:numId w:val="151"/>
        </w:numPr>
        <w:ind w:left="0" w:right="14" w:firstLine="360"/>
        <w:jc w:val="both"/>
        <w:rPr>
          <w:rFonts w:ascii="Times New Roman" w:hAnsi="Times New Roman" w:cs="Times New Roman"/>
          <w:color w:val="auto"/>
        </w:rPr>
      </w:pPr>
      <w:r w:rsidRPr="000B1661">
        <w:rPr>
          <w:rFonts w:ascii="Times New Roman" w:hAnsi="Times New Roman" w:cs="Times New Roman"/>
          <w:color w:val="auto"/>
        </w:rPr>
        <w:t>додатним</w:t>
      </w:r>
      <w:r w:rsidRPr="000B1661">
        <w:rPr>
          <w:rFonts w:ascii="Times New Roman" w:hAnsi="Times New Roman" w:cs="Times New Roman"/>
          <w:color w:val="auto"/>
          <w:lang w:val="ru-RU"/>
        </w:rPr>
        <w:t xml:space="preserve"> техничким мерама (електричним и механичким), подизањем стубова, поштовањем прописаних удаљења и обележавањем ради боље видљивости, смањиће се утицај нејонизујућег зрачења на околину и здравље становника у окружењу.</w:t>
      </w:r>
    </w:p>
    <w:p w14:paraId="112658AC" w14:textId="77777777" w:rsidR="003B6EF6" w:rsidRPr="000B1661" w:rsidRDefault="003B6EF6">
      <w:pPr>
        <w:pStyle w:val="Standard"/>
        <w:ind w:left="547" w:right="-20" w:hanging="547"/>
        <w:rPr>
          <w:rFonts w:ascii="Times New Roman" w:hAnsi="Times New Roman" w:cs="Times New Roman"/>
          <w:bCs/>
          <w:color w:val="auto"/>
        </w:rPr>
      </w:pPr>
    </w:p>
    <w:p w14:paraId="07246959" w14:textId="77777777" w:rsidR="003B6EF6" w:rsidRPr="000B1661" w:rsidRDefault="004F1775">
      <w:pPr>
        <w:pStyle w:val="Standard"/>
        <w:spacing w:before="51"/>
        <w:ind w:left="540" w:right="-20" w:hanging="540"/>
        <w:jc w:val="center"/>
        <w:rPr>
          <w:rFonts w:ascii="Times New Roman" w:hAnsi="Times New Roman" w:cs="Times New Roman"/>
          <w:color w:val="auto"/>
        </w:rPr>
      </w:pPr>
      <w:r w:rsidRPr="000B1661">
        <w:rPr>
          <w:rFonts w:ascii="Times New Roman" w:hAnsi="Times New Roman" w:cs="Times New Roman"/>
          <w:bCs/>
          <w:color w:val="auto"/>
        </w:rPr>
        <w:t>II</w:t>
      </w:r>
      <w:r w:rsidRPr="000B1661">
        <w:rPr>
          <w:rFonts w:ascii="Times New Roman" w:hAnsi="Times New Roman" w:cs="Times New Roman"/>
          <w:bCs/>
          <w:color w:val="auto"/>
          <w:lang w:val="ru-RU"/>
        </w:rPr>
        <w:t>. ПРИНЦИПИ, ЦИЉЕВИ И КОНЦЕПЦИЈА ИЗГРАДЊЕ СИСТЕМА</w:t>
      </w:r>
    </w:p>
    <w:p w14:paraId="1AEA2AEA" w14:textId="77777777" w:rsidR="003B6EF6" w:rsidRPr="000B1661" w:rsidRDefault="003B6EF6">
      <w:pPr>
        <w:pStyle w:val="Standard"/>
        <w:ind w:left="540" w:right="-20" w:hanging="540"/>
        <w:jc w:val="center"/>
        <w:rPr>
          <w:rFonts w:ascii="Times New Roman" w:hAnsi="Times New Roman" w:cs="Times New Roman"/>
          <w:color w:val="auto"/>
          <w:lang w:val="ru-RU"/>
        </w:rPr>
      </w:pPr>
    </w:p>
    <w:p w14:paraId="247D1399"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1. ПРИНЦИПИ ИЗГРАДЊЕ СИСТЕМА</w:t>
      </w:r>
    </w:p>
    <w:p w14:paraId="6D659E16" w14:textId="77777777" w:rsidR="003B6EF6" w:rsidRPr="000B1661" w:rsidRDefault="003B6EF6">
      <w:pPr>
        <w:pStyle w:val="Standard"/>
        <w:ind w:right="-20"/>
        <w:rPr>
          <w:rFonts w:ascii="Times New Roman" w:hAnsi="Times New Roman" w:cs="Times New Roman"/>
          <w:color w:val="auto"/>
          <w:lang w:val="ru-RU"/>
        </w:rPr>
      </w:pPr>
    </w:p>
    <w:p w14:paraId="6E6E9319"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Циљеви </w:t>
      </w:r>
      <w:r w:rsidRPr="000B1661">
        <w:rPr>
          <w:rFonts w:ascii="Times New Roman" w:hAnsi="Times New Roman" w:cs="Times New Roman"/>
          <w:color w:val="auto"/>
        </w:rPr>
        <w:t>просторног</w:t>
      </w:r>
      <w:r w:rsidRPr="000B1661">
        <w:rPr>
          <w:rFonts w:ascii="Times New Roman" w:hAnsi="Times New Roman" w:cs="Times New Roman"/>
          <w:color w:val="auto"/>
          <w:lang w:val="ru-RU"/>
        </w:rPr>
        <w:t xml:space="preserve"> развоја посебне намене с</w:t>
      </w:r>
      <w:r w:rsidRPr="000B1661">
        <w:rPr>
          <w:rFonts w:ascii="Times New Roman" w:hAnsi="Times New Roman" w:cs="Times New Roman"/>
          <w:color w:val="auto"/>
        </w:rPr>
        <w:t>e</w:t>
      </w:r>
      <w:r w:rsidRPr="000B1661">
        <w:rPr>
          <w:rFonts w:ascii="Times New Roman" w:hAnsi="Times New Roman" w:cs="Times New Roman"/>
          <w:color w:val="auto"/>
          <w:lang w:val="ru-RU"/>
        </w:rPr>
        <w:t xml:space="preserve"> дефини</w:t>
      </w:r>
      <w:r w:rsidRPr="000B1661">
        <w:rPr>
          <w:rFonts w:ascii="Times New Roman" w:hAnsi="Times New Roman" w:cs="Times New Roman"/>
          <w:color w:val="auto"/>
        </w:rPr>
        <w:t>шу</w:t>
      </w:r>
      <w:r w:rsidRPr="000B1661">
        <w:rPr>
          <w:rFonts w:ascii="Times New Roman" w:hAnsi="Times New Roman" w:cs="Times New Roman"/>
          <w:color w:val="auto"/>
          <w:lang w:val="ru-RU"/>
        </w:rPr>
        <w:t xml:space="preserve"> полазећи од следећих принципа:</w:t>
      </w:r>
    </w:p>
    <w:p w14:paraId="230E0F82" w14:textId="77777777" w:rsidR="003B6EF6" w:rsidRPr="000B1661" w:rsidRDefault="004F1775" w:rsidP="007F75FE">
      <w:pPr>
        <w:pStyle w:val="Standard"/>
        <w:numPr>
          <w:ilvl w:val="0"/>
          <w:numId w:val="84"/>
        </w:numPr>
        <w:ind w:right="14"/>
        <w:jc w:val="both"/>
        <w:rPr>
          <w:rFonts w:ascii="Times New Roman" w:hAnsi="Times New Roman" w:cs="Times New Roman"/>
          <w:color w:val="auto"/>
        </w:rPr>
      </w:pPr>
      <w:r w:rsidRPr="000B1661">
        <w:rPr>
          <w:rFonts w:ascii="Times New Roman" w:hAnsi="Times New Roman" w:cs="Times New Roman"/>
          <w:color w:val="auto"/>
        </w:rPr>
        <w:t>интегрисаност</w:t>
      </w:r>
      <w:r w:rsidRPr="000B1661">
        <w:rPr>
          <w:rFonts w:ascii="Times New Roman" w:hAnsi="Times New Roman" w:cs="Times New Roman"/>
          <w:color w:val="auto"/>
          <w:lang w:val="ru-RU"/>
        </w:rPr>
        <w:t xml:space="preserve"> у окружење;</w:t>
      </w:r>
    </w:p>
    <w:p w14:paraId="6D75B794" w14:textId="77777777" w:rsidR="003B6EF6" w:rsidRPr="000B1661" w:rsidRDefault="004F1775" w:rsidP="007F75FE">
      <w:pPr>
        <w:pStyle w:val="Standard"/>
        <w:numPr>
          <w:ilvl w:val="0"/>
          <w:numId w:val="84"/>
        </w:numPr>
        <w:ind w:right="14"/>
        <w:jc w:val="both"/>
        <w:rPr>
          <w:rFonts w:ascii="Times New Roman" w:hAnsi="Times New Roman" w:cs="Times New Roman"/>
          <w:color w:val="auto"/>
        </w:rPr>
      </w:pPr>
      <w:r w:rsidRPr="000B1661">
        <w:rPr>
          <w:rFonts w:ascii="Times New Roman" w:hAnsi="Times New Roman" w:cs="Times New Roman"/>
          <w:color w:val="auto"/>
        </w:rPr>
        <w:t>интеррегионално</w:t>
      </w:r>
      <w:r w:rsidRPr="000B1661">
        <w:rPr>
          <w:rFonts w:ascii="Times New Roman" w:hAnsi="Times New Roman" w:cs="Times New Roman"/>
          <w:color w:val="auto"/>
          <w:lang w:val="ru-RU"/>
        </w:rPr>
        <w:t xml:space="preserve"> функционално повезивање;</w:t>
      </w:r>
    </w:p>
    <w:p w14:paraId="5810A24C" w14:textId="77777777" w:rsidR="003B6EF6" w:rsidRPr="000B1661" w:rsidRDefault="004F1775" w:rsidP="007F75FE">
      <w:pPr>
        <w:pStyle w:val="Standard"/>
        <w:numPr>
          <w:ilvl w:val="0"/>
          <w:numId w:val="84"/>
        </w:numPr>
        <w:ind w:right="14"/>
        <w:jc w:val="both"/>
        <w:rPr>
          <w:rFonts w:ascii="Times New Roman" w:hAnsi="Times New Roman" w:cs="Times New Roman"/>
          <w:color w:val="auto"/>
        </w:rPr>
      </w:pPr>
      <w:r w:rsidRPr="000B1661">
        <w:rPr>
          <w:rFonts w:ascii="Times New Roman" w:hAnsi="Times New Roman" w:cs="Times New Roman"/>
          <w:color w:val="auto"/>
        </w:rPr>
        <w:t>унапређење</w:t>
      </w:r>
      <w:r w:rsidRPr="000B1661">
        <w:rPr>
          <w:rFonts w:ascii="Times New Roman" w:hAnsi="Times New Roman" w:cs="Times New Roman"/>
          <w:color w:val="auto"/>
          <w:lang w:val="ru-RU"/>
        </w:rPr>
        <w:t xml:space="preserve"> регионалне конкурентности и приступачности;</w:t>
      </w:r>
    </w:p>
    <w:p w14:paraId="112F2F6E" w14:textId="77777777" w:rsidR="003B6EF6" w:rsidRPr="000B1661" w:rsidRDefault="004F1775" w:rsidP="007F75FE">
      <w:pPr>
        <w:pStyle w:val="Standard"/>
        <w:numPr>
          <w:ilvl w:val="0"/>
          <w:numId w:val="84"/>
        </w:numPr>
        <w:ind w:right="14"/>
        <w:jc w:val="both"/>
        <w:rPr>
          <w:rFonts w:ascii="Times New Roman" w:hAnsi="Times New Roman" w:cs="Times New Roman"/>
          <w:color w:val="auto"/>
        </w:rPr>
      </w:pPr>
      <w:r w:rsidRPr="000B1661">
        <w:rPr>
          <w:rFonts w:ascii="Times New Roman" w:hAnsi="Times New Roman" w:cs="Times New Roman"/>
          <w:color w:val="auto"/>
        </w:rPr>
        <w:lastRenderedPageBreak/>
        <w:t>увећање</w:t>
      </w:r>
      <w:r w:rsidRPr="000B1661">
        <w:rPr>
          <w:rFonts w:ascii="Times New Roman" w:hAnsi="Times New Roman" w:cs="Times New Roman"/>
          <w:color w:val="auto"/>
          <w:lang w:val="ru-RU"/>
        </w:rPr>
        <w:t xml:space="preserve"> територијалне кохезије;</w:t>
      </w:r>
    </w:p>
    <w:p w14:paraId="2DEF3A2E" w14:textId="145F968B" w:rsidR="003B6EF6" w:rsidRPr="000B1661" w:rsidRDefault="004F1775" w:rsidP="007F75FE">
      <w:pPr>
        <w:pStyle w:val="Standard"/>
        <w:numPr>
          <w:ilvl w:val="0"/>
          <w:numId w:val="84"/>
        </w:numPr>
        <w:ind w:right="14"/>
        <w:jc w:val="both"/>
        <w:rPr>
          <w:rFonts w:ascii="Times New Roman" w:hAnsi="Times New Roman" w:cs="Times New Roman"/>
          <w:color w:val="auto"/>
        </w:rPr>
      </w:pPr>
      <w:r w:rsidRPr="000B1661">
        <w:rPr>
          <w:rFonts w:ascii="Times New Roman" w:hAnsi="Times New Roman" w:cs="Times New Roman"/>
          <w:color w:val="auto"/>
        </w:rPr>
        <w:t>одрживост</w:t>
      </w:r>
      <w:r w:rsidRPr="000B1661">
        <w:rPr>
          <w:rFonts w:ascii="Times New Roman" w:hAnsi="Times New Roman" w:cs="Times New Roman"/>
          <w:color w:val="auto"/>
          <w:lang w:val="ru-RU"/>
        </w:rPr>
        <w:t xml:space="preserve"> постојеће функционалности у простору посебне намене и шире.</w:t>
      </w:r>
    </w:p>
    <w:p w14:paraId="5322EEAA" w14:textId="321F176E"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lang w:val="ru-RU"/>
        </w:rPr>
        <w:t xml:space="preserve">Интегрисаност у окружење и интеррегионално функционално повезивање, </w:t>
      </w:r>
      <w:r w:rsidRPr="000B1661">
        <w:rPr>
          <w:rFonts w:ascii="Times New Roman" w:hAnsi="Times New Roman" w:cs="Times New Roman"/>
          <w:color w:val="auto"/>
          <w:lang w:val="ru-RU"/>
        </w:rPr>
        <w:t xml:space="preserve">односно </w:t>
      </w:r>
      <w:r w:rsidRPr="000B1661">
        <w:rPr>
          <w:rFonts w:ascii="Times New Roman" w:hAnsi="Times New Roman" w:cs="Times New Roman"/>
          <w:color w:val="auto"/>
        </w:rPr>
        <w:t>територијална</w:t>
      </w:r>
      <w:r w:rsidRPr="000B1661">
        <w:rPr>
          <w:rFonts w:ascii="Times New Roman" w:hAnsi="Times New Roman" w:cs="Times New Roman"/>
          <w:color w:val="auto"/>
          <w:lang w:val="ru-RU"/>
        </w:rPr>
        <w:t xml:space="preserve"> кооперација, представља један од главних фактора развоја региона. Принцип интегрисаности је неопходно применити посебно у области енергетике, односно електроенергетских система.</w:t>
      </w:r>
    </w:p>
    <w:p w14:paraId="4928F3E7" w14:textId="231922B4"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lang w:val="ru-RU"/>
        </w:rPr>
        <w:t xml:space="preserve">Унапређење  </w:t>
      </w:r>
      <w:r w:rsidRPr="000B1661">
        <w:rPr>
          <w:rFonts w:ascii="Times New Roman" w:hAnsi="Times New Roman" w:cs="Times New Roman"/>
          <w:color w:val="auto"/>
        </w:rPr>
        <w:t>регионалне</w:t>
      </w:r>
      <w:r w:rsidRPr="000B1661">
        <w:rPr>
          <w:rFonts w:ascii="Times New Roman" w:hAnsi="Times New Roman" w:cs="Times New Roman"/>
          <w:bCs/>
          <w:color w:val="auto"/>
          <w:lang w:val="ru-RU"/>
        </w:rPr>
        <w:t xml:space="preserve">  конкурентности и приступачности </w:t>
      </w:r>
      <w:r w:rsidRPr="000B1661">
        <w:rPr>
          <w:rFonts w:ascii="Times New Roman" w:hAnsi="Times New Roman" w:cs="Times New Roman"/>
          <w:color w:val="auto"/>
          <w:lang w:val="ru-RU"/>
        </w:rPr>
        <w:t>су од посебног значаја за подизање укупне економске моћи и територијалне кохезије. Конкурентност региона огледа се у стварању бољих услова за бржи економски развој, повећање запослености, стварање позитивне конкуренције у оквиру региона. Обезбеђивање услова за бољу приступачност подразумева међусобно повезивање са ширим окружењем, као једну од најзначајнијих мера за уравнотежен просторни развој региона. Дефинисање и остваривање циљева просторног развоја добро конципиране и функционално уравнотежене инфраструктурне мреже, која ће осигурати полицентрични и уравнотежени развој у простору, омогућити ефикасну повезаност, висок комунални стандард и минималну девастацију простора, у великој мери ће  допринети побољшању приступачности региона у целини, али и мањих територијалних целина унутар региона.</w:t>
      </w:r>
    </w:p>
    <w:p w14:paraId="008EAAEE" w14:textId="16551182"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lang w:val="ru-RU"/>
        </w:rPr>
        <w:t xml:space="preserve">Увећање </w:t>
      </w:r>
      <w:r w:rsidRPr="000B1661">
        <w:rPr>
          <w:rFonts w:ascii="Times New Roman" w:hAnsi="Times New Roman" w:cs="Times New Roman"/>
          <w:color w:val="auto"/>
        </w:rPr>
        <w:t>територијалне</w:t>
      </w:r>
      <w:r w:rsidRPr="000B1661">
        <w:rPr>
          <w:rFonts w:ascii="Times New Roman" w:hAnsi="Times New Roman" w:cs="Times New Roman"/>
          <w:bCs/>
          <w:color w:val="auto"/>
          <w:lang w:val="ru-RU"/>
        </w:rPr>
        <w:t xml:space="preserve"> кохезије </w:t>
      </w:r>
      <w:r w:rsidRPr="000B1661">
        <w:rPr>
          <w:rFonts w:ascii="Times New Roman" w:hAnsi="Times New Roman" w:cs="Times New Roman"/>
          <w:color w:val="auto"/>
          <w:lang w:val="ru-RU"/>
        </w:rPr>
        <w:t>је од значаја за подручје у ширем окружењу, с обзиром на чињеницу да ову територију карактеришу изражене територијалне диспропорције у развијености. Ова карактеристика се огледа у демографском пражњењу општина, неравномерном размештају индустрије, повећању незапослености и непостојању институционалних оквира за уравнотежени регионални развој.</w:t>
      </w:r>
    </w:p>
    <w:p w14:paraId="40F9A42D" w14:textId="588D71F4"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Одрживост </w:t>
      </w:r>
      <w:r w:rsidRPr="000B1661">
        <w:rPr>
          <w:rFonts w:ascii="Times New Roman" w:hAnsi="Times New Roman" w:cs="Times New Roman"/>
          <w:color w:val="auto"/>
        </w:rPr>
        <w:t>постојеће</w:t>
      </w:r>
      <w:r w:rsidRPr="000B1661">
        <w:rPr>
          <w:rFonts w:ascii="Times New Roman" w:hAnsi="Times New Roman" w:cs="Times New Roman"/>
          <w:color w:val="auto"/>
          <w:lang w:val="ru-RU"/>
        </w:rPr>
        <w:t xml:space="preserve"> функционалности обезбеђује се планским дефинисањем и применом мера за очување, коришћење, унапређење и заштиту животне средине, природе, природних вредности и ресурса, али и створених вредности (културна добра, насеља, инфраструктурни објекти), као и њиховим укључивањем у политике просторног развоја.</w:t>
      </w:r>
    </w:p>
    <w:p w14:paraId="441C1868"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Задатак </w:t>
      </w:r>
      <w:r w:rsidRPr="000B1661">
        <w:rPr>
          <w:rFonts w:ascii="Times New Roman" w:hAnsi="Times New Roman" w:cs="Times New Roman"/>
          <w:color w:val="auto"/>
        </w:rPr>
        <w:t>израде</w:t>
      </w:r>
      <w:r w:rsidRPr="000B1661">
        <w:rPr>
          <w:rFonts w:ascii="Times New Roman" w:hAnsi="Times New Roman" w:cs="Times New Roman"/>
          <w:color w:val="auto"/>
          <w:lang w:val="ru-RU"/>
        </w:rPr>
        <w:t xml:space="preserve"> Просторног плана је:</w:t>
      </w:r>
    </w:p>
    <w:p w14:paraId="04E12141" w14:textId="77777777" w:rsidR="003B6EF6" w:rsidRPr="000B1661" w:rsidRDefault="004F1775" w:rsidP="007F75FE">
      <w:pPr>
        <w:pStyle w:val="Standard"/>
        <w:numPr>
          <w:ilvl w:val="0"/>
          <w:numId w:val="85"/>
        </w:numPr>
        <w:ind w:left="0" w:right="14" w:firstLine="360"/>
        <w:jc w:val="both"/>
        <w:rPr>
          <w:rFonts w:ascii="Times New Roman" w:hAnsi="Times New Roman" w:cs="Times New Roman"/>
          <w:color w:val="auto"/>
        </w:rPr>
      </w:pPr>
      <w:r w:rsidRPr="000B1661">
        <w:rPr>
          <w:rFonts w:ascii="Times New Roman" w:hAnsi="Times New Roman" w:cs="Times New Roman"/>
          <w:color w:val="auto"/>
        </w:rPr>
        <w:t>утврђивање</w:t>
      </w:r>
      <w:r w:rsidRPr="000B1661">
        <w:rPr>
          <w:rFonts w:ascii="Times New Roman" w:hAnsi="Times New Roman" w:cs="Times New Roman"/>
          <w:color w:val="auto"/>
          <w:lang w:val="ru-RU"/>
        </w:rPr>
        <w:t xml:space="preserve"> концепције развоја, организације, уређења, заштите и коришћења простора посебне намене;</w:t>
      </w:r>
    </w:p>
    <w:p w14:paraId="4BC57B6D" w14:textId="77777777" w:rsidR="003B6EF6" w:rsidRPr="000B1661" w:rsidRDefault="004F1775" w:rsidP="007F75FE">
      <w:pPr>
        <w:pStyle w:val="Standard"/>
        <w:numPr>
          <w:ilvl w:val="0"/>
          <w:numId w:val="8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дефинисање мера и критеријума за рационално коришћење и очување </w:t>
      </w:r>
      <w:r w:rsidRPr="000B1661">
        <w:rPr>
          <w:rFonts w:ascii="Times New Roman" w:hAnsi="Times New Roman" w:cs="Times New Roman"/>
          <w:color w:val="auto"/>
        </w:rPr>
        <w:t>пољопривредног</w:t>
      </w:r>
      <w:r w:rsidRPr="000B1661">
        <w:rPr>
          <w:rFonts w:ascii="Times New Roman" w:hAnsi="Times New Roman" w:cs="Times New Roman"/>
          <w:color w:val="auto"/>
          <w:lang w:val="ru-RU"/>
        </w:rPr>
        <w:t xml:space="preserve"> и шумског земљишта, водних и осталих природних ресурса;</w:t>
      </w:r>
    </w:p>
    <w:p w14:paraId="721CE301" w14:textId="77777777" w:rsidR="003B6EF6" w:rsidRPr="000B1661" w:rsidRDefault="004F1775" w:rsidP="007F75FE">
      <w:pPr>
        <w:pStyle w:val="Standard"/>
        <w:numPr>
          <w:ilvl w:val="0"/>
          <w:numId w:val="85"/>
        </w:numPr>
        <w:ind w:left="0" w:right="14" w:firstLine="360"/>
        <w:jc w:val="both"/>
        <w:rPr>
          <w:rFonts w:ascii="Times New Roman" w:hAnsi="Times New Roman" w:cs="Times New Roman"/>
          <w:color w:val="auto"/>
        </w:rPr>
      </w:pPr>
      <w:r w:rsidRPr="000B1661">
        <w:rPr>
          <w:rFonts w:ascii="Times New Roman" w:hAnsi="Times New Roman" w:cs="Times New Roman"/>
          <w:color w:val="auto"/>
        </w:rPr>
        <w:t>усклађивање</w:t>
      </w:r>
      <w:r w:rsidRPr="000B1661">
        <w:rPr>
          <w:rFonts w:ascii="Times New Roman" w:hAnsi="Times New Roman" w:cs="Times New Roman"/>
          <w:color w:val="auto"/>
          <w:lang w:val="ru-RU"/>
        </w:rPr>
        <w:t xml:space="preserve"> за осталим инфраструктурним системима који се укрштају са планираним коридором далековода;</w:t>
      </w:r>
    </w:p>
    <w:p w14:paraId="593D9878" w14:textId="77777777" w:rsidR="003B6EF6" w:rsidRPr="000B1661" w:rsidRDefault="004F1775" w:rsidP="007F75FE">
      <w:pPr>
        <w:pStyle w:val="Standard"/>
        <w:numPr>
          <w:ilvl w:val="0"/>
          <w:numId w:val="85"/>
        </w:numPr>
        <w:ind w:left="0" w:right="14" w:firstLine="360"/>
        <w:jc w:val="both"/>
        <w:rPr>
          <w:rFonts w:ascii="Times New Roman" w:hAnsi="Times New Roman" w:cs="Times New Roman"/>
          <w:color w:val="auto"/>
        </w:rPr>
      </w:pPr>
      <w:r w:rsidRPr="000B1661">
        <w:rPr>
          <w:rFonts w:ascii="Times New Roman" w:hAnsi="Times New Roman" w:cs="Times New Roman"/>
          <w:color w:val="auto"/>
        </w:rPr>
        <w:t>активирање</w:t>
      </w:r>
      <w:r w:rsidRPr="000B1661">
        <w:rPr>
          <w:rFonts w:ascii="Times New Roman" w:hAnsi="Times New Roman" w:cs="Times New Roman"/>
          <w:color w:val="auto"/>
          <w:lang w:val="ru-RU"/>
        </w:rPr>
        <w:t xml:space="preserve"> територијалног капитала и потенцијала неразвијених подручја за развој;</w:t>
      </w:r>
    </w:p>
    <w:p w14:paraId="2B0F1E38" w14:textId="77777777" w:rsidR="003B6EF6" w:rsidRPr="000B1661" w:rsidRDefault="004F1775" w:rsidP="007F75FE">
      <w:pPr>
        <w:pStyle w:val="Standard"/>
        <w:numPr>
          <w:ilvl w:val="0"/>
          <w:numId w:val="85"/>
        </w:numPr>
        <w:ind w:right="14"/>
        <w:jc w:val="both"/>
        <w:rPr>
          <w:rFonts w:ascii="Times New Roman" w:hAnsi="Times New Roman" w:cs="Times New Roman"/>
          <w:color w:val="auto"/>
        </w:rPr>
      </w:pPr>
      <w:r w:rsidRPr="000B1661">
        <w:rPr>
          <w:rFonts w:ascii="Times New Roman" w:hAnsi="Times New Roman" w:cs="Times New Roman"/>
          <w:color w:val="auto"/>
        </w:rPr>
        <w:t>подстицање</w:t>
      </w:r>
      <w:r w:rsidRPr="000B1661">
        <w:rPr>
          <w:rFonts w:ascii="Times New Roman" w:hAnsi="Times New Roman" w:cs="Times New Roman"/>
          <w:color w:val="auto"/>
          <w:lang w:val="ru-RU"/>
        </w:rPr>
        <w:t xml:space="preserve"> специфичности и јачање регионалног идентитета;</w:t>
      </w:r>
    </w:p>
    <w:p w14:paraId="7E071006" w14:textId="77777777" w:rsidR="003B6EF6" w:rsidRPr="000B1661" w:rsidRDefault="004F1775" w:rsidP="007F75FE">
      <w:pPr>
        <w:pStyle w:val="Standard"/>
        <w:numPr>
          <w:ilvl w:val="0"/>
          <w:numId w:val="8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утврђивање мера и просторних услова за еколошки одрживу интеграцију </w:t>
      </w:r>
      <w:r w:rsidRPr="000B1661">
        <w:rPr>
          <w:rFonts w:ascii="Times New Roman" w:hAnsi="Times New Roman" w:cs="Times New Roman"/>
          <w:color w:val="auto"/>
        </w:rPr>
        <w:t>планског</w:t>
      </w:r>
      <w:r w:rsidRPr="000B1661">
        <w:rPr>
          <w:rFonts w:ascii="Times New Roman" w:hAnsi="Times New Roman" w:cs="Times New Roman"/>
          <w:color w:val="auto"/>
          <w:lang w:val="ru-RU"/>
        </w:rPr>
        <w:t xml:space="preserve"> подручја и ширег окружења;</w:t>
      </w:r>
    </w:p>
    <w:p w14:paraId="6FFEB388" w14:textId="77777777" w:rsidR="003B6EF6" w:rsidRPr="000B1661" w:rsidRDefault="004F1775" w:rsidP="007F75FE">
      <w:pPr>
        <w:pStyle w:val="Standard"/>
        <w:numPr>
          <w:ilvl w:val="0"/>
          <w:numId w:val="8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утврђивање мера за заштиту и унапређење животне средине, природних и </w:t>
      </w:r>
      <w:r w:rsidRPr="000B1661">
        <w:rPr>
          <w:rFonts w:ascii="Times New Roman" w:hAnsi="Times New Roman" w:cs="Times New Roman"/>
          <w:color w:val="auto"/>
        </w:rPr>
        <w:t>непокретних</w:t>
      </w:r>
      <w:r w:rsidRPr="000B1661">
        <w:rPr>
          <w:rFonts w:ascii="Times New Roman" w:hAnsi="Times New Roman" w:cs="Times New Roman"/>
          <w:color w:val="auto"/>
          <w:lang w:val="ru-RU"/>
        </w:rPr>
        <w:t xml:space="preserve"> културних добара;</w:t>
      </w:r>
    </w:p>
    <w:p w14:paraId="193A6444" w14:textId="77777777" w:rsidR="003B6EF6" w:rsidRPr="000B1661" w:rsidRDefault="004F1775" w:rsidP="007F75FE">
      <w:pPr>
        <w:pStyle w:val="Standard"/>
        <w:numPr>
          <w:ilvl w:val="0"/>
          <w:numId w:val="85"/>
        </w:numPr>
        <w:ind w:right="14"/>
        <w:jc w:val="both"/>
        <w:rPr>
          <w:rFonts w:ascii="Times New Roman" w:hAnsi="Times New Roman" w:cs="Times New Roman"/>
          <w:color w:val="auto"/>
        </w:rPr>
      </w:pPr>
      <w:r w:rsidRPr="000B1661">
        <w:rPr>
          <w:rFonts w:ascii="Times New Roman" w:hAnsi="Times New Roman" w:cs="Times New Roman"/>
          <w:color w:val="auto"/>
        </w:rPr>
        <w:t>јачање</w:t>
      </w:r>
      <w:r w:rsidRPr="000B1661">
        <w:rPr>
          <w:rFonts w:ascii="Times New Roman" w:hAnsi="Times New Roman" w:cs="Times New Roman"/>
          <w:color w:val="auto"/>
          <w:lang w:val="ru-RU"/>
        </w:rPr>
        <w:t xml:space="preserve">  економске и социјалне кохезије и развоја;</w:t>
      </w:r>
    </w:p>
    <w:p w14:paraId="702541EB" w14:textId="77777777" w:rsidR="003B6EF6" w:rsidRPr="000B1661" w:rsidRDefault="004F1775" w:rsidP="007F75FE">
      <w:pPr>
        <w:pStyle w:val="Standard"/>
        <w:numPr>
          <w:ilvl w:val="0"/>
          <w:numId w:val="85"/>
        </w:numPr>
        <w:ind w:right="14"/>
        <w:jc w:val="both"/>
        <w:rPr>
          <w:rFonts w:ascii="Times New Roman" w:hAnsi="Times New Roman" w:cs="Times New Roman"/>
          <w:color w:val="auto"/>
        </w:rPr>
      </w:pPr>
      <w:r w:rsidRPr="000B1661">
        <w:rPr>
          <w:rFonts w:ascii="Times New Roman" w:hAnsi="Times New Roman" w:cs="Times New Roman"/>
          <w:color w:val="auto"/>
        </w:rPr>
        <w:t>већи</w:t>
      </w:r>
      <w:r w:rsidRPr="000B1661">
        <w:rPr>
          <w:rFonts w:ascii="Times New Roman" w:hAnsi="Times New Roman" w:cs="Times New Roman"/>
          <w:color w:val="auto"/>
          <w:lang w:val="ru-RU"/>
        </w:rPr>
        <w:t xml:space="preserve">  ниво  конкурентности и ефикасности.</w:t>
      </w:r>
    </w:p>
    <w:p w14:paraId="605EBD92" w14:textId="77777777" w:rsidR="003B6EF6" w:rsidRPr="000B1661" w:rsidRDefault="003B6EF6">
      <w:pPr>
        <w:pStyle w:val="Standard"/>
        <w:spacing w:line="242" w:lineRule="exact"/>
        <w:ind w:right="-20"/>
        <w:jc w:val="both"/>
        <w:rPr>
          <w:rFonts w:ascii="Times New Roman" w:hAnsi="Times New Roman" w:cs="Times New Roman"/>
          <w:color w:val="auto"/>
          <w:lang w:val="ru-RU"/>
        </w:rPr>
      </w:pPr>
    </w:p>
    <w:p w14:paraId="5979B256" w14:textId="77777777" w:rsidR="00596D44" w:rsidRPr="000B1661" w:rsidRDefault="00596D44">
      <w:pPr>
        <w:pStyle w:val="Standard"/>
        <w:spacing w:line="242" w:lineRule="exact"/>
        <w:ind w:right="-20"/>
        <w:jc w:val="both"/>
        <w:rPr>
          <w:rFonts w:ascii="Times New Roman" w:hAnsi="Times New Roman" w:cs="Times New Roman"/>
          <w:color w:val="auto"/>
          <w:lang w:val="ru-RU"/>
        </w:rPr>
      </w:pPr>
    </w:p>
    <w:p w14:paraId="2D9B64C7" w14:textId="77777777" w:rsidR="003B6EF6" w:rsidRPr="000B1661" w:rsidRDefault="004F1775">
      <w:pPr>
        <w:pStyle w:val="Standard"/>
        <w:spacing w:before="51"/>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2. ОПШТИ И ОПЕРАТИВНИ ЦИЉЕВИ</w:t>
      </w:r>
    </w:p>
    <w:p w14:paraId="3D75FEDC" w14:textId="77777777" w:rsidR="003B6EF6" w:rsidRPr="000B1661" w:rsidRDefault="003B6EF6">
      <w:pPr>
        <w:pStyle w:val="Standard"/>
        <w:spacing w:before="8" w:line="190" w:lineRule="exact"/>
        <w:ind w:right="20"/>
        <w:jc w:val="center"/>
        <w:rPr>
          <w:rFonts w:ascii="Times New Roman" w:hAnsi="Times New Roman" w:cs="Times New Roman"/>
          <w:color w:val="auto"/>
          <w:lang w:val="ru-RU"/>
        </w:rPr>
      </w:pPr>
    </w:p>
    <w:p w14:paraId="72BF0C38"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Општи циљ Просторног плана</w:t>
      </w:r>
    </w:p>
    <w:p w14:paraId="2644B96E" w14:textId="77777777" w:rsidR="003B6EF6" w:rsidRPr="000B1661" w:rsidRDefault="003B6EF6">
      <w:pPr>
        <w:pStyle w:val="Standard"/>
        <w:spacing w:before="4" w:line="190" w:lineRule="exact"/>
        <w:ind w:right="20"/>
        <w:rPr>
          <w:rFonts w:ascii="Times New Roman" w:hAnsi="Times New Roman" w:cs="Times New Roman"/>
          <w:color w:val="auto"/>
          <w:lang w:val="ru-RU"/>
        </w:rPr>
      </w:pPr>
    </w:p>
    <w:p w14:paraId="358A78D1"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Општи циљ Просторног плана је стварање услова за реализацију реконструкције инфраструктурног коридора високонапонског далековода 110</w:t>
      </w:r>
      <w:r w:rsidRPr="000B1661">
        <w:rPr>
          <w:rFonts w:ascii="Times New Roman" w:hAnsi="Times New Roman" w:cs="Times New Roman"/>
          <w:color w:val="auto"/>
        </w:rPr>
        <w:t xml:space="preserve"> kV бр.113/1, 113/2, 113/4 и 113/5</w:t>
      </w:r>
      <w:r w:rsidRPr="000B1661">
        <w:rPr>
          <w:rFonts w:ascii="Times New Roman" w:hAnsi="Times New Roman" w:cs="Times New Roman"/>
          <w:color w:val="auto"/>
          <w:lang w:val="ru-RU"/>
        </w:rPr>
        <w:t xml:space="preserve">, између ТС „Ниш 1” и ХЕ „Врла </w:t>
      </w:r>
      <w:r w:rsidRPr="000B1661">
        <w:rPr>
          <w:rFonts w:ascii="Times New Roman" w:hAnsi="Times New Roman" w:cs="Times New Roman"/>
          <w:color w:val="auto"/>
        </w:rPr>
        <w:t>III”</w:t>
      </w:r>
      <w:r w:rsidRPr="000B1661">
        <w:rPr>
          <w:rFonts w:ascii="Times New Roman" w:hAnsi="Times New Roman" w:cs="Times New Roman"/>
          <w:color w:val="auto"/>
          <w:lang w:val="ru-RU"/>
        </w:rPr>
        <w:t xml:space="preserve">, чиме би се обезбедило функционисања </w:t>
      </w:r>
      <w:r w:rsidRPr="000B1661">
        <w:rPr>
          <w:rFonts w:ascii="Times New Roman" w:hAnsi="Times New Roman" w:cs="Times New Roman"/>
          <w:color w:val="auto"/>
          <w:lang w:val="ru-RU"/>
        </w:rPr>
        <w:lastRenderedPageBreak/>
        <w:t>енергетског система Републике Србије, омогућила реализација планираних привредних система на територији јужне Србије, смањили преносни губици и повећала енергетска ефикасност, створили услови за повећање обима комерцијалног електроенергетског промета и остваривања прихода, као и сагледала стратешка питања заштите животне средине и обезбедило њихово решавање на одговарајући начин.</w:t>
      </w:r>
    </w:p>
    <w:p w14:paraId="1C49CB2F" w14:textId="77777777" w:rsidR="003B6EF6" w:rsidRPr="000B1661" w:rsidRDefault="003B6EF6">
      <w:pPr>
        <w:pStyle w:val="Standard"/>
        <w:ind w:right="20"/>
        <w:jc w:val="both"/>
        <w:rPr>
          <w:rFonts w:ascii="Times New Roman" w:hAnsi="Times New Roman" w:cs="Times New Roman"/>
          <w:color w:val="auto"/>
          <w:lang w:val="ru-RU"/>
        </w:rPr>
      </w:pPr>
    </w:p>
    <w:p w14:paraId="56049B12"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Оперативни циљеви Просторног плана</w:t>
      </w:r>
    </w:p>
    <w:p w14:paraId="09BDE8F2" w14:textId="77777777" w:rsidR="003B6EF6" w:rsidRPr="000B1661" w:rsidRDefault="003B6EF6">
      <w:pPr>
        <w:pStyle w:val="Standard"/>
        <w:spacing w:before="4" w:line="190" w:lineRule="exact"/>
        <w:ind w:right="20"/>
        <w:rPr>
          <w:rFonts w:ascii="Times New Roman" w:hAnsi="Times New Roman" w:cs="Times New Roman"/>
          <w:color w:val="auto"/>
          <w:lang w:val="ru-RU"/>
        </w:rPr>
      </w:pPr>
    </w:p>
    <w:p w14:paraId="559E3280"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Општи </w:t>
      </w:r>
      <w:r w:rsidRPr="000B1661">
        <w:rPr>
          <w:rFonts w:ascii="Times New Roman" w:hAnsi="Times New Roman" w:cs="Times New Roman"/>
          <w:color w:val="auto"/>
        </w:rPr>
        <w:t>циљ</w:t>
      </w:r>
      <w:r w:rsidRPr="000B1661">
        <w:rPr>
          <w:rFonts w:ascii="Times New Roman" w:hAnsi="Times New Roman" w:cs="Times New Roman"/>
          <w:color w:val="auto"/>
          <w:lang w:val="ru-RU"/>
        </w:rPr>
        <w:t xml:space="preserve"> се операционализује следећим посебним циљевима:</w:t>
      </w:r>
    </w:p>
    <w:p w14:paraId="3104473F" w14:textId="77777777" w:rsidR="003B6EF6" w:rsidRPr="000B1661" w:rsidRDefault="004F1775" w:rsidP="007F75FE">
      <w:pPr>
        <w:pStyle w:val="Standard"/>
        <w:numPr>
          <w:ilvl w:val="0"/>
          <w:numId w:val="86"/>
        </w:numPr>
        <w:ind w:left="0" w:right="14" w:firstLine="360"/>
        <w:jc w:val="both"/>
        <w:rPr>
          <w:rFonts w:ascii="Times New Roman" w:hAnsi="Times New Roman" w:cs="Times New Roman"/>
          <w:color w:val="auto"/>
        </w:rPr>
      </w:pPr>
      <w:r w:rsidRPr="000B1661">
        <w:rPr>
          <w:rFonts w:ascii="Times New Roman" w:hAnsi="Times New Roman" w:cs="Times New Roman"/>
          <w:color w:val="auto"/>
        </w:rPr>
        <w:t>у</w:t>
      </w:r>
      <w:r w:rsidRPr="000B1661">
        <w:rPr>
          <w:rFonts w:ascii="Times New Roman" w:hAnsi="Times New Roman" w:cs="Times New Roman"/>
          <w:color w:val="auto"/>
          <w:lang w:val="ru-RU"/>
        </w:rPr>
        <w:t>тврђивање  планских  решења којима се резервише простор за инфраструктурни коридор далековода, утврђује посебан режим заштите коридора и контактних подручја;</w:t>
      </w:r>
    </w:p>
    <w:p w14:paraId="0C2E0133" w14:textId="77777777" w:rsidR="003B6EF6" w:rsidRPr="000B1661" w:rsidRDefault="004F1775" w:rsidP="007F75FE">
      <w:pPr>
        <w:pStyle w:val="Standard"/>
        <w:numPr>
          <w:ilvl w:val="0"/>
          <w:numId w:val="86"/>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дефинисање односа планираног инфраструктурног коридора са осталим наменама и инфраструктурним системима у непосредном контакту;</w:t>
      </w:r>
    </w:p>
    <w:p w14:paraId="5BF0B5AD" w14:textId="77777777" w:rsidR="003B6EF6" w:rsidRPr="000B1661" w:rsidRDefault="004F1775" w:rsidP="007F75FE">
      <w:pPr>
        <w:pStyle w:val="Standard"/>
        <w:numPr>
          <w:ilvl w:val="0"/>
          <w:numId w:val="86"/>
        </w:numPr>
        <w:ind w:right="14"/>
        <w:jc w:val="both"/>
        <w:rPr>
          <w:rFonts w:ascii="Times New Roman" w:hAnsi="Times New Roman" w:cs="Times New Roman"/>
          <w:color w:val="auto"/>
        </w:rPr>
      </w:pPr>
      <w:r w:rsidRPr="000B1661">
        <w:rPr>
          <w:rFonts w:ascii="Times New Roman" w:hAnsi="Times New Roman" w:cs="Times New Roman"/>
          <w:color w:val="auto"/>
        </w:rPr>
        <w:t>функционални</w:t>
      </w:r>
      <w:r w:rsidRPr="000B1661">
        <w:rPr>
          <w:rFonts w:ascii="Times New Roman" w:hAnsi="Times New Roman" w:cs="Times New Roman"/>
          <w:color w:val="auto"/>
          <w:lang w:val="ru-RU"/>
        </w:rPr>
        <w:t xml:space="preserve"> размештај и планирање компатибилних намена (садржаја);</w:t>
      </w:r>
    </w:p>
    <w:p w14:paraId="3C7697DF" w14:textId="77777777" w:rsidR="003B6EF6" w:rsidRPr="000B1661" w:rsidRDefault="004F1775" w:rsidP="007F75FE">
      <w:pPr>
        <w:pStyle w:val="Standard"/>
        <w:numPr>
          <w:ilvl w:val="0"/>
          <w:numId w:val="86"/>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валоризација постојећих ресурса и развојних потенцијала подручја;</w:t>
      </w:r>
    </w:p>
    <w:p w14:paraId="2CAD20AD" w14:textId="77777777" w:rsidR="003B6EF6" w:rsidRPr="000B1661" w:rsidRDefault="004F1775" w:rsidP="007F75FE">
      <w:pPr>
        <w:pStyle w:val="Standard"/>
        <w:numPr>
          <w:ilvl w:val="0"/>
          <w:numId w:val="86"/>
        </w:numPr>
        <w:ind w:right="14"/>
        <w:jc w:val="both"/>
        <w:rPr>
          <w:rFonts w:ascii="Times New Roman" w:hAnsi="Times New Roman" w:cs="Times New Roman"/>
          <w:color w:val="auto"/>
        </w:rPr>
      </w:pPr>
      <w:r w:rsidRPr="000B1661">
        <w:rPr>
          <w:rFonts w:ascii="Times New Roman" w:hAnsi="Times New Roman" w:cs="Times New Roman"/>
          <w:color w:val="auto"/>
        </w:rPr>
        <w:t>повећање</w:t>
      </w:r>
      <w:r w:rsidRPr="000B1661">
        <w:rPr>
          <w:rFonts w:ascii="Times New Roman" w:hAnsi="Times New Roman" w:cs="Times New Roman"/>
          <w:color w:val="auto"/>
          <w:lang w:val="ru-RU"/>
        </w:rPr>
        <w:t xml:space="preserve"> сигурности и квалитета напајања електричном енергијом;</w:t>
      </w:r>
    </w:p>
    <w:p w14:paraId="08CB5E73" w14:textId="77777777" w:rsidR="003B6EF6" w:rsidRPr="000B1661" w:rsidRDefault="004F1775" w:rsidP="007F75FE">
      <w:pPr>
        <w:pStyle w:val="Standard"/>
        <w:numPr>
          <w:ilvl w:val="0"/>
          <w:numId w:val="86"/>
        </w:numPr>
        <w:ind w:left="0" w:right="14" w:firstLine="360"/>
        <w:jc w:val="both"/>
        <w:rPr>
          <w:rFonts w:ascii="Times New Roman" w:hAnsi="Times New Roman" w:cs="Times New Roman"/>
          <w:color w:val="auto"/>
        </w:rPr>
      </w:pPr>
      <w:r w:rsidRPr="000B1661">
        <w:rPr>
          <w:rFonts w:ascii="Times New Roman" w:hAnsi="Times New Roman" w:cs="Times New Roman"/>
          <w:color w:val="auto"/>
        </w:rPr>
        <w:t>обезбеђење</w:t>
      </w:r>
      <w:r w:rsidRPr="000B1661">
        <w:rPr>
          <w:rFonts w:ascii="Times New Roman" w:hAnsi="Times New Roman" w:cs="Times New Roman"/>
          <w:color w:val="auto"/>
          <w:lang w:val="ru-RU"/>
        </w:rPr>
        <w:t xml:space="preserve"> услова за функционисање постојећих инфраструктурних система на планском подручју;</w:t>
      </w:r>
    </w:p>
    <w:p w14:paraId="7CF30DD5" w14:textId="77777777" w:rsidR="003B6EF6" w:rsidRPr="000B1661" w:rsidRDefault="004F1775" w:rsidP="007F75FE">
      <w:pPr>
        <w:pStyle w:val="Standard"/>
        <w:numPr>
          <w:ilvl w:val="0"/>
          <w:numId w:val="86"/>
        </w:numPr>
        <w:ind w:left="0" w:right="14" w:firstLine="360"/>
        <w:jc w:val="both"/>
        <w:rPr>
          <w:rFonts w:ascii="Times New Roman" w:hAnsi="Times New Roman" w:cs="Times New Roman"/>
          <w:color w:val="auto"/>
        </w:rPr>
      </w:pPr>
      <w:r w:rsidRPr="000B1661">
        <w:rPr>
          <w:rFonts w:ascii="Times New Roman" w:hAnsi="Times New Roman" w:cs="Times New Roman"/>
          <w:color w:val="auto"/>
        </w:rPr>
        <w:t>унапређење</w:t>
      </w:r>
      <w:r w:rsidRPr="000B1661">
        <w:rPr>
          <w:rFonts w:ascii="Times New Roman" w:hAnsi="Times New Roman" w:cs="Times New Roman"/>
          <w:color w:val="auto"/>
          <w:lang w:val="ru-RU"/>
        </w:rPr>
        <w:t xml:space="preserve"> и изградња потребне инфраструктуре за привредни развој јужне Србије.</w:t>
      </w:r>
    </w:p>
    <w:p w14:paraId="13669D17" w14:textId="77777777" w:rsidR="003B6EF6" w:rsidRPr="000B1661" w:rsidRDefault="003B6EF6">
      <w:pPr>
        <w:pStyle w:val="Standard"/>
        <w:ind w:left="540" w:right="20" w:hanging="540"/>
        <w:jc w:val="both"/>
        <w:rPr>
          <w:rFonts w:ascii="Times New Roman" w:hAnsi="Times New Roman" w:cs="Times New Roman"/>
          <w:bCs/>
          <w:color w:val="auto"/>
          <w:lang w:val="ru-RU"/>
        </w:rPr>
      </w:pPr>
    </w:p>
    <w:p w14:paraId="62A546CE" w14:textId="77777777" w:rsidR="003B6EF6" w:rsidRPr="000B1661" w:rsidRDefault="004F1775">
      <w:pPr>
        <w:pStyle w:val="Standard"/>
        <w:ind w:left="540" w:right="20" w:hanging="540"/>
        <w:jc w:val="center"/>
        <w:rPr>
          <w:rFonts w:ascii="Times New Roman" w:hAnsi="Times New Roman" w:cs="Times New Roman"/>
          <w:color w:val="auto"/>
        </w:rPr>
      </w:pPr>
      <w:r w:rsidRPr="000B1661">
        <w:rPr>
          <w:rFonts w:ascii="Times New Roman" w:hAnsi="Times New Roman" w:cs="Times New Roman"/>
          <w:bCs/>
          <w:color w:val="auto"/>
          <w:lang w:val="ru-RU"/>
        </w:rPr>
        <w:t>3. КОНЦЕПЦИЈА Р</w:t>
      </w:r>
      <w:r w:rsidRPr="000B1661">
        <w:rPr>
          <w:rFonts w:ascii="Times New Roman" w:hAnsi="Times New Roman" w:cs="Times New Roman"/>
          <w:bCs/>
          <w:color w:val="auto"/>
        </w:rPr>
        <w:t>E</w:t>
      </w:r>
      <w:r w:rsidRPr="000B1661">
        <w:rPr>
          <w:rFonts w:ascii="Times New Roman" w:hAnsi="Times New Roman" w:cs="Times New Roman"/>
          <w:bCs/>
          <w:color w:val="auto"/>
          <w:lang w:val="ru-RU"/>
        </w:rPr>
        <w:t>ШЕЊА СИСТЕМА</w:t>
      </w:r>
    </w:p>
    <w:p w14:paraId="799A49AA" w14:textId="77777777" w:rsidR="003B6EF6" w:rsidRPr="000B1661" w:rsidRDefault="003B6EF6">
      <w:pPr>
        <w:pStyle w:val="Standard"/>
        <w:spacing w:before="4" w:line="190" w:lineRule="exact"/>
        <w:ind w:left="540" w:right="20" w:hanging="540"/>
        <w:jc w:val="center"/>
        <w:rPr>
          <w:rFonts w:ascii="Times New Roman" w:hAnsi="Times New Roman" w:cs="Times New Roman"/>
          <w:color w:val="auto"/>
          <w:lang w:val="ru-RU"/>
        </w:rPr>
      </w:pPr>
    </w:p>
    <w:p w14:paraId="2F08F020"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3.1. ОПШТИ ПОДАЦИ О СИСТЕМУ (ИНФРАСТРУКТУРНИ КОРИДОР)</w:t>
      </w:r>
    </w:p>
    <w:p w14:paraId="04F0CEB9" w14:textId="77777777" w:rsidR="003B6EF6" w:rsidRPr="000B1661" w:rsidRDefault="003B6EF6">
      <w:pPr>
        <w:pStyle w:val="Standard"/>
        <w:spacing w:before="7" w:line="190" w:lineRule="exact"/>
        <w:ind w:right="20"/>
        <w:rPr>
          <w:rFonts w:ascii="Times New Roman" w:hAnsi="Times New Roman" w:cs="Times New Roman"/>
          <w:color w:val="auto"/>
          <w:lang w:val="ru-RU"/>
        </w:rPr>
      </w:pPr>
    </w:p>
    <w:p w14:paraId="568CC826" w14:textId="2CBB753F"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Предметни далековод</w:t>
      </w:r>
      <w:r w:rsidRPr="000B1661">
        <w:rPr>
          <w:rFonts w:ascii="Times New Roman" w:hAnsi="Times New Roman" w:cs="Times New Roman"/>
          <w:color w:val="auto"/>
          <w:lang w:val="ru-RU"/>
        </w:rPr>
        <w:t xml:space="preserve"> 110</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је преносни вод који служи за пренос електричне енергије у саставу електроенергетског система.</w:t>
      </w:r>
    </w:p>
    <w:p w14:paraId="71E72CAC" w14:textId="1EC9B467" w:rsidR="003B6EF6" w:rsidRPr="000B1661" w:rsidRDefault="004F1775">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Састоји се од стубова и проводника који се постављ</w:t>
      </w:r>
      <w:r w:rsidR="00D96188">
        <w:rPr>
          <w:rFonts w:ascii="Times New Roman" w:hAnsi="Times New Roman" w:cs="Times New Roman"/>
          <w:color w:val="auto"/>
          <w:lang w:val="ru-RU"/>
        </w:rPr>
        <w:t>а</w:t>
      </w:r>
      <w:r w:rsidRPr="000B1661">
        <w:rPr>
          <w:rFonts w:ascii="Times New Roman" w:hAnsi="Times New Roman" w:cs="Times New Roman"/>
          <w:color w:val="auto"/>
          <w:lang w:val="ru-RU"/>
        </w:rPr>
        <w:t>ју на стубове, као и остале опреме и уређаја који се постављају на стубове у сврху функционисања објекта и заштите (заштита од превисоког напона додира, случајног додира делова под напоном, вибрација и атмосферског пражњења, са даљинским управљањем). Стубови су слободностојећи, челично-решеткасти и постављају се на темељне армирано-бетонске стопе.</w:t>
      </w:r>
    </w:p>
    <w:p w14:paraId="4CA9BEA4" w14:textId="77777777" w:rsidR="003B6EF6" w:rsidRPr="000B1661" w:rsidRDefault="003B6EF6">
      <w:pPr>
        <w:pStyle w:val="Standard"/>
        <w:spacing w:before="5" w:line="180" w:lineRule="exact"/>
        <w:ind w:right="20"/>
        <w:rPr>
          <w:rFonts w:ascii="Times New Roman" w:hAnsi="Times New Roman" w:cs="Times New Roman"/>
          <w:color w:val="auto"/>
          <w:lang w:val="ru-RU"/>
        </w:rPr>
      </w:pPr>
    </w:p>
    <w:p w14:paraId="270372AB"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3.2. ОПИС ТРАСЕ ИНФРАСТРУКТУРНОГ КОРИДОРА</w:t>
      </w:r>
    </w:p>
    <w:p w14:paraId="4A52E2D6" w14:textId="77777777" w:rsidR="003B6EF6" w:rsidRPr="000B1661" w:rsidRDefault="003B6EF6">
      <w:pPr>
        <w:pStyle w:val="Standard"/>
        <w:spacing w:before="9" w:line="190" w:lineRule="exact"/>
        <w:ind w:left="540" w:right="20" w:hanging="540"/>
        <w:rPr>
          <w:rFonts w:ascii="Times New Roman" w:hAnsi="Times New Roman" w:cs="Times New Roman"/>
          <w:color w:val="auto"/>
          <w:lang w:val="ru-RU"/>
        </w:rPr>
      </w:pPr>
    </w:p>
    <w:p w14:paraId="4F9FF2A9" w14:textId="2E8DA9DC"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Избор трасе планираног далековода условљен је, пре свега, постојећом трасом, која обезбеђује </w:t>
      </w:r>
      <w:r w:rsidRPr="000B1661">
        <w:rPr>
          <w:rFonts w:ascii="Times New Roman" w:hAnsi="Times New Roman" w:cs="Times New Roman"/>
          <w:color w:val="auto"/>
        </w:rPr>
        <w:t>повољан</w:t>
      </w:r>
      <w:r w:rsidRPr="000B1661">
        <w:rPr>
          <w:rFonts w:ascii="Times New Roman" w:hAnsi="Times New Roman" w:cs="Times New Roman"/>
          <w:color w:val="auto"/>
          <w:lang w:val="ru-RU"/>
        </w:rPr>
        <w:t xml:space="preserve"> однос са другом инфраструктуром, приступачност траси, повољну конфигурацију терена и геомеханичке услове, повољан однос према намени земљишта, постојећим објектима, природним и непокретним културним добрима, као и усклађеност са постојећим документима урбанистичког и просторног планирања.</w:t>
      </w:r>
    </w:p>
    <w:p w14:paraId="4E0BC600" w14:textId="50F79973"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Почетна тачка планираног далековода </w:t>
      </w:r>
      <w:r w:rsidR="00450379">
        <w:rPr>
          <w:rFonts w:ascii="Times New Roman" w:hAnsi="Times New Roman" w:cs="Times New Roman"/>
          <w:bCs/>
          <w:color w:val="auto"/>
        </w:rPr>
        <w:t>110 kV</w:t>
      </w:r>
      <w:r w:rsidRPr="000B1661">
        <w:rPr>
          <w:rFonts w:ascii="Times New Roman" w:hAnsi="Times New Roman" w:cs="Times New Roman"/>
          <w:bCs/>
          <w:color w:val="auto"/>
        </w:rPr>
        <w:t xml:space="preserve"> брoj 113/1 </w:t>
      </w:r>
      <w:r w:rsidRPr="000B1661">
        <w:rPr>
          <w:rFonts w:ascii="Times New Roman" w:hAnsi="Times New Roman" w:cs="Times New Roman"/>
          <w:color w:val="auto"/>
        </w:rPr>
        <w:t>је постојећа ТС</w:t>
      </w:r>
      <w:r w:rsidRPr="000B1661">
        <w:rPr>
          <w:rFonts w:ascii="Times New Roman" w:hAnsi="Times New Roman" w:cs="Times New Roman"/>
          <w:color w:val="auto"/>
          <w:lang w:val="ru-RU"/>
        </w:rPr>
        <w:t xml:space="preserve"> 110/35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„Ниш 1”, а његова крајња тачка је постојећа ТС 400/22</w:t>
      </w:r>
      <w:r w:rsidRPr="000B1661">
        <w:rPr>
          <w:rFonts w:ascii="Times New Roman" w:hAnsi="Times New Roman" w:cs="Times New Roman"/>
          <w:color w:val="auto"/>
          <w:lang w:val="ru-RU"/>
        </w:rPr>
        <w:t xml:space="preserve">0/110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„Ниш 2”.</w:t>
      </w:r>
    </w:p>
    <w:p w14:paraId="07B9E8F5" w14:textId="36A811AD" w:rsidR="003B6EF6" w:rsidRPr="00450379" w:rsidRDefault="004F1775" w:rsidP="00450379">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Почетна тачка планираног далековода </w:t>
      </w:r>
      <w:r w:rsidR="00450379">
        <w:rPr>
          <w:rFonts w:ascii="Times New Roman" w:hAnsi="Times New Roman" w:cs="Times New Roman"/>
          <w:bCs/>
          <w:color w:val="auto"/>
        </w:rPr>
        <w:t>110 kV</w:t>
      </w:r>
      <w:r w:rsidRPr="000B1661">
        <w:rPr>
          <w:rFonts w:ascii="Times New Roman" w:hAnsi="Times New Roman" w:cs="Times New Roman"/>
          <w:bCs/>
          <w:color w:val="auto"/>
        </w:rPr>
        <w:t xml:space="preserve"> брoj 113/2 </w:t>
      </w:r>
      <w:r w:rsidRPr="000B1661">
        <w:rPr>
          <w:rFonts w:ascii="Times New Roman" w:hAnsi="Times New Roman" w:cs="Times New Roman"/>
          <w:color w:val="auto"/>
        </w:rPr>
        <w:t>је постојећа ТС 400/22</w:t>
      </w:r>
      <w:r w:rsidRPr="000B1661">
        <w:rPr>
          <w:rFonts w:ascii="Times New Roman" w:hAnsi="Times New Roman" w:cs="Times New Roman"/>
          <w:color w:val="auto"/>
          <w:lang w:val="ru-RU"/>
        </w:rPr>
        <w:t xml:space="preserve">0/110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„Ниш 2”, а његова крајња тачка је постојећа ТС</w:t>
      </w:r>
      <w:r w:rsidRPr="000B1661">
        <w:rPr>
          <w:rFonts w:ascii="Times New Roman" w:hAnsi="Times New Roman" w:cs="Times New Roman"/>
          <w:color w:val="auto"/>
          <w:lang w:val="ru-RU"/>
        </w:rPr>
        <w:t xml:space="preserve"> 110/10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„Лесковац 4”.</w:t>
      </w:r>
    </w:p>
    <w:p w14:paraId="39983B2B" w14:textId="2E065C22"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Почетна тачка планираног далековода </w:t>
      </w:r>
      <w:r w:rsidR="004F1F08">
        <w:rPr>
          <w:rFonts w:ascii="Times New Roman" w:hAnsi="Times New Roman" w:cs="Times New Roman"/>
          <w:bCs/>
          <w:color w:val="auto"/>
        </w:rPr>
        <w:t>110 kV</w:t>
      </w:r>
      <w:r w:rsidRPr="000B1661">
        <w:rPr>
          <w:rFonts w:ascii="Times New Roman" w:hAnsi="Times New Roman" w:cs="Times New Roman"/>
          <w:bCs/>
          <w:color w:val="auto"/>
        </w:rPr>
        <w:t xml:space="preserve"> брoj 113/3 </w:t>
      </w:r>
      <w:r w:rsidRPr="000B1661">
        <w:rPr>
          <w:rFonts w:ascii="Times New Roman" w:hAnsi="Times New Roman" w:cs="Times New Roman"/>
          <w:color w:val="auto"/>
        </w:rPr>
        <w:t>је постојећа ТС 110/10 kV „Лесковац 4”, а његова крајња тачка је постојећа ТС 110/10 kV „Лесковац 2”.</w:t>
      </w:r>
    </w:p>
    <w:p w14:paraId="6F132CA5" w14:textId="66AABE0A"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Почетна тачка планираног далековода </w:t>
      </w:r>
      <w:r w:rsidR="00450379">
        <w:rPr>
          <w:rFonts w:ascii="Times New Roman" w:hAnsi="Times New Roman" w:cs="Times New Roman"/>
          <w:bCs/>
          <w:color w:val="auto"/>
        </w:rPr>
        <w:t>110 kV</w:t>
      </w:r>
      <w:r w:rsidRPr="000B1661">
        <w:rPr>
          <w:rFonts w:ascii="Times New Roman" w:hAnsi="Times New Roman" w:cs="Times New Roman"/>
          <w:bCs/>
          <w:color w:val="auto"/>
        </w:rPr>
        <w:t xml:space="preserve"> брoj 113/4 </w:t>
      </w:r>
      <w:r w:rsidRPr="000B1661">
        <w:rPr>
          <w:rFonts w:ascii="Times New Roman" w:hAnsi="Times New Roman" w:cs="Times New Roman"/>
          <w:color w:val="auto"/>
        </w:rPr>
        <w:t>је постојећа ТС 400/22</w:t>
      </w:r>
      <w:r w:rsidRPr="000B1661">
        <w:rPr>
          <w:rFonts w:ascii="Times New Roman" w:hAnsi="Times New Roman" w:cs="Times New Roman"/>
          <w:color w:val="auto"/>
          <w:lang w:val="ru-RU"/>
        </w:rPr>
        <w:t xml:space="preserve">0/110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„Лесковац 2”, а његова крајња тачка је постојећа ЕВП</w:t>
      </w:r>
      <w:r w:rsidRPr="000B1661">
        <w:rPr>
          <w:rFonts w:ascii="Times New Roman" w:hAnsi="Times New Roman" w:cs="Times New Roman"/>
          <w:color w:val="auto"/>
          <w:lang w:val="ru-RU"/>
        </w:rPr>
        <w:t xml:space="preserve"> 110/35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„Грделица”.</w:t>
      </w:r>
    </w:p>
    <w:p w14:paraId="3F128779" w14:textId="7FC05585"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Почетна тачка планираног далековода </w:t>
      </w:r>
      <w:r w:rsidR="00450379">
        <w:rPr>
          <w:rFonts w:ascii="Times New Roman" w:hAnsi="Times New Roman" w:cs="Times New Roman"/>
          <w:bCs/>
          <w:color w:val="auto"/>
        </w:rPr>
        <w:t>110 kV</w:t>
      </w:r>
      <w:r w:rsidRPr="000B1661">
        <w:rPr>
          <w:rFonts w:ascii="Times New Roman" w:hAnsi="Times New Roman" w:cs="Times New Roman"/>
          <w:bCs/>
          <w:color w:val="auto"/>
        </w:rPr>
        <w:t xml:space="preserve"> брoj 113/5 </w:t>
      </w:r>
      <w:r w:rsidRPr="000B1661">
        <w:rPr>
          <w:rFonts w:ascii="Times New Roman" w:hAnsi="Times New Roman" w:cs="Times New Roman"/>
          <w:color w:val="auto"/>
        </w:rPr>
        <w:t>је постојећа ЕВП</w:t>
      </w:r>
      <w:r w:rsidRPr="000B1661">
        <w:rPr>
          <w:rFonts w:ascii="Times New Roman" w:hAnsi="Times New Roman" w:cs="Times New Roman"/>
          <w:color w:val="auto"/>
          <w:lang w:val="ru-RU"/>
        </w:rPr>
        <w:t xml:space="preserve"> 110/35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„Грделица”, а његова крајња тачка је постојећа ХЕ „Врла III” инсталисане снаге 2x16 </w:t>
      </w:r>
      <w:r w:rsidRPr="000B1661">
        <w:rPr>
          <w:rFonts w:ascii="Times New Roman" w:hAnsi="Times New Roman" w:cs="Times New Roman"/>
          <w:color w:val="auto"/>
        </w:rPr>
        <w:lastRenderedPageBreak/>
        <w:t>MW.</w:t>
      </w:r>
    </w:p>
    <w:p w14:paraId="44E4006D"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Дужина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трасе</w:t>
      </w:r>
      <w:r w:rsidRPr="000B1661">
        <w:rPr>
          <w:rFonts w:ascii="Times New Roman" w:hAnsi="Times New Roman" w:cs="Times New Roman"/>
          <w:bCs/>
          <w:color w:val="auto"/>
        </w:rPr>
        <w:t xml:space="preserve"> далековода 110 kV брoj 113/1 </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је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око</w:t>
      </w:r>
      <w:r w:rsidRPr="000B1661">
        <w:rPr>
          <w:rFonts w:ascii="Times New Roman" w:hAnsi="Times New Roman" w:cs="Times New Roman"/>
          <w:color w:val="auto"/>
        </w:rPr>
        <w:t xml:space="preserve"> 14,5 km, </w:t>
      </w:r>
      <w:r w:rsidRPr="000B1661">
        <w:rPr>
          <w:rFonts w:ascii="Times New Roman" w:hAnsi="Times New Roman" w:cs="Times New Roman"/>
          <w:bCs/>
          <w:color w:val="auto"/>
        </w:rPr>
        <w:t>брoj 113/2</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око</w:t>
      </w:r>
      <w:r w:rsidRPr="000B1661">
        <w:rPr>
          <w:rFonts w:ascii="Times New Roman" w:hAnsi="Times New Roman" w:cs="Times New Roman"/>
          <w:color w:val="auto"/>
        </w:rPr>
        <w:t xml:space="preserve"> 47,5 km,</w:t>
      </w:r>
      <w:r w:rsidRPr="000B1661">
        <w:rPr>
          <w:rFonts w:ascii="Times New Roman" w:hAnsi="Times New Roman" w:cs="Times New Roman"/>
          <w:bCs/>
          <w:color w:val="auto"/>
        </w:rPr>
        <w:t xml:space="preserve"> брoj 113/3</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око</w:t>
      </w:r>
      <w:r w:rsidRPr="000B1661">
        <w:rPr>
          <w:rFonts w:ascii="Times New Roman" w:hAnsi="Times New Roman" w:cs="Times New Roman"/>
          <w:color w:val="auto"/>
        </w:rPr>
        <w:t xml:space="preserve"> 10,5 km,</w:t>
      </w:r>
      <w:r w:rsidRPr="000B1661">
        <w:rPr>
          <w:rFonts w:ascii="Times New Roman" w:hAnsi="Times New Roman" w:cs="Times New Roman"/>
          <w:bCs/>
          <w:color w:val="auto"/>
        </w:rPr>
        <w:t xml:space="preserve"> брoj 113/4</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око</w:t>
      </w:r>
      <w:r w:rsidRPr="000B1661">
        <w:rPr>
          <w:rFonts w:ascii="Times New Roman" w:hAnsi="Times New Roman" w:cs="Times New Roman"/>
          <w:color w:val="auto"/>
        </w:rPr>
        <w:t xml:space="preserve"> 12,5 km и </w:t>
      </w:r>
      <w:r w:rsidRPr="000B1661">
        <w:rPr>
          <w:rFonts w:ascii="Times New Roman" w:hAnsi="Times New Roman" w:cs="Times New Roman"/>
          <w:bCs/>
          <w:color w:val="auto"/>
        </w:rPr>
        <w:t>брoj 113/5</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око</w:t>
      </w:r>
      <w:r w:rsidRPr="000B1661">
        <w:rPr>
          <w:rFonts w:ascii="Times New Roman" w:hAnsi="Times New Roman" w:cs="Times New Roman"/>
          <w:color w:val="auto"/>
        </w:rPr>
        <w:t xml:space="preserve"> 34,5 km, односно укупно око 120 km.</w:t>
      </w:r>
    </w:p>
    <w:p w14:paraId="79F13CC5" w14:textId="77777777" w:rsidR="003B6EF6" w:rsidRPr="000B1661" w:rsidRDefault="003B6EF6">
      <w:pPr>
        <w:pStyle w:val="Standard"/>
        <w:ind w:right="-20"/>
        <w:jc w:val="both"/>
        <w:rPr>
          <w:rFonts w:ascii="Times New Roman" w:hAnsi="Times New Roman" w:cs="Times New Roman"/>
          <w:color w:val="auto"/>
        </w:rPr>
      </w:pPr>
    </w:p>
    <w:p w14:paraId="36B55657" w14:textId="5ECAEE50" w:rsidR="003B6EF6" w:rsidRPr="000B1661" w:rsidRDefault="00A56394">
      <w:pPr>
        <w:pStyle w:val="Standard"/>
        <w:spacing w:line="212" w:lineRule="exact"/>
        <w:ind w:right="20"/>
        <w:jc w:val="both"/>
        <w:rPr>
          <w:rFonts w:ascii="Times New Roman" w:hAnsi="Times New Roman" w:cs="Times New Roman"/>
          <w:color w:val="auto"/>
          <w:lang w:val="sr-Cyrl-RS"/>
        </w:rPr>
      </w:pPr>
      <w:r>
        <w:rPr>
          <w:rFonts w:ascii="Times New Roman" w:hAnsi="Times New Roman" w:cs="Times New Roman"/>
          <w:bCs/>
          <w:color w:val="auto"/>
          <w:lang w:val="ru-RU"/>
        </w:rPr>
        <w:t xml:space="preserve">        </w:t>
      </w:r>
      <w:r w:rsidR="004F1775" w:rsidRPr="000B1661">
        <w:rPr>
          <w:rFonts w:ascii="Times New Roman" w:hAnsi="Times New Roman" w:cs="Times New Roman"/>
          <w:bCs/>
          <w:color w:val="auto"/>
          <w:lang w:val="ru-RU"/>
        </w:rPr>
        <w:t xml:space="preserve">Табела 2. Списак координата угаоних стубова далековода </w:t>
      </w:r>
      <w:r w:rsidR="00BE29A2" w:rsidRPr="000B1661">
        <w:rPr>
          <w:rFonts w:ascii="Times New Roman" w:hAnsi="Times New Roman" w:cs="Times New Roman"/>
          <w:bCs/>
          <w:color w:val="auto"/>
        </w:rPr>
        <w:t>110 kV број 113/x</w:t>
      </w:r>
    </w:p>
    <w:tbl>
      <w:tblPr>
        <w:tblW w:w="8682" w:type="dxa"/>
        <w:jc w:val="center"/>
        <w:tblLayout w:type="fixed"/>
        <w:tblCellMar>
          <w:left w:w="10" w:type="dxa"/>
          <w:right w:w="10" w:type="dxa"/>
        </w:tblCellMar>
        <w:tblLook w:val="0000" w:firstRow="0" w:lastRow="0" w:firstColumn="0" w:lastColumn="0" w:noHBand="0" w:noVBand="0"/>
      </w:tblPr>
      <w:tblGrid>
        <w:gridCol w:w="2222"/>
        <w:gridCol w:w="2755"/>
        <w:gridCol w:w="3665"/>
        <w:gridCol w:w="40"/>
      </w:tblGrid>
      <w:tr w:rsidR="00FD249B" w:rsidRPr="000B1661" w14:paraId="7A27D8D0" w14:textId="77777777" w:rsidTr="00251153">
        <w:trPr>
          <w:trHeight w:val="478"/>
          <w:jc w:val="center"/>
        </w:trPr>
        <w:tc>
          <w:tcPr>
            <w:tcW w:w="8642"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65BE1C5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Далековод</w:t>
            </w:r>
            <w:r w:rsidRPr="000B1661">
              <w:rPr>
                <w:rFonts w:ascii="Times New Roman" w:hAnsi="Times New Roman" w:cs="Times New Roman"/>
                <w:bCs/>
                <w:color w:val="auto"/>
                <w:lang w:val="ru-RU"/>
              </w:rPr>
              <w:t xml:space="preserve"> 110 </w:t>
            </w:r>
            <w:r w:rsidRPr="000B1661">
              <w:rPr>
                <w:rFonts w:ascii="Times New Roman" w:hAnsi="Times New Roman" w:cs="Times New Roman"/>
                <w:bCs/>
                <w:color w:val="auto"/>
              </w:rPr>
              <w:t>kV</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 xml:space="preserve">број </w:t>
            </w:r>
            <w:r w:rsidRPr="000B1661">
              <w:rPr>
                <w:rFonts w:ascii="Times New Roman" w:hAnsi="Times New Roman" w:cs="Times New Roman"/>
                <w:bCs/>
                <w:color w:val="auto"/>
                <w:lang w:val="ru-RU"/>
              </w:rPr>
              <w:t xml:space="preserve">113/1 од </w:t>
            </w:r>
            <w:r w:rsidRPr="000B1661">
              <w:rPr>
                <w:rFonts w:ascii="Times New Roman" w:hAnsi="Times New Roman" w:cs="Times New Roman"/>
                <w:bCs/>
                <w:color w:val="auto"/>
              </w:rPr>
              <w:t>ТС</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„Ниш</w:t>
            </w:r>
            <w:r w:rsidRPr="000B1661">
              <w:rPr>
                <w:rFonts w:ascii="Times New Roman" w:hAnsi="Times New Roman" w:cs="Times New Roman"/>
                <w:bCs/>
                <w:color w:val="auto"/>
                <w:lang w:val="ru-RU"/>
              </w:rPr>
              <w:t xml:space="preserve"> 1</w:t>
            </w:r>
            <w:r w:rsidRPr="000B1661">
              <w:rPr>
                <w:rFonts w:ascii="Times New Roman" w:hAnsi="Times New Roman" w:cs="Times New Roman"/>
                <w:bCs/>
                <w:color w:val="auto"/>
              </w:rPr>
              <w:t>” до ТС „Ниш 2”</w:t>
            </w:r>
          </w:p>
        </w:tc>
        <w:tc>
          <w:tcPr>
            <w:tcW w:w="40" w:type="dxa"/>
          </w:tcPr>
          <w:p w14:paraId="49526CE1" w14:textId="77777777" w:rsidR="003B6EF6" w:rsidRPr="000B1661" w:rsidRDefault="003B6EF6">
            <w:pPr>
              <w:pStyle w:val="Standard"/>
              <w:rPr>
                <w:rFonts w:ascii="Times New Roman" w:hAnsi="Times New Roman" w:cs="Times New Roman"/>
                <w:color w:val="auto"/>
              </w:rPr>
            </w:pPr>
          </w:p>
        </w:tc>
      </w:tr>
      <w:tr w:rsidR="00FD249B" w:rsidRPr="000B1661" w14:paraId="2142DDE8" w14:textId="77777777" w:rsidTr="00251153">
        <w:trPr>
          <w:gridAfter w:val="1"/>
          <w:wAfter w:w="40" w:type="dxa"/>
          <w:trHeight w:val="300"/>
          <w:jc w:val="center"/>
        </w:trPr>
        <w:tc>
          <w:tcPr>
            <w:tcW w:w="2222"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65B5A50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број стуба</w:t>
            </w:r>
          </w:p>
        </w:tc>
        <w:tc>
          <w:tcPr>
            <w:tcW w:w="6420"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48945A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к о о р д и н а т а</w:t>
            </w:r>
          </w:p>
        </w:tc>
      </w:tr>
      <w:tr w:rsidR="00FD249B" w:rsidRPr="000B1661" w14:paraId="20D40904" w14:textId="77777777" w:rsidTr="00251153">
        <w:trPr>
          <w:gridAfter w:val="1"/>
          <w:wAfter w:w="40" w:type="dxa"/>
          <w:trHeight w:val="285"/>
          <w:jc w:val="center"/>
        </w:trPr>
        <w:tc>
          <w:tcPr>
            <w:tcW w:w="222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1D47E1E1" w14:textId="77777777" w:rsidR="004F1775" w:rsidRPr="000B1661" w:rsidRDefault="004F1775"/>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9B12AF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Y</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CCAF2D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X</w:t>
            </w:r>
          </w:p>
        </w:tc>
      </w:tr>
      <w:tr w:rsidR="00FD249B" w:rsidRPr="000B1661" w14:paraId="715F76F1"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16A942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P</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0C3654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7568113.29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3103F7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4797027.08</w:t>
            </w:r>
          </w:p>
        </w:tc>
      </w:tr>
      <w:tr w:rsidR="00FD249B" w:rsidRPr="000B1661" w14:paraId="3EF221B0"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662FD0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E91CA9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7568099.01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A15BCA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4796989.75</w:t>
            </w:r>
          </w:p>
        </w:tc>
      </w:tr>
      <w:tr w:rsidR="00FD249B" w:rsidRPr="000B1661" w14:paraId="29B021D7"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A03356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825844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7568098.65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251081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4796931.20</w:t>
            </w:r>
          </w:p>
        </w:tc>
      </w:tr>
      <w:tr w:rsidR="00FD249B" w:rsidRPr="000B1661" w14:paraId="0C198C86"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50EF3A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9A6DAA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7569262.13</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11F62A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4794235.07</w:t>
            </w:r>
          </w:p>
        </w:tc>
      </w:tr>
      <w:tr w:rsidR="00FD249B" w:rsidRPr="000B1661" w14:paraId="4A7F353F"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B30A5F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45B611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7569535.58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0A8E5A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4793286.22</w:t>
            </w:r>
          </w:p>
        </w:tc>
      </w:tr>
      <w:tr w:rsidR="00FD249B" w:rsidRPr="000B1661" w14:paraId="0D0E32D8"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D2A9C3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5</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6B793C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7569671.71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BAD93D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4793250.74</w:t>
            </w:r>
          </w:p>
        </w:tc>
      </w:tr>
      <w:tr w:rsidR="00FD249B" w:rsidRPr="000B1661" w14:paraId="380A647D"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4C14CB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6</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6A9679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7572730.60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BF8EF8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4793966.76</w:t>
            </w:r>
          </w:p>
        </w:tc>
      </w:tr>
      <w:tr w:rsidR="00FD249B" w:rsidRPr="000B1661" w14:paraId="08CDB1DA"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1BDE3B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CD5577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7574114.31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F8A543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4794925.36</w:t>
            </w:r>
          </w:p>
        </w:tc>
      </w:tr>
      <w:tr w:rsidR="00FD249B" w:rsidRPr="000B1661" w14:paraId="39D959A1"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62CB2F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8</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BD98A9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7575678.64</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3A7725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4794692.47</w:t>
            </w:r>
          </w:p>
        </w:tc>
      </w:tr>
      <w:tr w:rsidR="00FD249B" w:rsidRPr="000B1661" w14:paraId="0784DC0F"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25044E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9</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C708D2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7578267.06</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4E45B0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4794648.48</w:t>
            </w:r>
          </w:p>
        </w:tc>
      </w:tr>
      <w:tr w:rsidR="00FD249B" w:rsidRPr="000B1661" w14:paraId="0F7EB6FD"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EFAEDF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10</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B88C1C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7578777.68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87EB1F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4795133.29</w:t>
            </w:r>
          </w:p>
        </w:tc>
      </w:tr>
      <w:tr w:rsidR="00FD249B" w:rsidRPr="000B1661" w14:paraId="5A1E5F64"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B3EC25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1B2EA9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7579060.82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7DF3C7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4795620.20</w:t>
            </w:r>
          </w:p>
        </w:tc>
      </w:tr>
      <w:tr w:rsidR="00FD249B" w:rsidRPr="000B1661" w14:paraId="679F199F"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A3E73D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P</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8EEEA4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7579098.31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09D8FB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4795706.20</w:t>
            </w:r>
          </w:p>
        </w:tc>
      </w:tr>
      <w:tr w:rsidR="00FD249B" w:rsidRPr="000B1661" w14:paraId="648EE46E" w14:textId="77777777" w:rsidTr="00251153">
        <w:trPr>
          <w:trHeight w:val="478"/>
          <w:jc w:val="center"/>
        </w:trPr>
        <w:tc>
          <w:tcPr>
            <w:tcW w:w="8642"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5DA6E72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Далековод</w:t>
            </w:r>
            <w:r w:rsidRPr="000B1661">
              <w:rPr>
                <w:rFonts w:ascii="Times New Roman" w:hAnsi="Times New Roman" w:cs="Times New Roman"/>
                <w:bCs/>
                <w:color w:val="auto"/>
                <w:lang w:val="ru-RU"/>
              </w:rPr>
              <w:t xml:space="preserve"> 110 </w:t>
            </w:r>
            <w:r w:rsidRPr="000B1661">
              <w:rPr>
                <w:rFonts w:ascii="Times New Roman" w:hAnsi="Times New Roman" w:cs="Times New Roman"/>
                <w:bCs/>
                <w:color w:val="auto"/>
              </w:rPr>
              <w:t>kV</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 xml:space="preserve">број </w:t>
            </w:r>
            <w:r w:rsidRPr="000B1661">
              <w:rPr>
                <w:rFonts w:ascii="Times New Roman" w:hAnsi="Times New Roman" w:cs="Times New Roman"/>
                <w:bCs/>
                <w:color w:val="auto"/>
                <w:lang w:val="ru-RU"/>
              </w:rPr>
              <w:t>113/</w:t>
            </w:r>
            <w:r w:rsidRPr="000B1661">
              <w:rPr>
                <w:rFonts w:ascii="Times New Roman" w:hAnsi="Times New Roman" w:cs="Times New Roman"/>
                <w:bCs/>
                <w:color w:val="auto"/>
              </w:rPr>
              <w:t>2</w:t>
            </w:r>
            <w:r w:rsidRPr="000B1661">
              <w:rPr>
                <w:rFonts w:ascii="Times New Roman" w:hAnsi="Times New Roman" w:cs="Times New Roman"/>
                <w:bCs/>
                <w:color w:val="auto"/>
                <w:lang w:val="ru-RU"/>
              </w:rPr>
              <w:t xml:space="preserve"> од </w:t>
            </w:r>
            <w:r w:rsidRPr="000B1661">
              <w:rPr>
                <w:rFonts w:ascii="Times New Roman" w:hAnsi="Times New Roman" w:cs="Times New Roman"/>
                <w:bCs/>
                <w:color w:val="auto"/>
              </w:rPr>
              <w:t>ТС„Ниш</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2” до ТС „Лесковац 4”</w:t>
            </w:r>
          </w:p>
        </w:tc>
        <w:tc>
          <w:tcPr>
            <w:tcW w:w="40" w:type="dxa"/>
          </w:tcPr>
          <w:p w14:paraId="66FF2081" w14:textId="77777777" w:rsidR="003B6EF6" w:rsidRPr="000B1661" w:rsidRDefault="003B6EF6">
            <w:pPr>
              <w:pStyle w:val="Standard"/>
              <w:rPr>
                <w:rFonts w:ascii="Times New Roman" w:hAnsi="Times New Roman" w:cs="Times New Roman"/>
                <w:color w:val="auto"/>
              </w:rPr>
            </w:pPr>
          </w:p>
        </w:tc>
      </w:tr>
      <w:tr w:rsidR="00FD249B" w:rsidRPr="000B1661" w14:paraId="6942BFEA" w14:textId="77777777" w:rsidTr="00251153">
        <w:trPr>
          <w:gridAfter w:val="1"/>
          <w:wAfter w:w="40" w:type="dxa"/>
          <w:trHeight w:val="300"/>
          <w:jc w:val="center"/>
        </w:trPr>
        <w:tc>
          <w:tcPr>
            <w:tcW w:w="2222"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58DE3B8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број стуба</w:t>
            </w:r>
          </w:p>
        </w:tc>
        <w:tc>
          <w:tcPr>
            <w:tcW w:w="6420"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609FB07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к о о р д и н а т а</w:t>
            </w:r>
          </w:p>
        </w:tc>
      </w:tr>
      <w:tr w:rsidR="00FD249B" w:rsidRPr="000B1661" w14:paraId="613291DF" w14:textId="77777777" w:rsidTr="00251153">
        <w:trPr>
          <w:gridAfter w:val="1"/>
          <w:wAfter w:w="40" w:type="dxa"/>
          <w:trHeight w:val="285"/>
          <w:jc w:val="center"/>
        </w:trPr>
        <w:tc>
          <w:tcPr>
            <w:tcW w:w="222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0C974A9" w14:textId="77777777" w:rsidR="004F1775" w:rsidRPr="000B1661" w:rsidRDefault="004F1775"/>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B8D4C8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Y</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6BD249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X</w:t>
            </w:r>
          </w:p>
        </w:tc>
      </w:tr>
      <w:tr w:rsidR="00FD249B" w:rsidRPr="000B1661" w14:paraId="58B16D5F"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C12F4F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P</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E4DC47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7577191.82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875C27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4762521.87</w:t>
            </w:r>
          </w:p>
        </w:tc>
      </w:tr>
      <w:tr w:rsidR="00FD249B" w:rsidRPr="000B1661" w14:paraId="3E4B498A"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9BDCD5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17AADA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7577198.80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A6420C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4762534.86</w:t>
            </w:r>
          </w:p>
        </w:tc>
      </w:tr>
      <w:tr w:rsidR="00FD249B" w:rsidRPr="000B1661" w14:paraId="35BB5E66"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95110A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5F857C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7577287.98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34CD60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4762612.43</w:t>
            </w:r>
          </w:p>
        </w:tc>
      </w:tr>
      <w:tr w:rsidR="00FD249B" w:rsidRPr="000B1661" w14:paraId="7A8DEA3C"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0214E1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8BCB8F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7577310.30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B0FDC9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4762943.73</w:t>
            </w:r>
          </w:p>
        </w:tc>
      </w:tr>
      <w:tr w:rsidR="00FD249B" w:rsidRPr="000B1661" w14:paraId="45D8CE02"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160032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B658C5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7577314.88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1C4CC2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4763581.26</w:t>
            </w:r>
          </w:p>
        </w:tc>
      </w:tr>
      <w:tr w:rsidR="00FD249B" w:rsidRPr="000B1661" w14:paraId="52774C54"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963F46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5</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AA3C67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7577595.49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800D1A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4763762.37</w:t>
            </w:r>
          </w:p>
        </w:tc>
      </w:tr>
      <w:tr w:rsidR="00FD249B" w:rsidRPr="000B1661" w14:paraId="293453E3"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5B824E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6</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46DA65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7577995.77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D921B7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4763719.88</w:t>
            </w:r>
          </w:p>
        </w:tc>
      </w:tr>
      <w:tr w:rsidR="00FD249B" w:rsidRPr="000B1661" w14:paraId="4A6ED4A6"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782F30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5B1F29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7578081.12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6B35FC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4763737.52</w:t>
            </w:r>
          </w:p>
        </w:tc>
      </w:tr>
      <w:tr w:rsidR="00FD249B" w:rsidRPr="000B1661" w14:paraId="1061DD92"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8E0BF5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8</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119610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7578402.62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5ACC72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4764195.55</w:t>
            </w:r>
          </w:p>
        </w:tc>
      </w:tr>
      <w:tr w:rsidR="00FD249B" w:rsidRPr="000B1661" w14:paraId="6823EF3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57DEF4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8a</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B5123F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7579371.66</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2DDF59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4765436.67</w:t>
            </w:r>
          </w:p>
        </w:tc>
      </w:tr>
      <w:tr w:rsidR="00FD249B" w:rsidRPr="000B1661" w14:paraId="58222C02"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59DA5E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9</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BF2E90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7580603.61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0E2CEB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4767022.91</w:t>
            </w:r>
          </w:p>
        </w:tc>
      </w:tr>
      <w:tr w:rsidR="00FD249B" w:rsidRPr="000B1661" w14:paraId="2B2BEB9F"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1FF328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10</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6422AC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7578985.39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370D86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4769088.58</w:t>
            </w:r>
          </w:p>
        </w:tc>
      </w:tr>
      <w:tr w:rsidR="00FD249B" w:rsidRPr="000B1661" w14:paraId="2513A2EC"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EFB0FA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0951C5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7578738.20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36C194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4769866.05</w:t>
            </w:r>
          </w:p>
        </w:tc>
      </w:tr>
      <w:tr w:rsidR="00FD249B" w:rsidRPr="000B1661" w14:paraId="49F14DC2"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D5E0C8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C146EB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7578596.25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6E929B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4770094.41</w:t>
            </w:r>
          </w:p>
        </w:tc>
      </w:tr>
      <w:tr w:rsidR="00FD249B" w:rsidRPr="000B1661" w14:paraId="21DFFC86"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940D8E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7CCFB9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7578561.56</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DDBBC9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4770422.72</w:t>
            </w:r>
          </w:p>
        </w:tc>
      </w:tr>
      <w:tr w:rsidR="00FD249B" w:rsidRPr="000B1661" w14:paraId="5EF57B38"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8E775B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29C1A4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7578228.10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9A8774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4771471.97</w:t>
            </w:r>
          </w:p>
        </w:tc>
      </w:tr>
      <w:tr w:rsidR="00FD249B" w:rsidRPr="000B1661" w14:paraId="6F510A3C"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A8500A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15</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B77541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7577127.85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BE3055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4774095.16</w:t>
            </w:r>
          </w:p>
        </w:tc>
      </w:tr>
      <w:tr w:rsidR="00FD249B" w:rsidRPr="000B1661" w14:paraId="04BB2D2A"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302970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16</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568014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7575738.32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20569D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4775495.13</w:t>
            </w:r>
          </w:p>
        </w:tc>
      </w:tr>
      <w:tr w:rsidR="00FD249B" w:rsidRPr="000B1661" w14:paraId="0442FEC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BC04AA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17</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AFB8F9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7574395.13</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FC0D89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4777199.35</w:t>
            </w:r>
          </w:p>
        </w:tc>
      </w:tr>
      <w:tr w:rsidR="00FD249B" w:rsidRPr="000B1661" w14:paraId="26132E49"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935599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18</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EBB816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7573787.67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A60FE9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4778506.34</w:t>
            </w:r>
          </w:p>
        </w:tc>
      </w:tr>
      <w:tr w:rsidR="00FD249B" w:rsidRPr="000B1661" w14:paraId="30905F00"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8E37B0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19</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9F4044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7574201.05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154E2E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4779213.11</w:t>
            </w:r>
          </w:p>
        </w:tc>
      </w:tr>
      <w:tr w:rsidR="00FD249B" w:rsidRPr="000B1661" w14:paraId="4115A1A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D99629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20</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068D75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7574387.19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119426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4779400.28</w:t>
            </w:r>
          </w:p>
        </w:tc>
      </w:tr>
      <w:tr w:rsidR="00FD249B" w:rsidRPr="000B1661" w14:paraId="11BED388"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5E7E9B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CFD4F6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7574336.30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CDBA7B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4780431.23</w:t>
            </w:r>
          </w:p>
        </w:tc>
      </w:tr>
      <w:tr w:rsidR="00FD249B" w:rsidRPr="000B1661" w14:paraId="3D22C80C"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0C5C22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DB713E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7572644.62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383AA2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4781925.58</w:t>
            </w:r>
          </w:p>
        </w:tc>
      </w:tr>
      <w:tr w:rsidR="00FD249B" w:rsidRPr="000B1661" w14:paraId="134DD23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A614B3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lastRenderedPageBreak/>
              <w:t>23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18ED16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7571368.39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F030E7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4784444.70</w:t>
            </w:r>
          </w:p>
        </w:tc>
      </w:tr>
      <w:tr w:rsidR="00FD249B" w:rsidRPr="000B1661" w14:paraId="7E82C47F"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B86E3D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0DEC69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7569663.95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D750D0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4785201.00</w:t>
            </w:r>
          </w:p>
        </w:tc>
      </w:tr>
      <w:tr w:rsidR="00FD249B" w:rsidRPr="000B1661" w14:paraId="02F2AADF"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9B94A5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25</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4662F3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7569319.11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F2F418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4786657.39</w:t>
            </w:r>
          </w:p>
        </w:tc>
      </w:tr>
      <w:tr w:rsidR="00FD249B" w:rsidRPr="000B1661" w14:paraId="374F2615"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291EF2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26</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39153B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7569780.59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946419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4788482.53</w:t>
            </w:r>
          </w:p>
        </w:tc>
      </w:tr>
      <w:tr w:rsidR="00FD249B" w:rsidRPr="000B1661" w14:paraId="1253ABBD"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274C08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27</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409FCA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7569640.22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E2DE91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4788620.28</w:t>
            </w:r>
          </w:p>
        </w:tc>
      </w:tr>
      <w:tr w:rsidR="00FD249B" w:rsidRPr="000B1661" w14:paraId="4BBB7775"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EF034B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28</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023667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7570032.37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91F959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4791564.02</w:t>
            </w:r>
          </w:p>
        </w:tc>
      </w:tr>
      <w:tr w:rsidR="00FD249B" w:rsidRPr="000B1661" w14:paraId="785B4605"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1E2B20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29</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0D466F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7569582.92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F7E38F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4793122.36</w:t>
            </w:r>
          </w:p>
        </w:tc>
      </w:tr>
      <w:tr w:rsidR="00FD249B" w:rsidRPr="000B1661" w14:paraId="500E9C1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09A312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30</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65D022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7569647.86</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9279F1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4793193.84</w:t>
            </w:r>
          </w:p>
        </w:tc>
      </w:tr>
      <w:tr w:rsidR="00FD249B" w:rsidRPr="000B1661" w14:paraId="75F09DBD"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B87897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9B20D1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7572757.79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EAC602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4793920.61</w:t>
            </w:r>
          </w:p>
        </w:tc>
      </w:tr>
      <w:tr w:rsidR="00FD249B" w:rsidRPr="000B1661" w14:paraId="01E18D57"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AE04E0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A1D370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7574126.59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DD5105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4794879.91</w:t>
            </w:r>
          </w:p>
        </w:tc>
      </w:tr>
      <w:tr w:rsidR="00FD249B" w:rsidRPr="000B1661" w14:paraId="36BA9A2E"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4F7F60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7A5756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7575648.38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196F17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4794648.93</w:t>
            </w:r>
          </w:p>
        </w:tc>
      </w:tr>
      <w:tr w:rsidR="00FD249B" w:rsidRPr="000B1661" w14:paraId="7CEB3ED9"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FB9ADC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14C87A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7578282.61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FFDF6A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4794603.40</w:t>
            </w:r>
          </w:p>
        </w:tc>
      </w:tr>
      <w:tr w:rsidR="00FD249B" w:rsidRPr="000B1661" w14:paraId="015E2724"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7D717C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35</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1B7D40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7578794.97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44E0D3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4795078.49</w:t>
            </w:r>
          </w:p>
        </w:tc>
      </w:tr>
      <w:tr w:rsidR="00FD249B" w:rsidRPr="000B1661" w14:paraId="05B2AD57"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41044F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36</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F330DC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7579076.66</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4A554C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4795616.95</w:t>
            </w:r>
          </w:p>
        </w:tc>
      </w:tr>
      <w:tr w:rsidR="00FD249B" w:rsidRPr="000B1661" w14:paraId="07E1B275"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2B0A21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P</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D46609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7579107.11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FF512D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4795704.33</w:t>
            </w:r>
          </w:p>
        </w:tc>
      </w:tr>
      <w:tr w:rsidR="00FD249B" w:rsidRPr="000B1661" w14:paraId="3AE3D929" w14:textId="77777777" w:rsidTr="00251153">
        <w:trPr>
          <w:trHeight w:val="460"/>
          <w:jc w:val="center"/>
        </w:trPr>
        <w:tc>
          <w:tcPr>
            <w:tcW w:w="8642"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7887E3E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Далековод</w:t>
            </w:r>
            <w:r w:rsidRPr="000B1661">
              <w:rPr>
                <w:rFonts w:ascii="Times New Roman" w:hAnsi="Times New Roman" w:cs="Times New Roman"/>
                <w:bCs/>
                <w:color w:val="auto"/>
                <w:lang w:val="ru-RU"/>
              </w:rPr>
              <w:t xml:space="preserve"> 110 </w:t>
            </w:r>
            <w:r w:rsidRPr="000B1661">
              <w:rPr>
                <w:rFonts w:ascii="Times New Roman" w:hAnsi="Times New Roman" w:cs="Times New Roman"/>
                <w:bCs/>
                <w:color w:val="auto"/>
              </w:rPr>
              <w:t>kV</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 xml:space="preserve">број </w:t>
            </w:r>
            <w:r w:rsidRPr="000B1661">
              <w:rPr>
                <w:rFonts w:ascii="Times New Roman" w:hAnsi="Times New Roman" w:cs="Times New Roman"/>
                <w:bCs/>
                <w:color w:val="auto"/>
                <w:lang w:val="ru-RU"/>
              </w:rPr>
              <w:t>113/</w:t>
            </w:r>
            <w:r w:rsidRPr="000B1661">
              <w:rPr>
                <w:rFonts w:ascii="Times New Roman" w:hAnsi="Times New Roman" w:cs="Times New Roman"/>
                <w:bCs/>
                <w:color w:val="auto"/>
              </w:rPr>
              <w:t>3</w:t>
            </w:r>
            <w:r w:rsidRPr="000B1661">
              <w:rPr>
                <w:rFonts w:ascii="Times New Roman" w:hAnsi="Times New Roman" w:cs="Times New Roman"/>
                <w:bCs/>
                <w:color w:val="auto"/>
                <w:lang w:val="ru-RU"/>
              </w:rPr>
              <w:t xml:space="preserve"> од </w:t>
            </w:r>
            <w:r w:rsidRPr="000B1661">
              <w:rPr>
                <w:rFonts w:ascii="Times New Roman" w:hAnsi="Times New Roman" w:cs="Times New Roman"/>
                <w:bCs/>
                <w:color w:val="auto"/>
              </w:rPr>
              <w:t>ТС</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„Лесковац</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4” до ТС</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„Лесковац</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2”</w:t>
            </w:r>
          </w:p>
        </w:tc>
        <w:tc>
          <w:tcPr>
            <w:tcW w:w="40" w:type="dxa"/>
          </w:tcPr>
          <w:p w14:paraId="103E237B" w14:textId="77777777" w:rsidR="003B6EF6" w:rsidRPr="000B1661" w:rsidRDefault="003B6EF6">
            <w:pPr>
              <w:pStyle w:val="Standard"/>
              <w:rPr>
                <w:rFonts w:ascii="Times New Roman" w:hAnsi="Times New Roman" w:cs="Times New Roman"/>
                <w:color w:val="auto"/>
              </w:rPr>
            </w:pPr>
          </w:p>
        </w:tc>
      </w:tr>
      <w:tr w:rsidR="00FD249B" w:rsidRPr="000B1661" w14:paraId="67138166" w14:textId="77777777" w:rsidTr="00251153">
        <w:trPr>
          <w:gridAfter w:val="1"/>
          <w:wAfter w:w="40" w:type="dxa"/>
          <w:trHeight w:val="262"/>
          <w:jc w:val="center"/>
        </w:trPr>
        <w:tc>
          <w:tcPr>
            <w:tcW w:w="2222"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520ECB9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број стуба</w:t>
            </w:r>
          </w:p>
        </w:tc>
        <w:tc>
          <w:tcPr>
            <w:tcW w:w="6420"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1CA4531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к о о р д и н а т а</w:t>
            </w:r>
          </w:p>
        </w:tc>
      </w:tr>
      <w:tr w:rsidR="00FD249B" w:rsidRPr="000B1661" w14:paraId="242A6483" w14:textId="77777777" w:rsidTr="00251153">
        <w:trPr>
          <w:gridAfter w:val="1"/>
          <w:wAfter w:w="40" w:type="dxa"/>
          <w:trHeight w:val="262"/>
          <w:jc w:val="center"/>
        </w:trPr>
        <w:tc>
          <w:tcPr>
            <w:tcW w:w="222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7258182B" w14:textId="77777777" w:rsidR="004F1775" w:rsidRPr="000B1661" w:rsidRDefault="004F1775"/>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8A41BF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Y</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AD18D6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X</w:t>
            </w:r>
          </w:p>
        </w:tc>
      </w:tr>
      <w:tr w:rsidR="00FD249B" w:rsidRPr="000B1661" w14:paraId="13433718"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95EC2F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P</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36B561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7580665.00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7D2F66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4759641.00</w:t>
            </w:r>
          </w:p>
        </w:tc>
      </w:tr>
      <w:tr w:rsidR="00FD249B" w:rsidRPr="000B1661" w14:paraId="09900233"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4A5424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2EB636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7580705.41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B50105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4759754.51</w:t>
            </w:r>
          </w:p>
        </w:tc>
      </w:tr>
      <w:tr w:rsidR="00FD249B" w:rsidRPr="000B1661" w14:paraId="4D6CDD95"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4B1062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646567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7580940.65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37011F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4761779.05</w:t>
            </w:r>
          </w:p>
        </w:tc>
      </w:tr>
      <w:tr w:rsidR="00FD249B" w:rsidRPr="000B1661" w14:paraId="66D83CA3"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47D7C3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D1310B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7581263.20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F7501F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4762628.24</w:t>
            </w:r>
          </w:p>
        </w:tc>
      </w:tr>
      <w:tr w:rsidR="00FD249B" w:rsidRPr="000B1661" w14:paraId="0A3AC05F"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09B1B0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967840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7580413.61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341B14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4764188.61</w:t>
            </w:r>
          </w:p>
        </w:tc>
      </w:tr>
      <w:tr w:rsidR="00FD249B" w:rsidRPr="000B1661" w14:paraId="1BAFD89D"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AF2AC3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5</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AC6AC0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7579530.88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2C2F14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4765264.87</w:t>
            </w:r>
          </w:p>
        </w:tc>
      </w:tr>
      <w:tr w:rsidR="00FD249B" w:rsidRPr="000B1661" w14:paraId="29EBDC54"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415B70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6</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01A958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7578317.47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6E63E2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4765258.20</w:t>
            </w:r>
          </w:p>
        </w:tc>
      </w:tr>
      <w:tr w:rsidR="00FD249B" w:rsidRPr="000B1661" w14:paraId="75FAC689"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8703AC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48C1AA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7578313.66</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DE7F04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4763971.88</w:t>
            </w:r>
          </w:p>
        </w:tc>
      </w:tr>
      <w:tr w:rsidR="00FD249B" w:rsidRPr="000B1661" w14:paraId="1AFFA25D"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09F6CA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8</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F19333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7578125.21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4CF97C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4763705.85</w:t>
            </w:r>
          </w:p>
        </w:tc>
      </w:tr>
      <w:tr w:rsidR="00FD249B" w:rsidRPr="000B1661" w14:paraId="16AB5E43"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C048C2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9</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5824B4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7577995.77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28EADB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4763719.88</w:t>
            </w:r>
          </w:p>
        </w:tc>
      </w:tr>
      <w:tr w:rsidR="00FD249B" w:rsidRPr="000B1661" w14:paraId="7EA58C99"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74BF1D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10</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789226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7577595.49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2FA128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4763762.37</w:t>
            </w:r>
          </w:p>
        </w:tc>
      </w:tr>
      <w:tr w:rsidR="00FD249B" w:rsidRPr="000B1661" w14:paraId="45FD6744"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00FB56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5AF18F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7577314.88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95CBE4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4763581.26</w:t>
            </w:r>
          </w:p>
        </w:tc>
      </w:tr>
      <w:tr w:rsidR="00FD249B" w:rsidRPr="000B1661" w14:paraId="7A6DC6F6"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56F66A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DC120E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7577310.30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51825C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4762943.73</w:t>
            </w:r>
          </w:p>
        </w:tc>
      </w:tr>
      <w:tr w:rsidR="00FD249B" w:rsidRPr="000B1661" w14:paraId="00AB4B1D"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076C7B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7D9D84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7577287.98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B4C141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4762612.43</w:t>
            </w:r>
          </w:p>
        </w:tc>
      </w:tr>
      <w:tr w:rsidR="00FD249B" w:rsidRPr="000B1661" w14:paraId="25194798"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66D571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BB24EF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7577198.80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28B4D1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4762534.86</w:t>
            </w:r>
          </w:p>
        </w:tc>
      </w:tr>
      <w:tr w:rsidR="00FD249B" w:rsidRPr="000B1661" w14:paraId="5827D654"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55DC5CB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P</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1DD07A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7577200.79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77AAC1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4762522.03</w:t>
            </w:r>
          </w:p>
        </w:tc>
      </w:tr>
      <w:tr w:rsidR="00FD249B" w:rsidRPr="000B1661" w14:paraId="6CC3E27A" w14:textId="77777777" w:rsidTr="00251153">
        <w:trPr>
          <w:trHeight w:val="478"/>
          <w:jc w:val="center"/>
        </w:trPr>
        <w:tc>
          <w:tcPr>
            <w:tcW w:w="8642"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B56304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Далековод</w:t>
            </w:r>
            <w:r w:rsidRPr="000B1661">
              <w:rPr>
                <w:rFonts w:ascii="Times New Roman" w:hAnsi="Times New Roman" w:cs="Times New Roman"/>
                <w:bCs/>
                <w:color w:val="auto"/>
                <w:lang w:val="ru-RU"/>
              </w:rPr>
              <w:t xml:space="preserve"> 110 </w:t>
            </w:r>
            <w:r w:rsidRPr="000B1661">
              <w:rPr>
                <w:rFonts w:ascii="Times New Roman" w:hAnsi="Times New Roman" w:cs="Times New Roman"/>
                <w:bCs/>
                <w:color w:val="auto"/>
              </w:rPr>
              <w:t>kV</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 xml:space="preserve">број </w:t>
            </w:r>
            <w:r w:rsidRPr="000B1661">
              <w:rPr>
                <w:rFonts w:ascii="Times New Roman" w:hAnsi="Times New Roman" w:cs="Times New Roman"/>
                <w:bCs/>
                <w:color w:val="auto"/>
                <w:lang w:val="ru-RU"/>
              </w:rPr>
              <w:t>113/</w:t>
            </w:r>
            <w:r w:rsidRPr="000B1661">
              <w:rPr>
                <w:rFonts w:ascii="Times New Roman" w:hAnsi="Times New Roman" w:cs="Times New Roman"/>
                <w:bCs/>
                <w:color w:val="auto"/>
              </w:rPr>
              <w:t>4</w:t>
            </w:r>
            <w:r w:rsidRPr="000B1661">
              <w:rPr>
                <w:rFonts w:ascii="Times New Roman" w:hAnsi="Times New Roman" w:cs="Times New Roman"/>
                <w:bCs/>
                <w:color w:val="auto"/>
                <w:lang w:val="ru-RU"/>
              </w:rPr>
              <w:t xml:space="preserve"> од </w:t>
            </w:r>
            <w:r w:rsidRPr="000B1661">
              <w:rPr>
                <w:rFonts w:ascii="Times New Roman" w:hAnsi="Times New Roman" w:cs="Times New Roman"/>
                <w:bCs/>
                <w:color w:val="auto"/>
              </w:rPr>
              <w:t>ТС</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„Лесковац</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2” до ЕВП „Грделица”</w:t>
            </w:r>
          </w:p>
        </w:tc>
        <w:tc>
          <w:tcPr>
            <w:tcW w:w="40" w:type="dxa"/>
          </w:tcPr>
          <w:p w14:paraId="0487E75F" w14:textId="77777777" w:rsidR="003B6EF6" w:rsidRPr="000B1661" w:rsidRDefault="003B6EF6">
            <w:pPr>
              <w:pStyle w:val="Standard"/>
              <w:rPr>
                <w:rFonts w:ascii="Times New Roman" w:hAnsi="Times New Roman" w:cs="Times New Roman"/>
                <w:color w:val="auto"/>
              </w:rPr>
            </w:pPr>
          </w:p>
        </w:tc>
      </w:tr>
      <w:tr w:rsidR="00FD249B" w:rsidRPr="000B1661" w14:paraId="1D723E90" w14:textId="77777777" w:rsidTr="00251153">
        <w:trPr>
          <w:gridAfter w:val="1"/>
          <w:wAfter w:w="40" w:type="dxa"/>
          <w:trHeight w:val="300"/>
          <w:jc w:val="center"/>
        </w:trPr>
        <w:tc>
          <w:tcPr>
            <w:tcW w:w="2222"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1D460A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број стуба</w:t>
            </w:r>
          </w:p>
        </w:tc>
        <w:tc>
          <w:tcPr>
            <w:tcW w:w="6420"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8CA3B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к о о р д и н а т а</w:t>
            </w:r>
          </w:p>
        </w:tc>
      </w:tr>
      <w:tr w:rsidR="00FD249B" w:rsidRPr="000B1661" w14:paraId="1D014949" w14:textId="77777777" w:rsidTr="00251153">
        <w:trPr>
          <w:gridAfter w:val="1"/>
          <w:wAfter w:w="40" w:type="dxa"/>
          <w:trHeight w:val="285"/>
          <w:jc w:val="center"/>
        </w:trPr>
        <w:tc>
          <w:tcPr>
            <w:tcW w:w="222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2D6D6EE" w14:textId="77777777" w:rsidR="004F1775" w:rsidRPr="000B1661" w:rsidRDefault="004F1775"/>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700404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Y</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FAEB92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X</w:t>
            </w:r>
          </w:p>
        </w:tc>
      </w:tr>
      <w:tr w:rsidR="00FD249B" w:rsidRPr="000B1661" w14:paraId="2A216E00"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56539C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P</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766735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7580686.78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063A79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4759480.72</w:t>
            </w:r>
          </w:p>
        </w:tc>
      </w:tr>
      <w:tr w:rsidR="00FD249B" w:rsidRPr="000B1661" w14:paraId="171A8A1A"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F85D28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BEAB82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7580656.61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6A65BB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4759383.75</w:t>
            </w:r>
          </w:p>
        </w:tc>
      </w:tr>
      <w:tr w:rsidR="00FD249B" w:rsidRPr="000B1661" w14:paraId="63C7A404"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030C78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A62ABA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7580746.71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66109F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4759274.60</w:t>
            </w:r>
          </w:p>
        </w:tc>
      </w:tr>
      <w:tr w:rsidR="00FD249B" w:rsidRPr="000B1661" w14:paraId="2CB457A9"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CEC072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5DADA2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7581226.75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7F0D1F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4759337.39</w:t>
            </w:r>
          </w:p>
        </w:tc>
      </w:tr>
      <w:tr w:rsidR="00FD249B" w:rsidRPr="000B1661" w14:paraId="01ED91B7"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D93C13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86743A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7582505.20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C9A2E4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4758961.87</w:t>
            </w:r>
          </w:p>
        </w:tc>
      </w:tr>
      <w:tr w:rsidR="00FD249B" w:rsidRPr="000B1661" w14:paraId="0F8B17D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1FBD70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5</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573D35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7582708.43</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77FDE9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4758641.69</w:t>
            </w:r>
          </w:p>
        </w:tc>
      </w:tr>
      <w:tr w:rsidR="00FD249B" w:rsidRPr="000B1661" w14:paraId="5C2E587A"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61EED9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6</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B8DD38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7584398.25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AF8F72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4758647.44</w:t>
            </w:r>
          </w:p>
        </w:tc>
      </w:tr>
      <w:tr w:rsidR="00FD249B" w:rsidRPr="000B1661" w14:paraId="49337819"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9051AD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3E3476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7584622.52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137152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4758542.53</w:t>
            </w:r>
          </w:p>
        </w:tc>
      </w:tr>
      <w:tr w:rsidR="00FD249B" w:rsidRPr="000B1661" w14:paraId="6BE150F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693256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8</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60DF35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7584782.27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03C7F0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4757590.79</w:t>
            </w:r>
          </w:p>
        </w:tc>
      </w:tr>
      <w:tr w:rsidR="00FD249B" w:rsidRPr="000B1661" w14:paraId="68F4687F"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DECA48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9</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A714FF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7584789.04</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815D76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4757302.55</w:t>
            </w:r>
          </w:p>
        </w:tc>
      </w:tr>
      <w:tr w:rsidR="00FD249B" w:rsidRPr="000B1661" w14:paraId="6636FEC1"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359BC3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10</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4952E1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7584881.55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A15179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4757057.24</w:t>
            </w:r>
          </w:p>
        </w:tc>
      </w:tr>
      <w:tr w:rsidR="00FD249B" w:rsidRPr="000B1661" w14:paraId="12A0693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6D8187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lastRenderedPageBreak/>
              <w:t>11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B2F6BB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7584880.48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544273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4756722.18</w:t>
            </w:r>
          </w:p>
        </w:tc>
      </w:tr>
      <w:tr w:rsidR="00FD249B" w:rsidRPr="000B1661" w14:paraId="7A934294"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EF1BB8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AB3DB4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7585128.94</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0EFCCD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4756492.75</w:t>
            </w:r>
          </w:p>
        </w:tc>
      </w:tr>
      <w:tr w:rsidR="00FD249B" w:rsidRPr="000B1661" w14:paraId="5D99E940"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E6E111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F936E5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7585815.54</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5FD9DC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4755059.26</w:t>
            </w:r>
          </w:p>
        </w:tc>
      </w:tr>
      <w:tr w:rsidR="00FD249B" w:rsidRPr="000B1661" w14:paraId="3C31BA6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4962AE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FF95E1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7586585.58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C9ADD8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4753591.50</w:t>
            </w:r>
          </w:p>
        </w:tc>
      </w:tr>
      <w:tr w:rsidR="00FD249B" w:rsidRPr="000B1661" w14:paraId="7896DEFD"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AC9790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15</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E35F44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7587018.82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6E98B6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4753120.82</w:t>
            </w:r>
          </w:p>
        </w:tc>
      </w:tr>
      <w:tr w:rsidR="00FD249B" w:rsidRPr="000B1661" w14:paraId="723BA956"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EF57CA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16</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ABB1BE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7586994.48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72A70F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4752944.91</w:t>
            </w:r>
          </w:p>
        </w:tc>
      </w:tr>
      <w:tr w:rsidR="00FD249B" w:rsidRPr="000B1661" w14:paraId="0E39F2CE"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5DC35A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17</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C028F8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7586227.29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949C5E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4751752.21</w:t>
            </w:r>
          </w:p>
        </w:tc>
      </w:tr>
      <w:tr w:rsidR="00FD249B" w:rsidRPr="000B1661" w14:paraId="2A65040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024920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P</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603753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7586250.01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DB52BF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4751690.04</w:t>
            </w:r>
          </w:p>
        </w:tc>
      </w:tr>
      <w:tr w:rsidR="00FD249B" w:rsidRPr="000B1661" w14:paraId="690892F1" w14:textId="77777777" w:rsidTr="00251153">
        <w:trPr>
          <w:trHeight w:val="478"/>
          <w:jc w:val="center"/>
        </w:trPr>
        <w:tc>
          <w:tcPr>
            <w:tcW w:w="8642"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058D4F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Далековод</w:t>
            </w:r>
            <w:r w:rsidRPr="000B1661">
              <w:rPr>
                <w:rFonts w:ascii="Times New Roman" w:hAnsi="Times New Roman" w:cs="Times New Roman"/>
                <w:bCs/>
                <w:color w:val="auto"/>
                <w:lang w:val="ru-RU"/>
              </w:rPr>
              <w:t xml:space="preserve"> 110 </w:t>
            </w:r>
            <w:r w:rsidRPr="000B1661">
              <w:rPr>
                <w:rFonts w:ascii="Times New Roman" w:hAnsi="Times New Roman" w:cs="Times New Roman"/>
                <w:bCs/>
                <w:color w:val="auto"/>
              </w:rPr>
              <w:t>kV</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 xml:space="preserve">број </w:t>
            </w:r>
            <w:r w:rsidRPr="000B1661">
              <w:rPr>
                <w:rFonts w:ascii="Times New Roman" w:hAnsi="Times New Roman" w:cs="Times New Roman"/>
                <w:bCs/>
                <w:color w:val="auto"/>
                <w:lang w:val="ru-RU"/>
              </w:rPr>
              <w:t>113/</w:t>
            </w:r>
            <w:r w:rsidRPr="000B1661">
              <w:rPr>
                <w:rFonts w:ascii="Times New Roman" w:hAnsi="Times New Roman" w:cs="Times New Roman"/>
                <w:bCs/>
                <w:color w:val="auto"/>
              </w:rPr>
              <w:t>5</w:t>
            </w:r>
            <w:r w:rsidRPr="000B1661">
              <w:rPr>
                <w:rFonts w:ascii="Times New Roman" w:hAnsi="Times New Roman" w:cs="Times New Roman"/>
                <w:bCs/>
                <w:color w:val="auto"/>
                <w:lang w:val="ru-RU"/>
              </w:rPr>
              <w:t xml:space="preserve"> од </w:t>
            </w:r>
            <w:r w:rsidRPr="000B1661">
              <w:rPr>
                <w:rFonts w:ascii="Times New Roman" w:hAnsi="Times New Roman" w:cs="Times New Roman"/>
                <w:bCs/>
                <w:color w:val="auto"/>
              </w:rPr>
              <w:t>ЕВП „Грделица” до ХЕ „Врла III”</w:t>
            </w:r>
          </w:p>
        </w:tc>
        <w:tc>
          <w:tcPr>
            <w:tcW w:w="40" w:type="dxa"/>
          </w:tcPr>
          <w:p w14:paraId="6AEEDFB2" w14:textId="77777777" w:rsidR="003B6EF6" w:rsidRPr="000B1661" w:rsidRDefault="003B6EF6">
            <w:pPr>
              <w:pStyle w:val="Standard"/>
              <w:rPr>
                <w:rFonts w:ascii="Times New Roman" w:hAnsi="Times New Roman" w:cs="Times New Roman"/>
                <w:color w:val="auto"/>
              </w:rPr>
            </w:pPr>
          </w:p>
        </w:tc>
      </w:tr>
      <w:tr w:rsidR="00FD249B" w:rsidRPr="000B1661" w14:paraId="32BD0191" w14:textId="77777777" w:rsidTr="00251153">
        <w:trPr>
          <w:gridAfter w:val="1"/>
          <w:wAfter w:w="40" w:type="dxa"/>
          <w:trHeight w:val="300"/>
          <w:jc w:val="center"/>
        </w:trPr>
        <w:tc>
          <w:tcPr>
            <w:tcW w:w="2222"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8FA29B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број стуба</w:t>
            </w:r>
          </w:p>
        </w:tc>
        <w:tc>
          <w:tcPr>
            <w:tcW w:w="6420"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01EA56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к о о р д и н а т а</w:t>
            </w:r>
          </w:p>
        </w:tc>
      </w:tr>
      <w:tr w:rsidR="00FD249B" w:rsidRPr="000B1661" w14:paraId="74BDA91D" w14:textId="77777777" w:rsidTr="00251153">
        <w:trPr>
          <w:gridAfter w:val="1"/>
          <w:wAfter w:w="40" w:type="dxa"/>
          <w:trHeight w:val="285"/>
          <w:jc w:val="center"/>
        </w:trPr>
        <w:tc>
          <w:tcPr>
            <w:tcW w:w="222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17F1EFA5" w14:textId="77777777" w:rsidR="004F1775" w:rsidRPr="000B1661" w:rsidRDefault="004F1775"/>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783583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Y</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4DD316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X</w:t>
            </w:r>
          </w:p>
        </w:tc>
      </w:tr>
      <w:tr w:rsidR="00FD249B" w:rsidRPr="000B1661" w14:paraId="37E5C798"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B0DB62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P</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8127A8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7595827.74</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7F4080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4725865.18</w:t>
            </w:r>
          </w:p>
        </w:tc>
      </w:tr>
      <w:tr w:rsidR="00FD249B" w:rsidRPr="000B1661" w14:paraId="1C1857FD"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526E92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0CAB22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7595616.38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B21D5E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4725894.82</w:t>
            </w:r>
          </w:p>
        </w:tc>
      </w:tr>
      <w:tr w:rsidR="00FD249B" w:rsidRPr="000B1661" w14:paraId="4819B395"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CF4408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15D518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7593715.49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40DFFC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4727731.87</w:t>
            </w:r>
          </w:p>
        </w:tc>
      </w:tr>
      <w:tr w:rsidR="00FD249B" w:rsidRPr="000B1661" w14:paraId="7893156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D0B298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044138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7592357.83</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EAEF25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4730153.42</w:t>
            </w:r>
          </w:p>
        </w:tc>
      </w:tr>
      <w:tr w:rsidR="00FD249B" w:rsidRPr="000B1661" w14:paraId="6562884B"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DA99DB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F14221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7592071.29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26B9C9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4731587.38</w:t>
            </w:r>
          </w:p>
        </w:tc>
      </w:tr>
      <w:tr w:rsidR="00FD249B" w:rsidRPr="000B1661" w14:paraId="6DE609F5"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0139DB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5</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B96EBC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7590423.81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7DFC06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4733539.44</w:t>
            </w:r>
          </w:p>
        </w:tc>
      </w:tr>
      <w:tr w:rsidR="00FD249B" w:rsidRPr="000B1661" w14:paraId="2CCCA9C3"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D18FF9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6</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311A91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7590184.25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791509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4734702.88</w:t>
            </w:r>
          </w:p>
        </w:tc>
      </w:tr>
      <w:tr w:rsidR="00FD249B" w:rsidRPr="000B1661" w14:paraId="0C129E4C"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299649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1B420D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7590605.07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65D805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4736376.97</w:t>
            </w:r>
          </w:p>
        </w:tc>
      </w:tr>
      <w:tr w:rsidR="00FD249B" w:rsidRPr="000B1661" w14:paraId="1CD8714A"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14F7EA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8</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1BAE3F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7590554.69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9C7B0D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4736741.95</w:t>
            </w:r>
          </w:p>
        </w:tc>
      </w:tr>
      <w:tr w:rsidR="00FD249B" w:rsidRPr="000B1661" w14:paraId="76586998"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67EF26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9</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F26676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7590475.29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F59E2A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4738018.04</w:t>
            </w:r>
          </w:p>
        </w:tc>
      </w:tr>
      <w:tr w:rsidR="00FD249B" w:rsidRPr="000B1661" w14:paraId="39E81532"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8D7D90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10</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BAD3E6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7590448.28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03FC7F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4738799.96</w:t>
            </w:r>
          </w:p>
        </w:tc>
      </w:tr>
      <w:tr w:rsidR="00FD249B" w:rsidRPr="000B1661" w14:paraId="36BFF355"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781E24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CD3743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7590676.68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71E76C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4739350.30</w:t>
            </w:r>
          </w:p>
        </w:tc>
      </w:tr>
      <w:tr w:rsidR="00FD249B" w:rsidRPr="000B1661" w14:paraId="42A7CC65"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CE6D67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EBDDA1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7591128.61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4635B0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4739572.39</w:t>
            </w:r>
          </w:p>
        </w:tc>
      </w:tr>
      <w:tr w:rsidR="00FD249B" w:rsidRPr="000B1661" w14:paraId="02C1E2DE"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A59290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9874EA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7591472.51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6E0379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4740165.86</w:t>
            </w:r>
          </w:p>
        </w:tc>
      </w:tr>
      <w:tr w:rsidR="00FD249B" w:rsidRPr="000B1661" w14:paraId="32BC3BF1"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32922E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C2D0A5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7592184.27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6F2268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4740844.02</w:t>
            </w:r>
          </w:p>
        </w:tc>
      </w:tr>
      <w:tr w:rsidR="00FD249B" w:rsidRPr="000B1661" w14:paraId="5942F4F4"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A5469E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15</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36FF5E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7592674.14</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93A365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4741597.67</w:t>
            </w:r>
          </w:p>
        </w:tc>
      </w:tr>
      <w:tr w:rsidR="00FD249B" w:rsidRPr="000B1661" w14:paraId="34C231A5"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8BC169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16</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2BAC86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7592846.64</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2A666C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4741795.21</w:t>
            </w:r>
          </w:p>
        </w:tc>
      </w:tr>
      <w:tr w:rsidR="00FD249B" w:rsidRPr="000B1661" w14:paraId="75BECC00"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8F74DC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17</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26E8B2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7593148.68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5DE21A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4742292.49</w:t>
            </w:r>
          </w:p>
        </w:tc>
      </w:tr>
      <w:tr w:rsidR="00FD249B" w:rsidRPr="000B1661" w14:paraId="1DD1AD3D"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3A51A4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18</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FED0C0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7593524.47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3F2346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4743164.22</w:t>
            </w:r>
          </w:p>
        </w:tc>
      </w:tr>
      <w:tr w:rsidR="00FD249B" w:rsidRPr="000B1661" w14:paraId="53ACB9D3"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FEFB1C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19</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9834CF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7593585.77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D2BC83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4743812.56</w:t>
            </w:r>
          </w:p>
        </w:tc>
      </w:tr>
      <w:tr w:rsidR="00FD249B" w:rsidRPr="000B1661" w14:paraId="7287199F"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461B74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20</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3C21B8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7593715.08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8A5FA7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4744827.80</w:t>
            </w:r>
          </w:p>
        </w:tc>
      </w:tr>
      <w:tr w:rsidR="00FD249B" w:rsidRPr="000B1661" w14:paraId="2D0F9B73"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3EED9E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D2A578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7593391.56</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C6D6D8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4745575.99</w:t>
            </w:r>
          </w:p>
        </w:tc>
      </w:tr>
      <w:tr w:rsidR="00FD249B" w:rsidRPr="000B1661" w14:paraId="37C83D95"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ACB689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8782C3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7592679.37</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5451F2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4746478.03</w:t>
            </w:r>
          </w:p>
        </w:tc>
      </w:tr>
      <w:tr w:rsidR="00FD249B" w:rsidRPr="000B1661" w14:paraId="752CAC07"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7EF5BF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23</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4A8D11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7591860.19</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B6AA44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4747442.52</w:t>
            </w:r>
          </w:p>
        </w:tc>
      </w:tr>
      <w:tr w:rsidR="00FD249B" w:rsidRPr="000B1661" w14:paraId="7715D3B0"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DD074F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24</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123FB4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7591082.31</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C6B9A9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4748124.24</w:t>
            </w:r>
          </w:p>
        </w:tc>
      </w:tr>
      <w:tr w:rsidR="00FD249B" w:rsidRPr="000B1661" w14:paraId="113B7CA0"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1B67027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25</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9D789D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7590528.22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CCFF6C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4748508.22</w:t>
            </w:r>
          </w:p>
        </w:tc>
      </w:tr>
      <w:tr w:rsidR="00FD249B" w:rsidRPr="000B1661" w14:paraId="07E0BE49"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228C66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26</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150A48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7590229.06</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DC3B41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4748670.08</w:t>
            </w:r>
          </w:p>
        </w:tc>
      </w:tr>
      <w:tr w:rsidR="00FD249B" w:rsidRPr="000B1661" w14:paraId="2652BF18"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3F0A79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27</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25A717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7589378.18</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2BF0C9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4749576.47</w:t>
            </w:r>
          </w:p>
        </w:tc>
      </w:tr>
      <w:tr w:rsidR="00FD249B" w:rsidRPr="000B1661" w14:paraId="75AE32C8"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F79C51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28</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D8A3D1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7588579.80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B55CD3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4750911.23</w:t>
            </w:r>
          </w:p>
        </w:tc>
      </w:tr>
      <w:tr w:rsidR="00FD249B" w:rsidRPr="000B1661" w14:paraId="1323A1F3"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6DF1C4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29</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284C2F0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7588070.65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0DB5D11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4751986.01</w:t>
            </w:r>
          </w:p>
        </w:tc>
      </w:tr>
      <w:tr w:rsidR="00FD249B" w:rsidRPr="000B1661" w14:paraId="0DB13C61"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908900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30</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88AA24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7587191.25</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980650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4752936.49</w:t>
            </w:r>
          </w:p>
        </w:tc>
      </w:tr>
      <w:tr w:rsidR="00FD249B" w:rsidRPr="000B1661" w14:paraId="2B24D63C"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365FF7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31</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5B07960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7587007.62</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4D149F0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4752903.38</w:t>
            </w:r>
          </w:p>
        </w:tc>
      </w:tr>
      <w:tr w:rsidR="00FD249B" w:rsidRPr="000B1661" w14:paraId="17F74807" w14:textId="77777777" w:rsidTr="00251153">
        <w:trPr>
          <w:gridAfter w:val="1"/>
          <w:wAfter w:w="40" w:type="dxa"/>
          <w:trHeight w:val="255"/>
          <w:jc w:val="center"/>
        </w:trPr>
        <w:tc>
          <w:tcPr>
            <w:tcW w:w="22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3F3B92B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32</w:t>
            </w:r>
          </w:p>
        </w:tc>
        <w:tc>
          <w:tcPr>
            <w:tcW w:w="27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6B7844E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7586262.80</w:t>
            </w:r>
          </w:p>
        </w:tc>
        <w:tc>
          <w:tcPr>
            <w:tcW w:w="36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tcPr>
          <w:p w14:paraId="7FF93F1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4751738.81</w:t>
            </w:r>
          </w:p>
        </w:tc>
      </w:tr>
      <w:tr w:rsidR="00FD249B" w:rsidRPr="000B1661" w14:paraId="7AAB67B7" w14:textId="77777777" w:rsidTr="00251153">
        <w:trPr>
          <w:gridAfter w:val="1"/>
          <w:wAfter w:w="40" w:type="dxa"/>
          <w:trHeight w:val="255"/>
          <w:jc w:val="center"/>
        </w:trPr>
        <w:tc>
          <w:tcPr>
            <w:tcW w:w="2222" w:type="dxa"/>
            <w:tcBorders>
              <w:top w:val="single" w:sz="4" w:space="0" w:color="000001"/>
              <w:left w:val="single" w:sz="4" w:space="0" w:color="000001"/>
              <w:bottom w:val="single" w:sz="8" w:space="0" w:color="000001"/>
              <w:right w:val="single" w:sz="4" w:space="0" w:color="000001"/>
            </w:tcBorders>
            <w:shd w:val="clear" w:color="auto" w:fill="FFFFFF"/>
            <w:tcMar>
              <w:top w:w="0" w:type="dxa"/>
              <w:left w:w="108" w:type="dxa"/>
              <w:bottom w:w="0" w:type="dxa"/>
              <w:right w:w="108" w:type="dxa"/>
            </w:tcMar>
            <w:vAlign w:val="bottom"/>
          </w:tcPr>
          <w:p w14:paraId="0492FE3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P</w:t>
            </w:r>
          </w:p>
        </w:tc>
        <w:tc>
          <w:tcPr>
            <w:tcW w:w="2755" w:type="dxa"/>
            <w:tcBorders>
              <w:top w:val="single" w:sz="4" w:space="0" w:color="000001"/>
              <w:left w:val="single" w:sz="4" w:space="0" w:color="000001"/>
              <w:bottom w:val="single" w:sz="8" w:space="0" w:color="000001"/>
              <w:right w:val="single" w:sz="4" w:space="0" w:color="000001"/>
            </w:tcBorders>
            <w:shd w:val="clear" w:color="auto" w:fill="FFFFFF"/>
            <w:tcMar>
              <w:top w:w="0" w:type="dxa"/>
              <w:left w:w="108" w:type="dxa"/>
              <w:bottom w:w="0" w:type="dxa"/>
              <w:right w:w="108" w:type="dxa"/>
            </w:tcMar>
            <w:vAlign w:val="bottom"/>
          </w:tcPr>
          <w:p w14:paraId="162EB33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7586267.92</w:t>
            </w:r>
          </w:p>
        </w:tc>
        <w:tc>
          <w:tcPr>
            <w:tcW w:w="3665" w:type="dxa"/>
            <w:tcBorders>
              <w:top w:val="single" w:sz="4" w:space="0" w:color="000001"/>
              <w:left w:val="single" w:sz="4" w:space="0" w:color="000001"/>
              <w:bottom w:val="single" w:sz="8" w:space="0" w:color="000001"/>
              <w:right w:val="single" w:sz="4" w:space="0" w:color="000001"/>
            </w:tcBorders>
            <w:shd w:val="clear" w:color="auto" w:fill="FFFFFF"/>
            <w:tcMar>
              <w:top w:w="0" w:type="dxa"/>
              <w:left w:w="108" w:type="dxa"/>
              <w:bottom w:w="0" w:type="dxa"/>
              <w:right w:w="108" w:type="dxa"/>
            </w:tcMar>
            <w:vAlign w:val="bottom"/>
          </w:tcPr>
          <w:p w14:paraId="189DD97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4751692.49</w:t>
            </w:r>
          </w:p>
        </w:tc>
      </w:tr>
    </w:tbl>
    <w:p w14:paraId="1CB6C301" w14:textId="77777777" w:rsidR="003B6EF6" w:rsidRPr="000B1661" w:rsidRDefault="003B6EF6">
      <w:pPr>
        <w:pStyle w:val="Standard"/>
        <w:ind w:left="547" w:right="14" w:hanging="547"/>
        <w:rPr>
          <w:rFonts w:ascii="Times New Roman" w:hAnsi="Times New Roman" w:cs="Times New Roman"/>
          <w:color w:val="auto"/>
        </w:rPr>
      </w:pPr>
    </w:p>
    <w:p w14:paraId="5E133A56" w14:textId="77777777" w:rsidR="006D5DCF" w:rsidRPr="000B1661" w:rsidRDefault="006D5DCF" w:rsidP="008F1FB5">
      <w:pPr>
        <w:pStyle w:val="Standard"/>
        <w:ind w:right="14"/>
        <w:rPr>
          <w:rFonts w:ascii="Times New Roman" w:hAnsi="Times New Roman" w:cs="Times New Roman"/>
          <w:color w:val="auto"/>
          <w:lang w:val="sr-Cyrl-RS"/>
        </w:rPr>
      </w:pPr>
    </w:p>
    <w:p w14:paraId="2A63CA04" w14:textId="57664D2E" w:rsidR="003B6EF6" w:rsidRPr="000B1661" w:rsidRDefault="006D5DCF">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Далековод 110 kV број 113/1</w:t>
      </w:r>
    </w:p>
    <w:p w14:paraId="5149CE53" w14:textId="77777777" w:rsidR="003B6EF6" w:rsidRPr="000B1661" w:rsidRDefault="003B6EF6">
      <w:pPr>
        <w:pStyle w:val="Standard"/>
        <w:ind w:right="14"/>
        <w:jc w:val="both"/>
        <w:rPr>
          <w:rFonts w:ascii="Times New Roman" w:hAnsi="Times New Roman" w:cs="Times New Roman"/>
          <w:color w:val="auto"/>
        </w:rPr>
      </w:pPr>
    </w:p>
    <w:p w14:paraId="177D1BF3" w14:textId="0C7A2DD0"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lastRenderedPageBreak/>
        <w:t xml:space="preserve">Почетна </w:t>
      </w:r>
      <w:r w:rsidRPr="000B1661">
        <w:rPr>
          <w:rFonts w:ascii="Times New Roman" w:hAnsi="Times New Roman" w:cs="Times New Roman"/>
          <w:color w:val="auto"/>
        </w:rPr>
        <w:t>тачка</w:t>
      </w:r>
      <w:r w:rsidRPr="000B1661">
        <w:rPr>
          <w:rFonts w:ascii="Times New Roman" w:hAnsi="Times New Roman" w:cs="Times New Roman"/>
          <w:color w:val="auto"/>
          <w:lang w:val="ru-RU"/>
        </w:rPr>
        <w:t xml:space="preserve"> далековода је код ТС 110/35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bCs/>
          <w:color w:val="auto"/>
        </w:rPr>
        <w:t>„</w:t>
      </w:r>
      <w:r w:rsidRPr="000B1661">
        <w:rPr>
          <w:rFonts w:ascii="Times New Roman" w:hAnsi="Times New Roman" w:cs="Times New Roman"/>
          <w:color w:val="auto"/>
          <w:lang w:val="ru-RU"/>
        </w:rPr>
        <w:t>Ниш 1</w:t>
      </w:r>
      <w:r w:rsidRPr="000B1661">
        <w:rPr>
          <w:rFonts w:ascii="Times New Roman" w:hAnsi="Times New Roman" w:cs="Times New Roman"/>
          <w:bCs/>
          <w:color w:val="auto"/>
        </w:rPr>
        <w:t>”</w:t>
      </w:r>
      <w:r w:rsidRPr="000B1661">
        <w:rPr>
          <w:rFonts w:ascii="Times New Roman" w:hAnsi="Times New Roman" w:cs="Times New Roman"/>
          <w:color w:val="auto"/>
          <w:lang w:val="ru-RU"/>
        </w:rPr>
        <w:t>, од које траса има правац ка југоистоку све до угаоног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lang w:val="ru-RU"/>
        </w:rPr>
        <w:t xml:space="preserve"> 4, када скреће ка истоку. На овом делу, траса је паралелна са трасом дистрибутивног далековода 35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који има правац ка Дољевцу, при чему међусобно растојање износи 25-30 </w:t>
      </w:r>
      <w:r w:rsidRPr="000B1661">
        <w:rPr>
          <w:rFonts w:ascii="Times New Roman" w:hAnsi="Times New Roman" w:cs="Times New Roman"/>
          <w:color w:val="auto"/>
        </w:rPr>
        <w:t>m</w:t>
      </w:r>
      <w:r w:rsidRPr="000B1661">
        <w:rPr>
          <w:rFonts w:ascii="Times New Roman" w:hAnsi="Times New Roman" w:cs="Times New Roman"/>
          <w:color w:val="auto"/>
          <w:lang w:val="ru-RU"/>
        </w:rPr>
        <w:t>. Од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lang w:val="ru-RU"/>
        </w:rPr>
        <w:t xml:space="preserve"> 4 ка истоку, траса је паралелна са трасом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w:t>
      </w:r>
      <w:r w:rsidRPr="000B1661">
        <w:rPr>
          <w:rFonts w:ascii="Times New Roman" w:hAnsi="Times New Roman" w:cs="Times New Roman"/>
          <w:color w:val="auto"/>
        </w:rPr>
        <w:t>oj</w:t>
      </w:r>
      <w:r w:rsidRPr="000B1661">
        <w:rPr>
          <w:rFonts w:ascii="Times New Roman" w:hAnsi="Times New Roman" w:cs="Times New Roman"/>
          <w:color w:val="auto"/>
          <w:lang w:val="ru-RU"/>
        </w:rPr>
        <w:t xml:space="preserve"> 113/2, при чему међусобно растојање износи око 50 </w:t>
      </w:r>
      <w:r w:rsidRPr="000B1661">
        <w:rPr>
          <w:rFonts w:ascii="Times New Roman" w:hAnsi="Times New Roman" w:cs="Times New Roman"/>
          <w:color w:val="auto"/>
        </w:rPr>
        <w:t>m</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Од угаоног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lang w:val="ru-RU"/>
        </w:rPr>
        <w:t xml:space="preserve"> 7 траса далековода паралелна је траси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w:t>
      </w:r>
      <w:r w:rsidRPr="000B1661">
        <w:rPr>
          <w:rFonts w:ascii="Times New Roman" w:hAnsi="Times New Roman" w:cs="Times New Roman"/>
          <w:color w:val="auto"/>
        </w:rPr>
        <w:t xml:space="preserve">oj </w:t>
      </w:r>
      <w:r w:rsidRPr="000B1661">
        <w:rPr>
          <w:rFonts w:ascii="Times New Roman" w:hAnsi="Times New Roman" w:cs="Times New Roman"/>
          <w:color w:val="auto"/>
          <w:lang w:val="ru-RU"/>
        </w:rPr>
        <w:t>154/1</w:t>
      </w:r>
      <w:r w:rsidR="006D5DCF" w:rsidRPr="000B1661">
        <w:rPr>
          <w:rFonts w:ascii="Times New Roman" w:hAnsi="Times New Roman" w:cs="Times New Roman"/>
          <w:color w:val="auto"/>
          <w:lang w:val="ru-RU"/>
        </w:rPr>
        <w:t>,</w:t>
      </w:r>
      <w:r w:rsidRPr="000B1661">
        <w:rPr>
          <w:rFonts w:ascii="Times New Roman" w:hAnsi="Times New Roman" w:cs="Times New Roman"/>
          <w:color w:val="auto"/>
          <w:lang w:val="ru-RU"/>
        </w:rPr>
        <w:t xml:space="preserve"> а међусобно растојање варира од 70 </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 до 10 </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 на уводу у ТС </w:t>
      </w:r>
      <w:r w:rsidRPr="000B1661">
        <w:rPr>
          <w:rFonts w:ascii="Times New Roman" w:hAnsi="Times New Roman" w:cs="Times New Roman"/>
          <w:bCs/>
          <w:color w:val="auto"/>
        </w:rPr>
        <w:t>„</w:t>
      </w:r>
      <w:r w:rsidRPr="000B1661">
        <w:rPr>
          <w:rFonts w:ascii="Times New Roman" w:hAnsi="Times New Roman" w:cs="Times New Roman"/>
          <w:color w:val="auto"/>
          <w:lang w:val="ru-RU"/>
        </w:rPr>
        <w:t>Ниш 2</w:t>
      </w:r>
      <w:r w:rsidRPr="000B1661">
        <w:rPr>
          <w:rFonts w:ascii="Times New Roman" w:hAnsi="Times New Roman" w:cs="Times New Roman"/>
          <w:bCs/>
          <w:color w:val="auto"/>
        </w:rPr>
        <w:t>”</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Између стубова бр</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10 и 11 траса се укршта са трасом дистрибутивног далековода 35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који има правац од ТС </w:t>
      </w:r>
      <w:r w:rsidRPr="000B1661">
        <w:rPr>
          <w:rFonts w:ascii="Times New Roman" w:hAnsi="Times New Roman" w:cs="Times New Roman"/>
          <w:bCs/>
          <w:color w:val="auto"/>
        </w:rPr>
        <w:t>„</w:t>
      </w:r>
      <w:r w:rsidRPr="000B1661">
        <w:rPr>
          <w:rFonts w:ascii="Times New Roman" w:hAnsi="Times New Roman" w:cs="Times New Roman"/>
          <w:color w:val="auto"/>
          <w:lang w:val="ru-RU"/>
        </w:rPr>
        <w:t>Ниш 1</w:t>
      </w:r>
      <w:r w:rsidRPr="000B1661">
        <w:rPr>
          <w:rFonts w:ascii="Times New Roman" w:hAnsi="Times New Roman" w:cs="Times New Roman"/>
          <w:bCs/>
          <w:color w:val="auto"/>
        </w:rPr>
        <w:t>”</w:t>
      </w:r>
      <w:r w:rsidRPr="000B1661">
        <w:rPr>
          <w:rFonts w:ascii="Times New Roman" w:hAnsi="Times New Roman" w:cs="Times New Roman"/>
          <w:color w:val="auto"/>
          <w:lang w:val="ru-RU"/>
        </w:rPr>
        <w:t xml:space="preserve"> ка Б</w:t>
      </w:r>
      <w:r w:rsidRPr="000B1661">
        <w:rPr>
          <w:rFonts w:ascii="Times New Roman" w:hAnsi="Times New Roman" w:cs="Times New Roman"/>
          <w:color w:val="auto"/>
        </w:rPr>
        <w:t>ел</w:t>
      </w:r>
      <w:r w:rsidRPr="000B1661">
        <w:rPr>
          <w:rFonts w:ascii="Times New Roman" w:hAnsi="Times New Roman" w:cs="Times New Roman"/>
          <w:color w:val="auto"/>
          <w:lang w:val="ru-RU"/>
        </w:rPr>
        <w:t>ој Паланци.</w:t>
      </w:r>
    </w:p>
    <w:p w14:paraId="35A5EBEE" w14:textId="77777777" w:rsidR="003B6EF6" w:rsidRPr="000B1661" w:rsidRDefault="003B6EF6">
      <w:pPr>
        <w:pStyle w:val="Standard"/>
        <w:ind w:right="14"/>
        <w:jc w:val="both"/>
        <w:rPr>
          <w:rFonts w:ascii="Times New Roman" w:hAnsi="Times New Roman" w:cs="Times New Roman"/>
          <w:color w:val="auto"/>
          <w:lang w:val="ru-RU"/>
        </w:rPr>
      </w:pPr>
    </w:p>
    <w:p w14:paraId="3958DB35" w14:textId="463C3F28"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lang w:val="ru-RU"/>
        </w:rPr>
        <w:t xml:space="preserve">Далековод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број 113/2</w:t>
      </w:r>
    </w:p>
    <w:p w14:paraId="20DE609D" w14:textId="77777777" w:rsidR="003B6EF6" w:rsidRPr="000B1661" w:rsidRDefault="003B6EF6">
      <w:pPr>
        <w:pStyle w:val="Standard"/>
        <w:ind w:right="14"/>
        <w:jc w:val="both"/>
        <w:rPr>
          <w:rFonts w:ascii="Times New Roman" w:hAnsi="Times New Roman" w:cs="Times New Roman"/>
          <w:color w:val="auto"/>
        </w:rPr>
      </w:pPr>
    </w:p>
    <w:p w14:paraId="0E2D3125" w14:textId="0DD1C291"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Почетна </w:t>
      </w:r>
      <w:r w:rsidRPr="000B1661">
        <w:rPr>
          <w:rFonts w:ascii="Times New Roman" w:hAnsi="Times New Roman" w:cs="Times New Roman"/>
          <w:color w:val="auto"/>
        </w:rPr>
        <w:t>тачка</w:t>
      </w:r>
      <w:r w:rsidRPr="000B1661">
        <w:rPr>
          <w:rFonts w:ascii="Times New Roman" w:hAnsi="Times New Roman" w:cs="Times New Roman"/>
          <w:color w:val="auto"/>
          <w:lang w:val="ru-RU"/>
        </w:rPr>
        <w:t xml:space="preserve"> далековода је код ТС 400/220/110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bCs/>
          <w:color w:val="auto"/>
        </w:rPr>
        <w:t>„</w:t>
      </w:r>
      <w:r w:rsidRPr="000B1661">
        <w:rPr>
          <w:rFonts w:ascii="Times New Roman" w:hAnsi="Times New Roman" w:cs="Times New Roman"/>
          <w:color w:val="auto"/>
          <w:lang w:val="ru-RU"/>
        </w:rPr>
        <w:t>Ниш 2</w:t>
      </w:r>
      <w:r w:rsidRPr="000B1661">
        <w:rPr>
          <w:rFonts w:ascii="Times New Roman" w:hAnsi="Times New Roman" w:cs="Times New Roman"/>
          <w:bCs/>
          <w:color w:val="auto"/>
        </w:rPr>
        <w:t>”</w:t>
      </w:r>
      <w:r w:rsidRPr="000B1661">
        <w:rPr>
          <w:rFonts w:ascii="Times New Roman" w:hAnsi="Times New Roman" w:cs="Times New Roman"/>
          <w:color w:val="auto"/>
          <w:lang w:val="ru-RU"/>
        </w:rPr>
        <w:t>, а од ње све до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lang w:val="ru-RU"/>
        </w:rPr>
        <w:t xml:space="preserve"> 29 траса је паралелна траси далековода </w:t>
      </w:r>
      <w:r w:rsidRPr="000B1661">
        <w:rPr>
          <w:rFonts w:ascii="Times New Roman" w:hAnsi="Times New Roman" w:cs="Times New Roman"/>
          <w:color w:val="auto"/>
        </w:rPr>
        <w:t xml:space="preserve">број </w:t>
      </w:r>
      <w:r w:rsidRPr="000B1661">
        <w:rPr>
          <w:rFonts w:ascii="Times New Roman" w:hAnsi="Times New Roman" w:cs="Times New Roman"/>
          <w:color w:val="auto"/>
          <w:lang w:val="ru-RU"/>
        </w:rPr>
        <w:t xml:space="preserve">113/1 и описана је у претходном </w:t>
      </w:r>
      <w:r w:rsidR="004F50F5">
        <w:rPr>
          <w:rFonts w:ascii="Times New Roman" w:hAnsi="Times New Roman" w:cs="Times New Roman"/>
          <w:color w:val="auto"/>
          <w:lang w:val="ru-RU"/>
        </w:rPr>
        <w:t>ставу</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Од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lang w:val="ru-RU"/>
        </w:rPr>
        <w:t xml:space="preserve"> 9 до стуба бр</w:t>
      </w:r>
      <w:r w:rsidR="006D5DCF" w:rsidRPr="000B1661">
        <w:rPr>
          <w:rFonts w:ascii="Times New Roman" w:hAnsi="Times New Roman" w:cs="Times New Roman"/>
          <w:color w:val="auto"/>
          <w:lang w:val="ru-RU"/>
        </w:rPr>
        <w:t>ој</w:t>
      </w:r>
      <w:r w:rsidRPr="000B1661">
        <w:rPr>
          <w:rFonts w:ascii="Times New Roman" w:hAnsi="Times New Roman" w:cs="Times New Roman"/>
          <w:color w:val="auto"/>
          <w:lang w:val="ru-RU"/>
        </w:rPr>
        <w:t xml:space="preserve"> 26 траса је паралелна са дистрибутивним далеководом 35 </w:t>
      </w:r>
      <w:r w:rsidRPr="000B1661">
        <w:rPr>
          <w:rFonts w:ascii="Times New Roman" w:hAnsi="Times New Roman" w:cs="Times New Roman"/>
          <w:color w:val="auto"/>
        </w:rPr>
        <w:t>kV</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Између стубова </w:t>
      </w:r>
      <w:r w:rsidRPr="000B1661">
        <w:rPr>
          <w:rFonts w:ascii="Times New Roman" w:hAnsi="Times New Roman" w:cs="Times New Roman"/>
          <w:color w:val="auto"/>
        </w:rPr>
        <w:t xml:space="preserve">бр. </w:t>
      </w:r>
      <w:r w:rsidRPr="000B1661">
        <w:rPr>
          <w:rFonts w:ascii="Times New Roman" w:hAnsi="Times New Roman" w:cs="Times New Roman"/>
          <w:color w:val="auto"/>
          <w:lang w:val="ru-RU"/>
        </w:rPr>
        <w:t xml:space="preserve">23 и 24 планира се извод за прикључење планиране ТС 110/35/10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bCs/>
          <w:color w:val="auto"/>
        </w:rPr>
        <w:t>„</w:t>
      </w:r>
      <w:r w:rsidRPr="000B1661">
        <w:rPr>
          <w:rFonts w:ascii="Times New Roman" w:hAnsi="Times New Roman" w:cs="Times New Roman"/>
          <w:color w:val="auto"/>
          <w:lang w:val="ru-RU"/>
        </w:rPr>
        <w:t>Ниш 15</w:t>
      </w:r>
      <w:r w:rsidRPr="000B1661">
        <w:rPr>
          <w:rFonts w:ascii="Times New Roman" w:hAnsi="Times New Roman" w:cs="Times New Roman"/>
          <w:bCs/>
          <w:color w:val="auto"/>
        </w:rPr>
        <w:t>”</w:t>
      </w:r>
      <w:r w:rsidRPr="000B1661">
        <w:rPr>
          <w:rFonts w:ascii="Times New Roman" w:hAnsi="Times New Roman" w:cs="Times New Roman"/>
          <w:color w:val="auto"/>
          <w:lang w:val="ru-RU"/>
        </w:rPr>
        <w:t xml:space="preserve"> (Дољевац).</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Од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lang w:val="ru-RU"/>
        </w:rPr>
        <w:t xml:space="preserve"> 16 до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lang w:val="ru-RU"/>
        </w:rPr>
        <w:t xml:space="preserve"> 15 траса је паралелна са дистрибутивним далеководом 35 </w:t>
      </w:r>
      <w:r w:rsidRPr="000B1661">
        <w:rPr>
          <w:rFonts w:ascii="Times New Roman" w:hAnsi="Times New Roman" w:cs="Times New Roman"/>
          <w:color w:val="auto"/>
        </w:rPr>
        <w:t>kV</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У близини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lang w:val="ru-RU"/>
        </w:rPr>
        <w:t xml:space="preserve"> 8 постоје два укрштања далековода са дистрибутивним далеководом 35 </w:t>
      </w:r>
      <w:r w:rsidRPr="000B1661">
        <w:rPr>
          <w:rFonts w:ascii="Times New Roman" w:hAnsi="Times New Roman" w:cs="Times New Roman"/>
          <w:color w:val="auto"/>
        </w:rPr>
        <w:t>kV</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Од ТС </w:t>
      </w:r>
      <w:r w:rsidRPr="000B1661">
        <w:rPr>
          <w:rFonts w:ascii="Times New Roman" w:hAnsi="Times New Roman" w:cs="Times New Roman"/>
          <w:bCs/>
          <w:color w:val="auto"/>
        </w:rPr>
        <w:t>„</w:t>
      </w:r>
      <w:r w:rsidRPr="000B1661">
        <w:rPr>
          <w:rFonts w:ascii="Times New Roman" w:hAnsi="Times New Roman" w:cs="Times New Roman"/>
          <w:color w:val="auto"/>
          <w:lang w:val="ru-RU"/>
        </w:rPr>
        <w:t>Лесковац 4</w:t>
      </w:r>
      <w:r w:rsidRPr="000B1661">
        <w:rPr>
          <w:rFonts w:ascii="Times New Roman" w:hAnsi="Times New Roman" w:cs="Times New Roman"/>
          <w:bCs/>
          <w:color w:val="auto"/>
        </w:rPr>
        <w:t>”</w:t>
      </w:r>
      <w:r w:rsidRPr="000B1661">
        <w:rPr>
          <w:rFonts w:ascii="Times New Roman" w:hAnsi="Times New Roman" w:cs="Times New Roman"/>
          <w:bCs/>
          <w:color w:val="auto"/>
          <w:lang w:val="ru-RU"/>
        </w:rPr>
        <w:t xml:space="preserve"> </w:t>
      </w:r>
      <w:r w:rsidRPr="000B1661">
        <w:rPr>
          <w:rFonts w:ascii="Times New Roman" w:hAnsi="Times New Roman" w:cs="Times New Roman"/>
          <w:color w:val="auto"/>
          <w:lang w:val="ru-RU"/>
        </w:rPr>
        <w:t>до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lang w:val="ru-RU"/>
        </w:rPr>
        <w:t xml:space="preserve"> 6 далековод се води на заједничким стубовима са далеководом 110 kV број 113/3 од </w:t>
      </w:r>
      <w:r w:rsidR="00251153" w:rsidRPr="000B1661">
        <w:rPr>
          <w:rFonts w:ascii="Times New Roman" w:hAnsi="Times New Roman" w:cs="Times New Roman"/>
          <w:color w:val="auto"/>
          <w:lang w:val="ru-RU"/>
        </w:rPr>
        <w:t>ТС</w:t>
      </w:r>
      <w:r w:rsidRPr="000B1661">
        <w:rPr>
          <w:rFonts w:ascii="Times New Roman" w:hAnsi="Times New Roman" w:cs="Times New Roman"/>
          <w:color w:val="auto"/>
          <w:lang w:val="ru-RU"/>
        </w:rPr>
        <w:t xml:space="preserve"> „Лесковац 2” до </w:t>
      </w:r>
      <w:r w:rsidR="00251153" w:rsidRPr="000B1661">
        <w:rPr>
          <w:rFonts w:ascii="Times New Roman" w:hAnsi="Times New Roman" w:cs="Times New Roman"/>
          <w:color w:val="auto"/>
          <w:lang w:val="ru-RU"/>
        </w:rPr>
        <w:t>ТС</w:t>
      </w:r>
      <w:r w:rsidRPr="000B1661">
        <w:rPr>
          <w:rFonts w:ascii="Times New Roman" w:hAnsi="Times New Roman" w:cs="Times New Roman"/>
          <w:color w:val="auto"/>
          <w:lang w:val="ru-RU"/>
        </w:rPr>
        <w:t xml:space="preserve"> „Лесковац 4”, од стуба </w:t>
      </w:r>
      <w:r w:rsidR="006D5DCF" w:rsidRPr="000B1661">
        <w:rPr>
          <w:rFonts w:ascii="Times New Roman" w:hAnsi="Times New Roman" w:cs="Times New Roman"/>
          <w:color w:val="auto"/>
        </w:rPr>
        <w:t>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6 до стуба </w:t>
      </w:r>
      <w:r w:rsidR="006D5DCF" w:rsidRPr="000B1661">
        <w:rPr>
          <w:rFonts w:ascii="Times New Roman" w:hAnsi="Times New Roman" w:cs="Times New Roman"/>
          <w:color w:val="auto"/>
        </w:rPr>
        <w:t>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8а трасе су им паралелне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а од стуба </w:t>
      </w:r>
      <w:r w:rsidR="006D5DCF" w:rsidRPr="000B1661">
        <w:rPr>
          <w:rFonts w:ascii="Times New Roman" w:hAnsi="Times New Roman" w:cs="Times New Roman"/>
          <w:color w:val="auto"/>
        </w:rPr>
        <w:t>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8а траса далековод</w:t>
      </w:r>
      <w:r w:rsidRPr="000B1661">
        <w:rPr>
          <w:rFonts w:ascii="Times New Roman" w:hAnsi="Times New Roman" w:cs="Times New Roman"/>
          <w:color w:val="auto"/>
        </w:rPr>
        <w:t>а број 113/3</w:t>
      </w:r>
      <w:r w:rsidRPr="000B1661">
        <w:rPr>
          <w:rFonts w:ascii="Times New Roman" w:hAnsi="Times New Roman" w:cs="Times New Roman"/>
          <w:color w:val="auto"/>
          <w:lang w:val="ru-RU"/>
        </w:rPr>
        <w:t xml:space="preserve">  се одваја ка </w:t>
      </w:r>
      <w:r w:rsidRPr="000B1661">
        <w:rPr>
          <w:rFonts w:ascii="Times New Roman" w:hAnsi="Times New Roman" w:cs="Times New Roman"/>
          <w:color w:val="auto"/>
        </w:rPr>
        <w:t>југо</w:t>
      </w:r>
      <w:r w:rsidRPr="000B1661">
        <w:rPr>
          <w:rFonts w:ascii="Times New Roman" w:hAnsi="Times New Roman" w:cs="Times New Roman"/>
          <w:color w:val="auto"/>
          <w:lang w:val="ru-RU"/>
        </w:rPr>
        <w:t>истоку.</w:t>
      </w:r>
    </w:p>
    <w:p w14:paraId="76C2FE34" w14:textId="77777777" w:rsidR="003B6EF6" w:rsidRPr="000B1661" w:rsidRDefault="003B6EF6">
      <w:pPr>
        <w:pStyle w:val="Standard"/>
        <w:ind w:right="14"/>
        <w:jc w:val="both"/>
        <w:rPr>
          <w:rFonts w:ascii="Times New Roman" w:hAnsi="Times New Roman" w:cs="Times New Roman"/>
          <w:color w:val="auto"/>
        </w:rPr>
      </w:pPr>
    </w:p>
    <w:p w14:paraId="319EFFB6" w14:textId="0D60CBAF"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lang w:val="ru-RU"/>
        </w:rPr>
        <w:t xml:space="preserve">Далековод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број 113/</w:t>
      </w:r>
      <w:r w:rsidR="00536337" w:rsidRPr="000B1661">
        <w:rPr>
          <w:rFonts w:ascii="Times New Roman" w:hAnsi="Times New Roman" w:cs="Times New Roman"/>
          <w:color w:val="auto"/>
        </w:rPr>
        <w:t>3</w:t>
      </w:r>
    </w:p>
    <w:p w14:paraId="3BC4B578" w14:textId="77777777" w:rsidR="003B6EF6" w:rsidRPr="000B1661" w:rsidRDefault="003B6EF6">
      <w:pPr>
        <w:pStyle w:val="Standard"/>
        <w:ind w:right="14"/>
        <w:jc w:val="both"/>
        <w:rPr>
          <w:rFonts w:ascii="Times New Roman" w:hAnsi="Times New Roman" w:cs="Times New Roman"/>
          <w:color w:val="auto"/>
        </w:rPr>
      </w:pPr>
    </w:p>
    <w:p w14:paraId="047299F5" w14:textId="376B5B06"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Почетна </w:t>
      </w:r>
      <w:r w:rsidRPr="000B1661">
        <w:rPr>
          <w:rFonts w:ascii="Times New Roman" w:hAnsi="Times New Roman" w:cs="Times New Roman"/>
          <w:color w:val="auto"/>
        </w:rPr>
        <w:t>тачка</w:t>
      </w:r>
      <w:r w:rsidRPr="000B1661">
        <w:rPr>
          <w:rFonts w:ascii="Times New Roman" w:hAnsi="Times New Roman" w:cs="Times New Roman"/>
          <w:color w:val="auto"/>
          <w:lang w:val="ru-RU"/>
        </w:rPr>
        <w:t xml:space="preserve"> далековода је код</w:t>
      </w:r>
      <w:r w:rsidRPr="000B1661">
        <w:rPr>
          <w:rFonts w:ascii="Times New Roman" w:hAnsi="Times New Roman" w:cs="Times New Roman"/>
          <w:color w:val="auto"/>
        </w:rPr>
        <w:t xml:space="preserve"> ТС </w:t>
      </w:r>
      <w:r w:rsidRPr="000B1661">
        <w:rPr>
          <w:rFonts w:ascii="Times New Roman" w:hAnsi="Times New Roman" w:cs="Times New Roman"/>
          <w:bCs/>
          <w:color w:val="auto"/>
        </w:rPr>
        <w:t>„</w:t>
      </w:r>
      <w:r w:rsidRPr="000B1661">
        <w:rPr>
          <w:rFonts w:ascii="Times New Roman" w:hAnsi="Times New Roman" w:cs="Times New Roman"/>
          <w:color w:val="auto"/>
        </w:rPr>
        <w:t>Лесковац 4</w:t>
      </w:r>
      <w:r w:rsidRPr="000B1661">
        <w:rPr>
          <w:rFonts w:ascii="Times New Roman" w:hAnsi="Times New Roman" w:cs="Times New Roman"/>
          <w:bCs/>
          <w:color w:val="auto"/>
        </w:rPr>
        <w:t>”</w:t>
      </w:r>
      <w:r w:rsidR="006D5DCF" w:rsidRPr="000B1661">
        <w:rPr>
          <w:rFonts w:ascii="Times New Roman" w:hAnsi="Times New Roman" w:cs="Times New Roman"/>
          <w:color w:val="auto"/>
        </w:rPr>
        <w:t>, а од ње до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rPr>
        <w:t xml:space="preserve"> 9 </w:t>
      </w:r>
      <w:r w:rsidRPr="000B1661">
        <w:rPr>
          <w:rFonts w:ascii="Times New Roman" w:hAnsi="Times New Roman" w:cs="Times New Roman"/>
          <w:color w:val="auto"/>
          <w:lang w:val="ru-RU"/>
        </w:rPr>
        <w:t xml:space="preserve">далековод се води на заједничким стубовима са далеководом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број 113/2. Од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rPr>
        <w:t xml:space="preserve"> 9 до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rPr>
        <w:t xml:space="preserve"> 6 трасе су им паралелне, а од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rPr>
        <w:t xml:space="preserve"> 6 траса </w:t>
      </w:r>
      <w:r w:rsidRPr="000B1661">
        <w:rPr>
          <w:rFonts w:ascii="Times New Roman" w:hAnsi="Times New Roman" w:cs="Times New Roman"/>
          <w:color w:val="auto"/>
          <w:lang w:val="ru-RU"/>
        </w:rPr>
        <w:t>далековод</w:t>
      </w:r>
      <w:r w:rsidRPr="000B1661">
        <w:rPr>
          <w:rFonts w:ascii="Times New Roman" w:hAnsi="Times New Roman" w:cs="Times New Roman"/>
          <w:color w:val="auto"/>
        </w:rPr>
        <w:t>а број 113/3</w:t>
      </w:r>
      <w:r w:rsidRPr="000B1661">
        <w:rPr>
          <w:rFonts w:ascii="Times New Roman" w:hAnsi="Times New Roman" w:cs="Times New Roman"/>
          <w:color w:val="auto"/>
          <w:lang w:val="ru-RU"/>
        </w:rPr>
        <w:t xml:space="preserve"> се одваја ка </w:t>
      </w:r>
      <w:r w:rsidRPr="000B1661">
        <w:rPr>
          <w:rFonts w:ascii="Times New Roman" w:hAnsi="Times New Roman" w:cs="Times New Roman"/>
          <w:color w:val="auto"/>
        </w:rPr>
        <w:t>југо</w:t>
      </w:r>
      <w:r w:rsidRPr="000B1661">
        <w:rPr>
          <w:rFonts w:ascii="Times New Roman" w:hAnsi="Times New Roman" w:cs="Times New Roman"/>
          <w:color w:val="auto"/>
          <w:lang w:val="ru-RU"/>
        </w:rPr>
        <w:t>истоку</w:t>
      </w:r>
      <w:r w:rsidR="006D5DCF" w:rsidRPr="000B1661">
        <w:rPr>
          <w:rFonts w:ascii="Times New Roman" w:hAnsi="Times New Roman" w:cs="Times New Roman"/>
          <w:color w:val="auto"/>
        </w:rPr>
        <w:t>, све до стуба бр</w:t>
      </w:r>
      <w:r w:rsidR="006D5DCF" w:rsidRPr="000B1661">
        <w:rPr>
          <w:rFonts w:ascii="Times New Roman" w:hAnsi="Times New Roman" w:cs="Times New Roman"/>
          <w:color w:val="auto"/>
          <w:lang w:val="sr-Cyrl-RS"/>
        </w:rPr>
        <w:t>ој</w:t>
      </w:r>
      <w:r w:rsidRPr="000B1661">
        <w:rPr>
          <w:rFonts w:ascii="Times New Roman" w:hAnsi="Times New Roman" w:cs="Times New Roman"/>
          <w:color w:val="auto"/>
        </w:rPr>
        <w:t xml:space="preserve"> 2 и даље до ТС </w:t>
      </w:r>
      <w:r w:rsidRPr="000B1661">
        <w:rPr>
          <w:rFonts w:ascii="Times New Roman" w:hAnsi="Times New Roman" w:cs="Times New Roman"/>
          <w:bCs/>
          <w:color w:val="auto"/>
        </w:rPr>
        <w:t>„</w:t>
      </w:r>
      <w:r w:rsidRPr="000B1661">
        <w:rPr>
          <w:rFonts w:ascii="Times New Roman" w:hAnsi="Times New Roman" w:cs="Times New Roman"/>
          <w:color w:val="auto"/>
        </w:rPr>
        <w:t>Лесковац 2</w:t>
      </w:r>
      <w:r w:rsidRPr="000B1661">
        <w:rPr>
          <w:rFonts w:ascii="Times New Roman" w:hAnsi="Times New Roman" w:cs="Times New Roman"/>
          <w:bCs/>
          <w:color w:val="auto"/>
        </w:rPr>
        <w:t>”</w:t>
      </w:r>
      <w:r w:rsidRPr="000B1661">
        <w:rPr>
          <w:rFonts w:ascii="Times New Roman" w:hAnsi="Times New Roman" w:cs="Times New Roman"/>
          <w:color w:val="auto"/>
        </w:rPr>
        <w:t>, где му је траса паралелна са трасом далековода 22</w:t>
      </w:r>
      <w:r w:rsidRPr="000B1661">
        <w:rPr>
          <w:rFonts w:ascii="Times New Roman" w:hAnsi="Times New Roman" w:cs="Times New Roman"/>
          <w:color w:val="auto"/>
          <w:lang w:val="ru-RU"/>
        </w:rPr>
        <w:t xml:space="preserve">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број 278. </w:t>
      </w:r>
      <w:r w:rsidRPr="000B1661">
        <w:rPr>
          <w:rFonts w:ascii="Times New Roman" w:hAnsi="Times New Roman" w:cs="Times New Roman"/>
          <w:color w:val="auto"/>
          <w:lang w:val="ru-RU"/>
        </w:rPr>
        <w:t>Између стубова бр</w:t>
      </w:r>
      <w:r w:rsidRPr="000B1661">
        <w:rPr>
          <w:rFonts w:ascii="Times New Roman" w:hAnsi="Times New Roman" w:cs="Times New Roman"/>
          <w:color w:val="auto"/>
        </w:rPr>
        <w:t>. 1 и 2, односно бр. 4</w:t>
      </w:r>
      <w:r w:rsidRPr="000B1661">
        <w:rPr>
          <w:rFonts w:ascii="Times New Roman" w:hAnsi="Times New Roman" w:cs="Times New Roman"/>
          <w:color w:val="auto"/>
          <w:lang w:val="ru-RU"/>
        </w:rPr>
        <w:t xml:space="preserve"> и </w:t>
      </w:r>
      <w:r w:rsidRPr="000B1661">
        <w:rPr>
          <w:rFonts w:ascii="Times New Roman" w:hAnsi="Times New Roman" w:cs="Times New Roman"/>
          <w:color w:val="auto"/>
        </w:rPr>
        <w:t xml:space="preserve">5, </w:t>
      </w:r>
      <w:r w:rsidRPr="000B1661">
        <w:rPr>
          <w:rFonts w:ascii="Times New Roman" w:hAnsi="Times New Roman" w:cs="Times New Roman"/>
          <w:color w:val="auto"/>
          <w:lang w:val="ru-RU"/>
        </w:rPr>
        <w:t xml:space="preserve">траса </w:t>
      </w:r>
      <w:r w:rsidRPr="000B1661">
        <w:rPr>
          <w:rFonts w:ascii="Times New Roman" w:hAnsi="Times New Roman" w:cs="Times New Roman"/>
          <w:color w:val="auto"/>
        </w:rPr>
        <w:t xml:space="preserve">далековода број 133/3 </w:t>
      </w:r>
      <w:r w:rsidRPr="000B1661">
        <w:rPr>
          <w:rFonts w:ascii="Times New Roman" w:hAnsi="Times New Roman" w:cs="Times New Roman"/>
          <w:color w:val="auto"/>
          <w:lang w:val="ru-RU"/>
        </w:rPr>
        <w:t>се укршта са трас</w:t>
      </w:r>
      <w:r w:rsidRPr="000B1661">
        <w:rPr>
          <w:rFonts w:ascii="Times New Roman" w:hAnsi="Times New Roman" w:cs="Times New Roman"/>
          <w:color w:val="auto"/>
        </w:rPr>
        <w:t>а</w:t>
      </w:r>
      <w:r w:rsidRPr="000B1661">
        <w:rPr>
          <w:rFonts w:ascii="Times New Roman" w:hAnsi="Times New Roman" w:cs="Times New Roman"/>
          <w:color w:val="auto"/>
          <w:lang w:val="ru-RU"/>
        </w:rPr>
        <w:t>м</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дистрибутивн</w:t>
      </w:r>
      <w:r w:rsidRPr="000B1661">
        <w:rPr>
          <w:rFonts w:ascii="Times New Roman" w:hAnsi="Times New Roman" w:cs="Times New Roman"/>
          <w:color w:val="auto"/>
        </w:rPr>
        <w:t>их</w:t>
      </w:r>
      <w:r w:rsidRPr="000B1661">
        <w:rPr>
          <w:rFonts w:ascii="Times New Roman" w:hAnsi="Times New Roman" w:cs="Times New Roman"/>
          <w:color w:val="auto"/>
          <w:lang w:val="ru-RU"/>
        </w:rPr>
        <w:t xml:space="preserve"> далековода 35 </w:t>
      </w:r>
      <w:r w:rsidRPr="000B1661">
        <w:rPr>
          <w:rFonts w:ascii="Times New Roman" w:hAnsi="Times New Roman" w:cs="Times New Roman"/>
          <w:color w:val="auto"/>
        </w:rPr>
        <w:t xml:space="preserve">kV, који иду ка ТС </w:t>
      </w:r>
      <w:r w:rsidRPr="000B1661">
        <w:rPr>
          <w:rFonts w:ascii="Times New Roman" w:hAnsi="Times New Roman" w:cs="Times New Roman"/>
          <w:bCs/>
          <w:color w:val="auto"/>
        </w:rPr>
        <w:t>„</w:t>
      </w:r>
      <w:r w:rsidRPr="000B1661">
        <w:rPr>
          <w:rFonts w:ascii="Times New Roman" w:hAnsi="Times New Roman" w:cs="Times New Roman"/>
          <w:color w:val="auto"/>
        </w:rPr>
        <w:t>Лесковац 1</w:t>
      </w:r>
      <w:r w:rsidRPr="000B1661">
        <w:rPr>
          <w:rFonts w:ascii="Times New Roman" w:hAnsi="Times New Roman" w:cs="Times New Roman"/>
          <w:bCs/>
          <w:color w:val="auto"/>
        </w:rPr>
        <w:t>”</w:t>
      </w:r>
      <w:r w:rsidRPr="000B1661">
        <w:rPr>
          <w:rFonts w:ascii="Times New Roman" w:hAnsi="Times New Roman" w:cs="Times New Roman"/>
          <w:color w:val="auto"/>
        </w:rPr>
        <w:t>.</w:t>
      </w:r>
    </w:p>
    <w:p w14:paraId="3B890BEB" w14:textId="77777777" w:rsidR="003B6EF6" w:rsidRPr="000B1661" w:rsidRDefault="003B6EF6">
      <w:pPr>
        <w:pStyle w:val="Standard"/>
        <w:ind w:right="14"/>
        <w:jc w:val="both"/>
        <w:rPr>
          <w:rFonts w:ascii="Times New Roman" w:hAnsi="Times New Roman" w:cs="Times New Roman"/>
          <w:color w:val="auto"/>
        </w:rPr>
      </w:pPr>
    </w:p>
    <w:p w14:paraId="139B0DE4" w14:textId="55729E69"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lang w:val="ru-RU"/>
        </w:rPr>
        <w:t xml:space="preserve">Далековод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w:t>
      </w:r>
      <w:r w:rsidRPr="000B1661">
        <w:rPr>
          <w:rFonts w:ascii="Times New Roman" w:hAnsi="Times New Roman" w:cs="Times New Roman"/>
          <w:color w:val="auto"/>
        </w:rPr>
        <w:t>ој</w:t>
      </w:r>
      <w:r w:rsidRPr="000B1661">
        <w:rPr>
          <w:rFonts w:ascii="Times New Roman" w:hAnsi="Times New Roman" w:cs="Times New Roman"/>
          <w:color w:val="auto"/>
          <w:lang w:val="ru-RU"/>
        </w:rPr>
        <w:t xml:space="preserve"> 113/4</w:t>
      </w:r>
    </w:p>
    <w:p w14:paraId="3E709D4C" w14:textId="77777777" w:rsidR="003B6EF6" w:rsidRPr="000B1661" w:rsidRDefault="003B6EF6">
      <w:pPr>
        <w:pStyle w:val="Standard"/>
        <w:ind w:right="14"/>
        <w:jc w:val="both"/>
        <w:rPr>
          <w:rFonts w:ascii="Times New Roman" w:hAnsi="Times New Roman" w:cs="Times New Roman"/>
          <w:color w:val="auto"/>
          <w:lang w:val="ru-RU"/>
        </w:rPr>
      </w:pPr>
    </w:p>
    <w:p w14:paraId="014F52AA" w14:textId="026D4DA2"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Почетна </w:t>
      </w:r>
      <w:r w:rsidRPr="000B1661">
        <w:rPr>
          <w:rFonts w:ascii="Times New Roman" w:hAnsi="Times New Roman" w:cs="Times New Roman"/>
          <w:color w:val="auto"/>
        </w:rPr>
        <w:t>тачка</w:t>
      </w:r>
      <w:r w:rsidRPr="000B1661">
        <w:rPr>
          <w:rFonts w:ascii="Times New Roman" w:hAnsi="Times New Roman" w:cs="Times New Roman"/>
          <w:color w:val="auto"/>
          <w:lang w:val="ru-RU"/>
        </w:rPr>
        <w:t xml:space="preserve"> далековода је код ТС </w:t>
      </w:r>
      <w:r w:rsidRPr="000B1661">
        <w:rPr>
          <w:rFonts w:ascii="Times New Roman" w:hAnsi="Times New Roman" w:cs="Times New Roman"/>
          <w:bCs/>
          <w:color w:val="auto"/>
        </w:rPr>
        <w:t>„</w:t>
      </w:r>
      <w:r w:rsidRPr="000B1661">
        <w:rPr>
          <w:rFonts w:ascii="Times New Roman" w:hAnsi="Times New Roman" w:cs="Times New Roman"/>
          <w:color w:val="auto"/>
          <w:lang w:val="ru-RU"/>
        </w:rPr>
        <w:t>Лесковац 2</w:t>
      </w:r>
      <w:r w:rsidRPr="000B1661">
        <w:rPr>
          <w:rFonts w:ascii="Times New Roman" w:hAnsi="Times New Roman" w:cs="Times New Roman"/>
          <w:bCs/>
          <w:color w:val="auto"/>
        </w:rPr>
        <w:t>”</w:t>
      </w:r>
      <w:r w:rsidRPr="000B1661">
        <w:rPr>
          <w:rFonts w:ascii="Times New Roman" w:hAnsi="Times New Roman" w:cs="Times New Roman"/>
          <w:color w:val="auto"/>
          <w:lang w:val="ru-RU"/>
        </w:rPr>
        <w:t xml:space="preserve">, а од ње до стуба </w:t>
      </w:r>
      <w:r w:rsidR="00B96861">
        <w:rPr>
          <w:rFonts w:ascii="Times New Roman" w:hAnsi="Times New Roman" w:cs="Times New Roman"/>
          <w:color w:val="auto"/>
        </w:rPr>
        <w:t>бр</w:t>
      </w:r>
      <w:r w:rsidR="00B96861">
        <w:rPr>
          <w:rFonts w:ascii="Times New Roman" w:hAnsi="Times New Roman" w:cs="Times New Roman"/>
          <w:color w:val="auto"/>
          <w:lang w:val="sr-Cyrl-RS"/>
        </w:rPr>
        <w:t>ој</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6 траса далековода је паралелна са трасом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број </w:t>
      </w:r>
      <w:r w:rsidRPr="000B1661">
        <w:rPr>
          <w:rFonts w:ascii="Times New Roman" w:hAnsi="Times New Roman" w:cs="Times New Roman"/>
          <w:color w:val="auto"/>
          <w:lang w:val="ru-RU"/>
        </w:rPr>
        <w:t>1198.</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У распону између стубова </w:t>
      </w:r>
      <w:r w:rsidRPr="000B1661">
        <w:rPr>
          <w:rFonts w:ascii="Times New Roman" w:hAnsi="Times New Roman" w:cs="Times New Roman"/>
          <w:color w:val="auto"/>
        </w:rPr>
        <w:t xml:space="preserve">бр. </w:t>
      </w:r>
      <w:r w:rsidRPr="000B1661">
        <w:rPr>
          <w:rFonts w:ascii="Times New Roman" w:hAnsi="Times New Roman" w:cs="Times New Roman"/>
          <w:color w:val="auto"/>
          <w:lang w:val="ru-RU"/>
        </w:rPr>
        <w:t>5 и 6, као и код стуба бр</w:t>
      </w:r>
      <w:r w:rsidR="00B96861">
        <w:rPr>
          <w:rFonts w:ascii="Times New Roman" w:hAnsi="Times New Roman" w:cs="Times New Roman"/>
          <w:color w:val="auto"/>
          <w:lang w:val="sr-Cyrl-RS"/>
        </w:rPr>
        <w:t>ој</w:t>
      </w:r>
      <w:r w:rsidRPr="000B1661">
        <w:rPr>
          <w:rFonts w:ascii="Times New Roman" w:hAnsi="Times New Roman" w:cs="Times New Roman"/>
          <w:color w:val="auto"/>
          <w:lang w:val="ru-RU"/>
        </w:rPr>
        <w:t xml:space="preserve"> 8, траса далековода укршта се са трасом далековода 400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У распону стубова </w:t>
      </w:r>
      <w:r w:rsidRPr="000B1661">
        <w:rPr>
          <w:rFonts w:ascii="Times New Roman" w:hAnsi="Times New Roman" w:cs="Times New Roman"/>
          <w:color w:val="auto"/>
        </w:rPr>
        <w:t xml:space="preserve">бр. </w:t>
      </w:r>
      <w:r w:rsidRPr="000B1661">
        <w:rPr>
          <w:rFonts w:ascii="Times New Roman" w:hAnsi="Times New Roman" w:cs="Times New Roman"/>
          <w:color w:val="auto"/>
          <w:lang w:val="ru-RU"/>
        </w:rPr>
        <w:t xml:space="preserve">13 и 14 траса се укршта са трасом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w:t>
      </w:r>
      <w:r w:rsidRPr="000B1661">
        <w:rPr>
          <w:rFonts w:ascii="Times New Roman" w:hAnsi="Times New Roman" w:cs="Times New Roman"/>
          <w:color w:val="auto"/>
        </w:rPr>
        <w:t>ој</w:t>
      </w:r>
      <w:r w:rsidRPr="000B1661">
        <w:rPr>
          <w:rFonts w:ascii="Times New Roman" w:hAnsi="Times New Roman" w:cs="Times New Roman"/>
          <w:color w:val="auto"/>
          <w:lang w:val="ru-RU"/>
        </w:rPr>
        <w:t xml:space="preserve"> 1113, а од стуба бр</w:t>
      </w:r>
      <w:r w:rsidR="00B96861">
        <w:rPr>
          <w:rFonts w:ascii="Times New Roman" w:hAnsi="Times New Roman" w:cs="Times New Roman"/>
          <w:color w:val="auto"/>
          <w:lang w:val="sr-Cyrl-RS"/>
        </w:rPr>
        <w:t>ој</w:t>
      </w:r>
      <w:r w:rsidRPr="000B1661">
        <w:rPr>
          <w:rFonts w:ascii="Times New Roman" w:hAnsi="Times New Roman" w:cs="Times New Roman"/>
          <w:color w:val="auto"/>
          <w:lang w:val="ru-RU"/>
        </w:rPr>
        <w:t xml:space="preserve"> 16 до ЕВП </w:t>
      </w:r>
      <w:r w:rsidRPr="000B1661">
        <w:rPr>
          <w:rFonts w:ascii="Times New Roman" w:hAnsi="Times New Roman" w:cs="Times New Roman"/>
          <w:bCs/>
          <w:color w:val="auto"/>
        </w:rPr>
        <w:t>„</w:t>
      </w:r>
      <w:r w:rsidRPr="000B1661">
        <w:rPr>
          <w:rFonts w:ascii="Times New Roman" w:hAnsi="Times New Roman" w:cs="Times New Roman"/>
          <w:color w:val="auto"/>
          <w:lang w:val="ru-RU"/>
        </w:rPr>
        <w:t>Грделица</w:t>
      </w:r>
      <w:r w:rsidRPr="000B1661">
        <w:rPr>
          <w:rFonts w:ascii="Times New Roman" w:hAnsi="Times New Roman" w:cs="Times New Roman"/>
          <w:bCs/>
          <w:color w:val="auto"/>
        </w:rPr>
        <w:t>”</w:t>
      </w:r>
      <w:r w:rsidRPr="000B1661">
        <w:rPr>
          <w:rFonts w:ascii="Times New Roman" w:hAnsi="Times New Roman" w:cs="Times New Roman"/>
          <w:color w:val="auto"/>
          <w:lang w:val="ru-RU"/>
        </w:rPr>
        <w:t xml:space="preserve"> траса је паралелна са трасом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број </w:t>
      </w:r>
      <w:r w:rsidRPr="000B1661">
        <w:rPr>
          <w:rFonts w:ascii="Times New Roman" w:hAnsi="Times New Roman" w:cs="Times New Roman"/>
          <w:color w:val="auto"/>
          <w:lang w:val="ru-RU"/>
        </w:rPr>
        <w:t>113/5.</w:t>
      </w:r>
    </w:p>
    <w:p w14:paraId="5B23065E" w14:textId="77777777" w:rsidR="003B6EF6" w:rsidRPr="000B1661" w:rsidRDefault="003B6EF6">
      <w:pPr>
        <w:pStyle w:val="Standard"/>
        <w:ind w:right="14"/>
        <w:jc w:val="both"/>
        <w:rPr>
          <w:rFonts w:ascii="Times New Roman" w:hAnsi="Times New Roman" w:cs="Times New Roman"/>
          <w:color w:val="auto"/>
          <w:lang w:val="ru-RU"/>
        </w:rPr>
      </w:pPr>
    </w:p>
    <w:p w14:paraId="69B83058" w14:textId="293417EF"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lang w:val="ru-RU"/>
        </w:rPr>
        <w:t xml:space="preserve">Далековод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број 113/5</w:t>
      </w:r>
    </w:p>
    <w:p w14:paraId="5A23905C" w14:textId="77777777" w:rsidR="003B6EF6" w:rsidRPr="000B1661" w:rsidRDefault="003B6EF6">
      <w:pPr>
        <w:pStyle w:val="Standard"/>
        <w:ind w:right="14"/>
        <w:jc w:val="both"/>
        <w:rPr>
          <w:rFonts w:ascii="Times New Roman" w:hAnsi="Times New Roman" w:cs="Times New Roman"/>
          <w:color w:val="auto"/>
          <w:lang w:val="ru-RU"/>
        </w:rPr>
      </w:pPr>
    </w:p>
    <w:p w14:paraId="61D8847D" w14:textId="761C1459"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Траса далековода укршта се са трасом далековода 35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између стубова </w:t>
      </w:r>
      <w:r w:rsidRPr="000B1661">
        <w:rPr>
          <w:rFonts w:ascii="Times New Roman" w:hAnsi="Times New Roman" w:cs="Times New Roman"/>
          <w:color w:val="auto"/>
        </w:rPr>
        <w:t xml:space="preserve">бр. </w:t>
      </w:r>
      <w:r w:rsidRPr="000B1661">
        <w:rPr>
          <w:rFonts w:ascii="Times New Roman" w:hAnsi="Times New Roman" w:cs="Times New Roman"/>
          <w:color w:val="auto"/>
          <w:lang w:val="ru-RU"/>
        </w:rPr>
        <w:t xml:space="preserve">29 и 30, као и са трасом </w:t>
      </w:r>
      <w:r w:rsidRPr="000B1661">
        <w:rPr>
          <w:rFonts w:ascii="Times New Roman" w:hAnsi="Times New Roman" w:cs="Times New Roman"/>
          <w:color w:val="auto"/>
        </w:rPr>
        <w:t>далековода</w:t>
      </w:r>
      <w:r w:rsidRPr="000B1661">
        <w:rPr>
          <w:rFonts w:ascii="Times New Roman" w:hAnsi="Times New Roman" w:cs="Times New Roman"/>
          <w:color w:val="auto"/>
          <w:lang w:val="ru-RU"/>
        </w:rPr>
        <w:t xml:space="preserve"> 400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између стубова бр</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2 и 3.</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Целом дужином траса је паралелна траси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w:t>
      </w:r>
      <w:r w:rsidRPr="000B1661">
        <w:rPr>
          <w:rFonts w:ascii="Times New Roman" w:hAnsi="Times New Roman" w:cs="Times New Roman"/>
          <w:color w:val="auto"/>
        </w:rPr>
        <w:t>ој</w:t>
      </w:r>
      <w:r w:rsidRPr="000B1661">
        <w:rPr>
          <w:rFonts w:ascii="Times New Roman" w:hAnsi="Times New Roman" w:cs="Times New Roman"/>
          <w:color w:val="auto"/>
          <w:lang w:val="ru-RU"/>
        </w:rPr>
        <w:t xml:space="preserve"> 1113.</w:t>
      </w:r>
    </w:p>
    <w:p w14:paraId="4A5FA1AD"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Дуж траса свих набројаних далековода терен је </w:t>
      </w:r>
      <w:r w:rsidRPr="000B1661">
        <w:rPr>
          <w:rFonts w:ascii="Times New Roman" w:hAnsi="Times New Roman" w:cs="Times New Roman"/>
          <w:color w:val="auto"/>
        </w:rPr>
        <w:t xml:space="preserve">углавном </w:t>
      </w:r>
      <w:r w:rsidRPr="000B1661">
        <w:rPr>
          <w:rFonts w:ascii="Times New Roman" w:hAnsi="Times New Roman" w:cs="Times New Roman"/>
          <w:color w:val="auto"/>
          <w:lang w:val="ru-RU"/>
        </w:rPr>
        <w:t xml:space="preserve">под ораницама и шумама, а приступ траси </w:t>
      </w:r>
      <w:r w:rsidRPr="000B1661">
        <w:rPr>
          <w:rFonts w:ascii="Times New Roman" w:hAnsi="Times New Roman" w:cs="Times New Roman"/>
          <w:color w:val="auto"/>
        </w:rPr>
        <w:t>поред</w:t>
      </w:r>
      <w:r w:rsidRPr="000B1661">
        <w:rPr>
          <w:rFonts w:ascii="Times New Roman" w:hAnsi="Times New Roman" w:cs="Times New Roman"/>
          <w:color w:val="auto"/>
          <w:lang w:val="ru-RU"/>
        </w:rPr>
        <w:t xml:space="preserve"> општинских путева омогућава и већи број атарских путева.</w:t>
      </w:r>
    </w:p>
    <w:p w14:paraId="51CA43C3" w14:textId="77777777" w:rsidR="003B6EF6" w:rsidRDefault="003B6EF6">
      <w:pPr>
        <w:pStyle w:val="Standard"/>
        <w:rPr>
          <w:rFonts w:ascii="Times New Roman" w:hAnsi="Times New Roman" w:cs="Times New Roman"/>
          <w:color w:val="auto"/>
          <w:lang w:val="ru-RU"/>
        </w:rPr>
      </w:pPr>
    </w:p>
    <w:p w14:paraId="1AF46F50" w14:textId="77777777" w:rsidR="0087766E" w:rsidRDefault="0087766E">
      <w:pPr>
        <w:pStyle w:val="Standard"/>
        <w:rPr>
          <w:rFonts w:ascii="Times New Roman" w:hAnsi="Times New Roman" w:cs="Times New Roman"/>
          <w:color w:val="auto"/>
          <w:lang w:val="ru-RU"/>
        </w:rPr>
      </w:pPr>
    </w:p>
    <w:p w14:paraId="2E5F0530" w14:textId="77777777" w:rsidR="0087766E" w:rsidRPr="000B1661" w:rsidRDefault="0087766E">
      <w:pPr>
        <w:pStyle w:val="Standard"/>
        <w:rPr>
          <w:rFonts w:ascii="Times New Roman" w:hAnsi="Times New Roman" w:cs="Times New Roman"/>
          <w:color w:val="auto"/>
          <w:lang w:val="ru-RU"/>
        </w:rPr>
      </w:pPr>
    </w:p>
    <w:p w14:paraId="5796687B"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4. РЕГИОНАЛНИ ЗНАЧАЈ СИСТЕМА И ФУНКЦИОНАЛНЕ ВЕЗЕ</w:t>
      </w:r>
    </w:p>
    <w:p w14:paraId="40330BF4" w14:textId="77777777" w:rsidR="003B6EF6" w:rsidRPr="000B1661" w:rsidRDefault="003B6EF6">
      <w:pPr>
        <w:pStyle w:val="Standard"/>
        <w:ind w:right="20"/>
        <w:jc w:val="both"/>
        <w:rPr>
          <w:rFonts w:ascii="Times New Roman" w:hAnsi="Times New Roman" w:cs="Times New Roman"/>
          <w:color w:val="auto"/>
          <w:lang w:val="ru-RU"/>
        </w:rPr>
      </w:pPr>
    </w:p>
    <w:p w14:paraId="1C5238C2" w14:textId="2E458FAC"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spacing w:val="-4"/>
        </w:rPr>
        <w:t>Д</w:t>
      </w:r>
      <w:r w:rsidRPr="000B1661">
        <w:rPr>
          <w:rFonts w:ascii="Times New Roman" w:hAnsi="Times New Roman" w:cs="Times New Roman"/>
          <w:color w:val="auto"/>
        </w:rPr>
        <w:t>овољна</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и</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адекв</w:t>
      </w:r>
      <w:r w:rsidRPr="000B1661">
        <w:rPr>
          <w:rFonts w:ascii="Times New Roman" w:hAnsi="Times New Roman" w:cs="Times New Roman"/>
          <w:color w:val="auto"/>
          <w:spacing w:val="-4"/>
        </w:rPr>
        <w:t>ат</w:t>
      </w:r>
      <w:r w:rsidRPr="000B1661">
        <w:rPr>
          <w:rFonts w:ascii="Times New Roman" w:hAnsi="Times New Roman" w:cs="Times New Roman"/>
          <w:color w:val="auto"/>
        </w:rPr>
        <w:t>на</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пон</w:t>
      </w:r>
      <w:r w:rsidRPr="000B1661">
        <w:rPr>
          <w:rFonts w:ascii="Times New Roman" w:hAnsi="Times New Roman" w:cs="Times New Roman"/>
          <w:color w:val="auto"/>
          <w:spacing w:val="-6"/>
        </w:rPr>
        <w:t>у</w:t>
      </w:r>
      <w:r w:rsidRPr="000B1661">
        <w:rPr>
          <w:rFonts w:ascii="Times New Roman" w:hAnsi="Times New Roman" w:cs="Times New Roman"/>
          <w:color w:val="auto"/>
        </w:rPr>
        <w:t>да</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енер</w:t>
      </w:r>
      <w:r w:rsidRPr="000B1661">
        <w:rPr>
          <w:rFonts w:ascii="Times New Roman" w:hAnsi="Times New Roman" w:cs="Times New Roman"/>
          <w:color w:val="auto"/>
          <w:spacing w:val="-4"/>
        </w:rPr>
        <w:t>ги</w:t>
      </w:r>
      <w:r w:rsidRPr="000B1661">
        <w:rPr>
          <w:rFonts w:ascii="Times New Roman" w:hAnsi="Times New Roman" w:cs="Times New Roman"/>
          <w:color w:val="auto"/>
        </w:rPr>
        <w:t>је,</w:t>
      </w:r>
      <w:r w:rsidRPr="000B1661">
        <w:rPr>
          <w:rFonts w:ascii="Times New Roman" w:hAnsi="Times New Roman" w:cs="Times New Roman"/>
          <w:color w:val="auto"/>
          <w:spacing w:val="-5"/>
        </w:rPr>
        <w:t xml:space="preserve"> </w:t>
      </w:r>
      <w:r w:rsidRPr="000B1661">
        <w:rPr>
          <w:rFonts w:ascii="Times New Roman" w:hAnsi="Times New Roman" w:cs="Times New Roman"/>
          <w:color w:val="auto"/>
          <w:spacing w:val="-4"/>
        </w:rPr>
        <w:t>о</w:t>
      </w:r>
      <w:r w:rsidRPr="000B1661">
        <w:rPr>
          <w:rFonts w:ascii="Times New Roman" w:hAnsi="Times New Roman" w:cs="Times New Roman"/>
          <w:color w:val="auto"/>
        </w:rPr>
        <w:t>дносно</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сигурно,</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п</w:t>
      </w:r>
      <w:r w:rsidRPr="000B1661">
        <w:rPr>
          <w:rFonts w:ascii="Times New Roman" w:hAnsi="Times New Roman" w:cs="Times New Roman"/>
          <w:color w:val="auto"/>
          <w:spacing w:val="-4"/>
        </w:rPr>
        <w:t>о</w:t>
      </w:r>
      <w:r w:rsidRPr="000B1661">
        <w:rPr>
          <w:rFonts w:ascii="Times New Roman" w:hAnsi="Times New Roman" w:cs="Times New Roman"/>
          <w:color w:val="auto"/>
        </w:rPr>
        <w:t>уздано</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и</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кв</w:t>
      </w:r>
      <w:r w:rsidRPr="000B1661">
        <w:rPr>
          <w:rFonts w:ascii="Times New Roman" w:hAnsi="Times New Roman" w:cs="Times New Roman"/>
          <w:color w:val="auto"/>
          <w:spacing w:val="-1"/>
        </w:rPr>
        <w:t>а</w:t>
      </w:r>
      <w:r w:rsidRPr="000B1661">
        <w:rPr>
          <w:rFonts w:ascii="Times New Roman" w:hAnsi="Times New Roman" w:cs="Times New Roman"/>
          <w:color w:val="auto"/>
        </w:rPr>
        <w:t>ли</w:t>
      </w:r>
      <w:r w:rsidRPr="000B1661">
        <w:rPr>
          <w:rFonts w:ascii="Times New Roman" w:hAnsi="Times New Roman" w:cs="Times New Roman"/>
          <w:color w:val="auto"/>
          <w:spacing w:val="-6"/>
        </w:rPr>
        <w:t>т</w:t>
      </w:r>
      <w:r w:rsidRPr="000B1661">
        <w:rPr>
          <w:rFonts w:ascii="Times New Roman" w:hAnsi="Times New Roman" w:cs="Times New Roman"/>
          <w:color w:val="auto"/>
        </w:rPr>
        <w:t>е</w:t>
      </w:r>
      <w:r w:rsidRPr="000B1661">
        <w:rPr>
          <w:rFonts w:ascii="Times New Roman" w:hAnsi="Times New Roman" w:cs="Times New Roman"/>
          <w:color w:val="auto"/>
          <w:spacing w:val="-4"/>
        </w:rPr>
        <w:t>т</w:t>
      </w:r>
      <w:r w:rsidRPr="000B1661">
        <w:rPr>
          <w:rFonts w:ascii="Times New Roman" w:hAnsi="Times New Roman" w:cs="Times New Roman"/>
          <w:color w:val="auto"/>
        </w:rPr>
        <w:t>но снабдевање</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енергијом</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је</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предуслов</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привредног</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и</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друштвеног</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развоја Републике Србије.</w:t>
      </w:r>
    </w:p>
    <w:p w14:paraId="65177016" w14:textId="3DA57E58"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spacing w:val="-8"/>
        </w:rPr>
        <w:t>Р</w:t>
      </w:r>
      <w:r w:rsidRPr="000B1661">
        <w:rPr>
          <w:rFonts w:ascii="Times New Roman" w:hAnsi="Times New Roman" w:cs="Times New Roman"/>
          <w:color w:val="auto"/>
        </w:rPr>
        <w:t>еп</w:t>
      </w:r>
      <w:r w:rsidRPr="000B1661">
        <w:rPr>
          <w:rFonts w:ascii="Times New Roman" w:hAnsi="Times New Roman" w:cs="Times New Roman"/>
          <w:color w:val="auto"/>
          <w:spacing w:val="-1"/>
        </w:rPr>
        <w:t>у</w:t>
      </w:r>
      <w:r w:rsidRPr="000B1661">
        <w:rPr>
          <w:rFonts w:ascii="Times New Roman" w:hAnsi="Times New Roman" w:cs="Times New Roman"/>
          <w:color w:val="auto"/>
        </w:rPr>
        <w:t>блика Срб</w:t>
      </w:r>
      <w:r w:rsidRPr="000B1661">
        <w:rPr>
          <w:rFonts w:ascii="Times New Roman" w:hAnsi="Times New Roman" w:cs="Times New Roman"/>
          <w:color w:val="auto"/>
          <w:spacing w:val="-4"/>
        </w:rPr>
        <w:t>и</w:t>
      </w:r>
      <w:r w:rsidRPr="000B1661">
        <w:rPr>
          <w:rFonts w:ascii="Times New Roman" w:hAnsi="Times New Roman" w:cs="Times New Roman"/>
          <w:color w:val="auto"/>
        </w:rPr>
        <w:t>ја</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је</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прихв</w:t>
      </w:r>
      <w:r w:rsidRPr="000B1661">
        <w:rPr>
          <w:rFonts w:ascii="Times New Roman" w:hAnsi="Times New Roman" w:cs="Times New Roman"/>
          <w:color w:val="auto"/>
          <w:spacing w:val="-4"/>
        </w:rPr>
        <w:t>ат</w:t>
      </w:r>
      <w:r w:rsidRPr="000B1661">
        <w:rPr>
          <w:rFonts w:ascii="Times New Roman" w:hAnsi="Times New Roman" w:cs="Times New Roman"/>
          <w:color w:val="auto"/>
        </w:rPr>
        <w:t>ила,</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п</w:t>
      </w:r>
      <w:r w:rsidRPr="000B1661">
        <w:rPr>
          <w:rFonts w:ascii="Times New Roman" w:hAnsi="Times New Roman" w:cs="Times New Roman"/>
          <w:color w:val="auto"/>
          <w:spacing w:val="-4"/>
        </w:rPr>
        <w:t>от</w:t>
      </w:r>
      <w:r w:rsidRPr="000B1661">
        <w:rPr>
          <w:rFonts w:ascii="Times New Roman" w:hAnsi="Times New Roman" w:cs="Times New Roman"/>
          <w:color w:val="auto"/>
        </w:rPr>
        <w:t>пис</w:t>
      </w:r>
      <w:r w:rsidRPr="000B1661">
        <w:rPr>
          <w:rFonts w:ascii="Times New Roman" w:hAnsi="Times New Roman" w:cs="Times New Roman"/>
          <w:color w:val="auto"/>
          <w:spacing w:val="-1"/>
        </w:rPr>
        <w:t>а</w:t>
      </w:r>
      <w:r w:rsidRPr="000B1661">
        <w:rPr>
          <w:rFonts w:ascii="Times New Roman" w:hAnsi="Times New Roman" w:cs="Times New Roman"/>
          <w:color w:val="auto"/>
        </w:rPr>
        <w:t>ла</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и</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р</w:t>
      </w:r>
      <w:r w:rsidRPr="000B1661">
        <w:rPr>
          <w:rFonts w:ascii="Times New Roman" w:hAnsi="Times New Roman" w:cs="Times New Roman"/>
          <w:color w:val="auto"/>
          <w:spacing w:val="-4"/>
        </w:rPr>
        <w:t>ат</w:t>
      </w:r>
      <w:r w:rsidRPr="000B1661">
        <w:rPr>
          <w:rFonts w:ascii="Times New Roman" w:hAnsi="Times New Roman" w:cs="Times New Roman"/>
          <w:color w:val="auto"/>
        </w:rPr>
        <w:t>ифи</w:t>
      </w:r>
      <w:r w:rsidRPr="000B1661">
        <w:rPr>
          <w:rFonts w:ascii="Times New Roman" w:hAnsi="Times New Roman" w:cs="Times New Roman"/>
          <w:color w:val="auto"/>
          <w:spacing w:val="-4"/>
        </w:rPr>
        <w:t>к</w:t>
      </w:r>
      <w:r w:rsidRPr="000B1661">
        <w:rPr>
          <w:rFonts w:ascii="Times New Roman" w:hAnsi="Times New Roman" w:cs="Times New Roman"/>
          <w:color w:val="auto"/>
        </w:rPr>
        <w:t>ов</w:t>
      </w:r>
      <w:r w:rsidRPr="000B1661">
        <w:rPr>
          <w:rFonts w:ascii="Times New Roman" w:hAnsi="Times New Roman" w:cs="Times New Roman"/>
          <w:color w:val="auto"/>
          <w:spacing w:val="-1"/>
        </w:rPr>
        <w:t>а</w:t>
      </w:r>
      <w:r w:rsidRPr="000B1661">
        <w:rPr>
          <w:rFonts w:ascii="Times New Roman" w:hAnsi="Times New Roman" w:cs="Times New Roman"/>
          <w:color w:val="auto"/>
        </w:rPr>
        <w:t>ла</w:t>
      </w:r>
      <w:r w:rsidRPr="000B1661">
        <w:rPr>
          <w:rFonts w:ascii="Times New Roman" w:hAnsi="Times New Roman" w:cs="Times New Roman"/>
          <w:color w:val="auto"/>
          <w:spacing w:val="-4"/>
        </w:rPr>
        <w:t xml:space="preserve"> </w:t>
      </w:r>
      <w:r w:rsidRPr="000B1661">
        <w:rPr>
          <w:rFonts w:ascii="Times New Roman" w:hAnsi="Times New Roman" w:cs="Times New Roman"/>
          <w:color w:val="auto"/>
          <w:spacing w:val="-7"/>
        </w:rPr>
        <w:t>У</w:t>
      </w:r>
      <w:r w:rsidRPr="000B1661">
        <w:rPr>
          <w:rFonts w:ascii="Times New Roman" w:hAnsi="Times New Roman" w:cs="Times New Roman"/>
          <w:color w:val="auto"/>
          <w:spacing w:val="-6"/>
        </w:rPr>
        <w:t>г</w:t>
      </w:r>
      <w:r w:rsidRPr="000B1661">
        <w:rPr>
          <w:rFonts w:ascii="Times New Roman" w:hAnsi="Times New Roman" w:cs="Times New Roman"/>
          <w:color w:val="auto"/>
        </w:rPr>
        <w:t>овор</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о</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оснива</w:t>
      </w:r>
      <w:r w:rsidRPr="000B1661">
        <w:rPr>
          <w:rFonts w:ascii="Times New Roman" w:hAnsi="Times New Roman" w:cs="Times New Roman"/>
          <w:color w:val="auto"/>
          <w:spacing w:val="-10"/>
        </w:rPr>
        <w:t>њ</w:t>
      </w:r>
      <w:r w:rsidRPr="000B1661">
        <w:rPr>
          <w:rFonts w:ascii="Times New Roman" w:hAnsi="Times New Roman" w:cs="Times New Roman"/>
          <w:color w:val="auto"/>
        </w:rPr>
        <w:t>у Енергетске</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заједнице и тиме</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је</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као</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један</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од</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својих</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приоритета,</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поставила</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и успостављање</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регионалног</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тржишта</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енергије</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и</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његову</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интеграцију</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у</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енергетско тржиште</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Европске</w:t>
      </w:r>
      <w:r w:rsidRPr="000B1661">
        <w:rPr>
          <w:rFonts w:ascii="Times New Roman" w:hAnsi="Times New Roman" w:cs="Times New Roman"/>
          <w:color w:val="auto"/>
          <w:spacing w:val="-4"/>
        </w:rPr>
        <w:t xml:space="preserve"> </w:t>
      </w:r>
      <w:r w:rsidRPr="000B1661">
        <w:rPr>
          <w:rFonts w:ascii="Times New Roman" w:hAnsi="Times New Roman" w:cs="Times New Roman"/>
          <w:color w:val="auto"/>
        </w:rPr>
        <w:t>уније.</w:t>
      </w:r>
    </w:p>
    <w:p w14:paraId="17213A2B" w14:textId="10ECCD0A"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Један од стратешких циљева у енергетици је обезбеђење енергетске безбедности и повећање енергетске ефикасности, применом одговарајућих стандарда, економских инструмената и организационих мера.</w:t>
      </w:r>
    </w:p>
    <w:p w14:paraId="3F20CF1E" w14:textId="6782AEA7"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Осим тога, кашњење</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у</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изградњи</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планираних</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електроенергетских</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објеката</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може довести</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и</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до</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тога</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да</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Република</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Србија</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у</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наредним</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годинама</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постане</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значајнији</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увозник електричне</w:t>
      </w:r>
      <w:r w:rsidRPr="000B1661">
        <w:rPr>
          <w:rFonts w:ascii="Times New Roman" w:hAnsi="Times New Roman" w:cs="Times New Roman"/>
          <w:color w:val="auto"/>
          <w:spacing w:val="-5"/>
        </w:rPr>
        <w:t xml:space="preserve"> </w:t>
      </w:r>
      <w:r w:rsidRPr="000B1661">
        <w:rPr>
          <w:rFonts w:ascii="Times New Roman" w:hAnsi="Times New Roman" w:cs="Times New Roman"/>
          <w:color w:val="auto"/>
        </w:rPr>
        <w:t>енергије.</w:t>
      </w:r>
    </w:p>
    <w:p w14:paraId="3CD9B1D1" w14:textId="1B733B73"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 xml:space="preserve">Укупни </w:t>
      </w:r>
      <w:r w:rsidRPr="000B1661">
        <w:rPr>
          <w:rFonts w:ascii="Times New Roman" w:hAnsi="Times New Roman" w:cs="Times New Roman"/>
          <w:color w:val="auto"/>
        </w:rPr>
        <w:t>индустријски</w:t>
      </w:r>
      <w:r w:rsidRPr="000B1661">
        <w:rPr>
          <w:rFonts w:ascii="Times New Roman" w:hAnsi="Times New Roman" w:cs="Times New Roman"/>
          <w:bCs/>
          <w:color w:val="auto"/>
        </w:rPr>
        <w:t xml:space="preserve"> и демографски развој Републике Србије диктираће и потребу за евентуалним изменама и корекцијама траса постојећих далековода 110 kV, 220 kV и 400 kV, као и за реконструкцијама, адаптацијама и санацијама, у циљу повећања сигурности и безбедности рада постојеће мреже далековода.</w:t>
      </w:r>
    </w:p>
    <w:p w14:paraId="164D8796" w14:textId="2EBC6B24"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Подручје Просторног плана опремљено је електроенергетском преносном мрежом и објектима различитог напона (од 400 kV, 220 kV и 110 kV).</w:t>
      </w:r>
    </w:p>
    <w:p w14:paraId="27B2D975" w14:textId="6A39D757"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На територији града Ниша је једно од најзначајнијих чворишта 400 kV преносног система Републике Србије (ТС 400/220/110 kV </w:t>
      </w:r>
      <w:r w:rsidRPr="000B1661">
        <w:rPr>
          <w:rFonts w:ascii="Times New Roman" w:hAnsi="Times New Roman" w:cs="Times New Roman"/>
          <w:bCs/>
          <w:color w:val="auto"/>
        </w:rPr>
        <w:t>„</w:t>
      </w:r>
      <w:r w:rsidRPr="000B1661">
        <w:rPr>
          <w:rFonts w:ascii="Times New Roman" w:hAnsi="Times New Roman" w:cs="Times New Roman"/>
          <w:color w:val="auto"/>
        </w:rPr>
        <w:t>Ниш 2</w:t>
      </w:r>
      <w:r w:rsidRPr="000B1661">
        <w:rPr>
          <w:rFonts w:ascii="Times New Roman" w:hAnsi="Times New Roman" w:cs="Times New Roman"/>
          <w:bCs/>
          <w:color w:val="auto"/>
        </w:rPr>
        <w:t>”</w:t>
      </w:r>
      <w:r w:rsidRPr="000B1661">
        <w:rPr>
          <w:rFonts w:ascii="Times New Roman" w:hAnsi="Times New Roman" w:cs="Times New Roman"/>
          <w:color w:val="auto"/>
        </w:rPr>
        <w:t xml:space="preserve">), до кога долазе далеководи из највећих централа - </w:t>
      </w:r>
      <w:r w:rsidRPr="000B1661">
        <w:rPr>
          <w:rFonts w:ascii="Times New Roman" w:hAnsi="Times New Roman" w:cs="Times New Roman"/>
          <w:bCs/>
          <w:color w:val="auto"/>
        </w:rPr>
        <w:t>„</w:t>
      </w:r>
      <w:r w:rsidRPr="000B1661">
        <w:rPr>
          <w:rFonts w:ascii="Times New Roman" w:hAnsi="Times New Roman" w:cs="Times New Roman"/>
          <w:color w:val="auto"/>
        </w:rPr>
        <w:t>Обреновац</w:t>
      </w:r>
      <w:r w:rsidRPr="000B1661">
        <w:rPr>
          <w:rFonts w:ascii="Times New Roman" w:hAnsi="Times New Roman" w:cs="Times New Roman"/>
          <w:bCs/>
          <w:color w:val="auto"/>
        </w:rPr>
        <w:t>”</w:t>
      </w:r>
      <w:r w:rsidRPr="000B1661">
        <w:rPr>
          <w:rFonts w:ascii="Times New Roman" w:hAnsi="Times New Roman" w:cs="Times New Roman"/>
          <w:color w:val="auto"/>
        </w:rPr>
        <w:t xml:space="preserve">, </w:t>
      </w:r>
      <w:r w:rsidRPr="000B1661">
        <w:rPr>
          <w:rFonts w:ascii="Times New Roman" w:hAnsi="Times New Roman" w:cs="Times New Roman"/>
          <w:bCs/>
          <w:color w:val="auto"/>
        </w:rPr>
        <w:t>„</w:t>
      </w:r>
      <w:r w:rsidRPr="000B1661">
        <w:rPr>
          <w:rFonts w:ascii="Times New Roman" w:hAnsi="Times New Roman" w:cs="Times New Roman"/>
          <w:color w:val="auto"/>
        </w:rPr>
        <w:t>Ђердап</w:t>
      </w:r>
      <w:r w:rsidRPr="000B1661">
        <w:rPr>
          <w:rFonts w:ascii="Times New Roman" w:hAnsi="Times New Roman" w:cs="Times New Roman"/>
          <w:bCs/>
          <w:color w:val="auto"/>
        </w:rPr>
        <w:t>”</w:t>
      </w:r>
      <w:r w:rsidRPr="000B1661">
        <w:rPr>
          <w:rFonts w:ascii="Times New Roman" w:hAnsi="Times New Roman" w:cs="Times New Roman"/>
          <w:color w:val="auto"/>
        </w:rPr>
        <w:t xml:space="preserve"> и </w:t>
      </w:r>
      <w:r w:rsidRPr="000B1661">
        <w:rPr>
          <w:rFonts w:ascii="Times New Roman" w:hAnsi="Times New Roman" w:cs="Times New Roman"/>
          <w:bCs/>
          <w:color w:val="auto"/>
        </w:rPr>
        <w:t>„</w:t>
      </w:r>
      <w:r w:rsidRPr="000B1661">
        <w:rPr>
          <w:rFonts w:ascii="Times New Roman" w:hAnsi="Times New Roman" w:cs="Times New Roman"/>
          <w:color w:val="auto"/>
        </w:rPr>
        <w:t>Косово</w:t>
      </w:r>
      <w:r w:rsidRPr="000B1661">
        <w:rPr>
          <w:rFonts w:ascii="Times New Roman" w:hAnsi="Times New Roman" w:cs="Times New Roman"/>
          <w:bCs/>
          <w:color w:val="auto"/>
        </w:rPr>
        <w:t>”</w:t>
      </w:r>
      <w:r w:rsidRPr="000B1661">
        <w:rPr>
          <w:rFonts w:ascii="Times New Roman" w:hAnsi="Times New Roman" w:cs="Times New Roman"/>
          <w:color w:val="auto"/>
        </w:rPr>
        <w:t xml:space="preserve">, а што условљава мрежу великог броја далековода различитог напонског нивоа на планском подручју. Преко 220 kV мреже из ТС </w:t>
      </w:r>
      <w:r w:rsidRPr="000B1661">
        <w:rPr>
          <w:rFonts w:ascii="Times New Roman" w:hAnsi="Times New Roman" w:cs="Times New Roman"/>
          <w:bCs/>
          <w:color w:val="auto"/>
        </w:rPr>
        <w:t>„</w:t>
      </w:r>
      <w:r w:rsidRPr="000B1661">
        <w:rPr>
          <w:rFonts w:ascii="Times New Roman" w:hAnsi="Times New Roman" w:cs="Times New Roman"/>
          <w:color w:val="auto"/>
        </w:rPr>
        <w:t>Ниш 2</w:t>
      </w:r>
      <w:r w:rsidRPr="000B1661">
        <w:rPr>
          <w:rFonts w:ascii="Times New Roman" w:hAnsi="Times New Roman" w:cs="Times New Roman"/>
          <w:bCs/>
          <w:color w:val="auto"/>
        </w:rPr>
        <w:t>”</w:t>
      </w:r>
      <w:r w:rsidRPr="000B1661">
        <w:rPr>
          <w:rFonts w:ascii="Times New Roman" w:hAnsi="Times New Roman" w:cs="Times New Roman"/>
          <w:color w:val="auto"/>
        </w:rPr>
        <w:t xml:space="preserve"> снабдева се енергијом конзумно подручје Лесковца и дела Врања, а по потреби и конзумно подручје Крушевца. Преко 110 kV мреже из ТС </w:t>
      </w:r>
      <w:r w:rsidRPr="000B1661">
        <w:rPr>
          <w:rFonts w:ascii="Times New Roman" w:hAnsi="Times New Roman" w:cs="Times New Roman"/>
          <w:bCs/>
          <w:color w:val="auto"/>
        </w:rPr>
        <w:t>„</w:t>
      </w:r>
      <w:r w:rsidRPr="000B1661">
        <w:rPr>
          <w:rFonts w:ascii="Times New Roman" w:hAnsi="Times New Roman" w:cs="Times New Roman"/>
          <w:color w:val="auto"/>
        </w:rPr>
        <w:t>Ниш 2</w:t>
      </w:r>
      <w:r w:rsidRPr="000B1661">
        <w:rPr>
          <w:rFonts w:ascii="Times New Roman" w:hAnsi="Times New Roman" w:cs="Times New Roman"/>
          <w:bCs/>
          <w:color w:val="auto"/>
        </w:rPr>
        <w:t>”</w:t>
      </w:r>
      <w:r w:rsidRPr="000B1661">
        <w:rPr>
          <w:rFonts w:ascii="Times New Roman" w:hAnsi="Times New Roman" w:cs="Times New Roman"/>
          <w:color w:val="auto"/>
        </w:rPr>
        <w:t xml:space="preserve"> снабдевају се електричном енергијом потрошачи Нишавског и Топличког</w:t>
      </w:r>
      <w:r w:rsidR="00917A98">
        <w:rPr>
          <w:rFonts w:ascii="Times New Roman" w:hAnsi="Times New Roman" w:cs="Times New Roman"/>
          <w:color w:val="auto"/>
          <w:lang w:val="sr-Cyrl-RS"/>
        </w:rPr>
        <w:t xml:space="preserve"> управног</w:t>
      </w:r>
      <w:r w:rsidRPr="000B1661">
        <w:rPr>
          <w:rFonts w:ascii="Times New Roman" w:hAnsi="Times New Roman" w:cs="Times New Roman"/>
          <w:color w:val="auto"/>
        </w:rPr>
        <w:t xml:space="preserve"> округа, али и део конзума Тимочког, а по потреби и Јабланичког </w:t>
      </w:r>
      <w:r w:rsidR="00917A98">
        <w:rPr>
          <w:rFonts w:ascii="Times New Roman" w:hAnsi="Times New Roman" w:cs="Times New Roman"/>
          <w:color w:val="auto"/>
          <w:lang w:val="sr-Cyrl-RS"/>
        </w:rPr>
        <w:t>управног</w:t>
      </w:r>
      <w:r w:rsidR="00917A98" w:rsidRPr="000B1661">
        <w:rPr>
          <w:rFonts w:ascii="Times New Roman" w:hAnsi="Times New Roman" w:cs="Times New Roman"/>
          <w:color w:val="auto"/>
        </w:rPr>
        <w:t xml:space="preserve"> </w:t>
      </w:r>
      <w:r w:rsidRPr="000B1661">
        <w:rPr>
          <w:rFonts w:ascii="Times New Roman" w:hAnsi="Times New Roman" w:cs="Times New Roman"/>
          <w:color w:val="auto"/>
        </w:rPr>
        <w:t>округа.</w:t>
      </w:r>
    </w:p>
    <w:p w14:paraId="12AD4F86" w14:textId="481EB01A"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На територији јужне Србије, за обезбеђивање основне преносне мреже електроенергетског система, планиран је и 400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kV далековод Ниш-Лесковац-Врање-граница Републике Македоније, са трафостаницама 400/110 kV </w:t>
      </w:r>
      <w:r w:rsidRPr="000B1661">
        <w:rPr>
          <w:rFonts w:ascii="Times New Roman" w:hAnsi="Times New Roman" w:cs="Times New Roman"/>
          <w:bCs/>
          <w:color w:val="auto"/>
        </w:rPr>
        <w:t>„</w:t>
      </w:r>
      <w:r w:rsidRPr="000B1661">
        <w:rPr>
          <w:rFonts w:ascii="Times New Roman" w:hAnsi="Times New Roman" w:cs="Times New Roman"/>
          <w:color w:val="auto"/>
        </w:rPr>
        <w:t>Лесковац</w:t>
      </w:r>
      <w:r w:rsidRPr="000B1661">
        <w:rPr>
          <w:rFonts w:ascii="Times New Roman" w:hAnsi="Times New Roman" w:cs="Times New Roman"/>
          <w:bCs/>
          <w:color w:val="auto"/>
        </w:rPr>
        <w:t>”</w:t>
      </w:r>
      <w:r w:rsidRPr="000B1661">
        <w:rPr>
          <w:rFonts w:ascii="Times New Roman" w:hAnsi="Times New Roman" w:cs="Times New Roman"/>
          <w:color w:val="auto"/>
        </w:rPr>
        <w:t xml:space="preserve"> и </w:t>
      </w:r>
      <w:r w:rsidRPr="000B1661">
        <w:rPr>
          <w:rFonts w:ascii="Times New Roman" w:hAnsi="Times New Roman" w:cs="Times New Roman"/>
          <w:bCs/>
          <w:color w:val="auto"/>
        </w:rPr>
        <w:t>„</w:t>
      </w:r>
      <w:r w:rsidRPr="000B1661">
        <w:rPr>
          <w:rFonts w:ascii="Times New Roman" w:hAnsi="Times New Roman" w:cs="Times New Roman"/>
          <w:color w:val="auto"/>
        </w:rPr>
        <w:t>Врање</w:t>
      </w:r>
      <w:r w:rsidRPr="000B1661">
        <w:rPr>
          <w:rFonts w:ascii="Times New Roman" w:hAnsi="Times New Roman" w:cs="Times New Roman"/>
          <w:bCs/>
          <w:color w:val="auto"/>
        </w:rPr>
        <w:t>”</w:t>
      </w:r>
      <w:r w:rsidRPr="000B1661">
        <w:rPr>
          <w:rFonts w:ascii="Times New Roman" w:hAnsi="Times New Roman" w:cs="Times New Roman"/>
          <w:color w:val="auto"/>
        </w:rPr>
        <w:t>. Реализацијом овог 400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kV далековода, обезбедиће се напајање мреже 110 kV на дистрибутивним подручјима</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Лесковца и Врања.</w:t>
      </w:r>
    </w:p>
    <w:p w14:paraId="65EE52B7" w14:textId="5C56BDBE"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Електропреносни систем на подручју Просторног плана одликује смањена сигурност и поузданост снабдевања потрошача електричном енергијом. Овакво стање последица је старости и лошијег одржавања постојеће опреме, дугогодишњег застоја у развоју, што узрокује губитке у односу на укупну преузету електричну енергију.</w:t>
      </w:r>
    </w:p>
    <w:p w14:paraId="02E811AC"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Развој енергетске инфраструктуре на подручју Просторног плана засниваће се на:</w:t>
      </w:r>
    </w:p>
    <w:p w14:paraId="1BFAA923" w14:textId="77777777" w:rsidR="003B6EF6" w:rsidRPr="000B1661" w:rsidRDefault="004F1775" w:rsidP="007F75FE">
      <w:pPr>
        <w:pStyle w:val="Standard"/>
        <w:numPr>
          <w:ilvl w:val="0"/>
          <w:numId w:val="87"/>
        </w:numPr>
        <w:ind w:left="0" w:right="14" w:firstLine="360"/>
        <w:jc w:val="both"/>
        <w:rPr>
          <w:rFonts w:ascii="Times New Roman" w:hAnsi="Times New Roman" w:cs="Times New Roman"/>
          <w:color w:val="auto"/>
        </w:rPr>
      </w:pPr>
      <w:r w:rsidRPr="000B1661">
        <w:rPr>
          <w:rFonts w:ascii="Times New Roman" w:hAnsi="Times New Roman" w:cs="Times New Roman"/>
          <w:color w:val="auto"/>
        </w:rPr>
        <w:t>успостављању ефикасног система планског управљања и експлоатације постојећих енергетских ресурса, уз примену савремених решења и модернизације постојећих система преноса;</w:t>
      </w:r>
    </w:p>
    <w:p w14:paraId="7A37594A" w14:textId="77777777" w:rsidR="003B6EF6" w:rsidRPr="000B1661" w:rsidRDefault="004F1775" w:rsidP="007F75FE">
      <w:pPr>
        <w:pStyle w:val="Standard"/>
        <w:numPr>
          <w:ilvl w:val="0"/>
          <w:numId w:val="87"/>
        </w:numPr>
        <w:ind w:left="0" w:right="14" w:firstLine="360"/>
        <w:jc w:val="both"/>
        <w:rPr>
          <w:rFonts w:ascii="Times New Roman" w:hAnsi="Times New Roman" w:cs="Times New Roman"/>
          <w:color w:val="auto"/>
        </w:rPr>
      </w:pPr>
      <w:r w:rsidRPr="000B1661">
        <w:rPr>
          <w:rFonts w:ascii="Times New Roman" w:hAnsi="Times New Roman" w:cs="Times New Roman"/>
          <w:color w:val="auto"/>
        </w:rPr>
        <w:t>изградњи нових система преноса и дистрибуције енергије према међународним стандардима;</w:t>
      </w:r>
    </w:p>
    <w:p w14:paraId="386957DB" w14:textId="77777777" w:rsidR="003B6EF6" w:rsidRPr="000B1661" w:rsidRDefault="004F1775" w:rsidP="007F75FE">
      <w:pPr>
        <w:pStyle w:val="Standard"/>
        <w:numPr>
          <w:ilvl w:val="0"/>
          <w:numId w:val="87"/>
        </w:numPr>
        <w:ind w:left="0" w:right="14" w:firstLine="360"/>
        <w:jc w:val="both"/>
        <w:rPr>
          <w:rFonts w:ascii="Times New Roman" w:hAnsi="Times New Roman" w:cs="Times New Roman"/>
          <w:color w:val="auto"/>
        </w:rPr>
      </w:pPr>
      <w:r w:rsidRPr="000B1661">
        <w:rPr>
          <w:rFonts w:ascii="Times New Roman" w:hAnsi="Times New Roman" w:cs="Times New Roman"/>
          <w:color w:val="auto"/>
        </w:rPr>
        <w:t>стварању услова за континуирано, поуздано и рационално напајање електричном енергијом конзумног подручја;</w:t>
      </w:r>
    </w:p>
    <w:p w14:paraId="398FD98A" w14:textId="2A8E9189" w:rsidR="003B6EF6" w:rsidRPr="00C1520F" w:rsidRDefault="004F1775" w:rsidP="00C1520F">
      <w:pPr>
        <w:pStyle w:val="Standard"/>
        <w:numPr>
          <w:ilvl w:val="0"/>
          <w:numId w:val="87"/>
        </w:numPr>
        <w:ind w:right="14"/>
        <w:jc w:val="both"/>
        <w:rPr>
          <w:rFonts w:ascii="Times New Roman" w:hAnsi="Times New Roman" w:cs="Times New Roman"/>
          <w:color w:val="auto"/>
        </w:rPr>
      </w:pPr>
      <w:r w:rsidRPr="000B1661">
        <w:rPr>
          <w:rFonts w:ascii="Times New Roman" w:hAnsi="Times New Roman" w:cs="Times New Roman"/>
          <w:color w:val="auto"/>
        </w:rPr>
        <w:t>интезивнијем коришћењу обновљивих извора енергије.</w:t>
      </w:r>
    </w:p>
    <w:p w14:paraId="3C4B913C" w14:textId="48822683"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 xml:space="preserve">Према смерницама из Просторног плана Републике Србије и других развојних (планских и стратешких) докумената, постојећи инфраструктурни коридор високонапонског далековода 110 kV број 113/x од TC „Ниш 1” до ХЕ „Врла III”, представља интерконективну везу преко које се снабдевају потрошачи у нишавској и топличкој котлини, и део конзумног подручја Лесковца, а његова реконструкција </w:t>
      </w:r>
      <w:r w:rsidRPr="000B1661">
        <w:rPr>
          <w:rFonts w:ascii="Times New Roman" w:hAnsi="Times New Roman" w:cs="Times New Roman"/>
          <w:bCs/>
          <w:color w:val="auto"/>
        </w:rPr>
        <w:lastRenderedPageBreak/>
        <w:t>представља стратешки приоритет електропреноса, како локалног и регионалног, тако и национални нивоа.</w:t>
      </w:r>
    </w:p>
    <w:p w14:paraId="3A0F7401"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 xml:space="preserve">Далековод 110 kV </w:t>
      </w:r>
      <w:r w:rsidRPr="000B1661">
        <w:rPr>
          <w:rFonts w:ascii="Times New Roman" w:hAnsi="Times New Roman" w:cs="Times New Roman"/>
          <w:color w:val="auto"/>
        </w:rPr>
        <w:t>број</w:t>
      </w:r>
      <w:r w:rsidRPr="000B1661">
        <w:rPr>
          <w:rFonts w:ascii="Times New Roman" w:hAnsi="Times New Roman" w:cs="Times New Roman"/>
          <w:bCs/>
          <w:color w:val="auto"/>
        </w:rPr>
        <w:t xml:space="preserve"> 113/x представља</w:t>
      </w:r>
      <w:r w:rsidRPr="000B1661">
        <w:rPr>
          <w:rFonts w:ascii="Times New Roman" w:hAnsi="Times New Roman" w:cs="Times New Roman"/>
          <w:color w:val="auto"/>
          <w:lang w:val="ru-RU"/>
        </w:rPr>
        <w:t xml:space="preserve"> кичму напајања регионалних дистрибутивних система дуж трасе, али и важну потенцијалну тачку прикључења нових производних капацитета.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Реконструкцијом ов</w:t>
      </w:r>
      <w:r w:rsidRPr="000B1661">
        <w:rPr>
          <w:rFonts w:ascii="Times New Roman" w:hAnsi="Times New Roman" w:cs="Times New Roman"/>
          <w:color w:val="auto"/>
        </w:rPr>
        <w:t>ог</w:t>
      </w:r>
      <w:r w:rsidRPr="000B1661">
        <w:rPr>
          <w:rFonts w:ascii="Times New Roman" w:hAnsi="Times New Roman" w:cs="Times New Roman"/>
          <w:color w:val="auto"/>
          <w:lang w:val="ru-RU"/>
        </w:rPr>
        <w:t xml:space="preserve"> далековода значајно ће се повећати капацитет електроенергетског система, као и поузданост напајања потрошача на </w:t>
      </w:r>
      <w:r w:rsidRPr="000B1661">
        <w:rPr>
          <w:rFonts w:ascii="Times New Roman" w:hAnsi="Times New Roman" w:cs="Times New Roman"/>
          <w:color w:val="auto"/>
        </w:rPr>
        <w:t>територији</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јужне Србије.</w:t>
      </w:r>
    </w:p>
    <w:p w14:paraId="7DE20F98" w14:textId="77777777" w:rsidR="003B6EF6" w:rsidRPr="000B1661" w:rsidRDefault="003B6EF6">
      <w:pPr>
        <w:pStyle w:val="Standard"/>
        <w:jc w:val="both"/>
        <w:rPr>
          <w:rFonts w:ascii="Times New Roman" w:hAnsi="Times New Roman" w:cs="Times New Roman"/>
          <w:bCs/>
          <w:color w:val="auto"/>
        </w:rPr>
      </w:pPr>
    </w:p>
    <w:p w14:paraId="647D3420" w14:textId="77777777" w:rsidR="003B6EF6" w:rsidRPr="000B1661" w:rsidRDefault="004F1775">
      <w:pPr>
        <w:pStyle w:val="Standard"/>
        <w:spacing w:before="51"/>
        <w:ind w:left="540" w:right="20" w:hanging="540"/>
        <w:jc w:val="center"/>
        <w:rPr>
          <w:rFonts w:ascii="Times New Roman" w:hAnsi="Times New Roman" w:cs="Times New Roman"/>
          <w:color w:val="auto"/>
        </w:rPr>
      </w:pPr>
      <w:r w:rsidRPr="000B1661">
        <w:rPr>
          <w:rFonts w:ascii="Times New Roman" w:hAnsi="Times New Roman" w:cs="Times New Roman"/>
          <w:bCs/>
          <w:color w:val="auto"/>
        </w:rPr>
        <w:t xml:space="preserve">III. </w:t>
      </w:r>
      <w:r w:rsidRPr="000B1661">
        <w:rPr>
          <w:rFonts w:ascii="Times New Roman" w:hAnsi="Times New Roman" w:cs="Times New Roman"/>
          <w:bCs/>
          <w:color w:val="auto"/>
          <w:lang w:val="ru-RU"/>
        </w:rPr>
        <w:t>ПЛАНСКА РЕШЕЊА</w:t>
      </w:r>
    </w:p>
    <w:p w14:paraId="32459DD8" w14:textId="77777777" w:rsidR="003B6EF6" w:rsidRPr="000B1661" w:rsidRDefault="003B6EF6">
      <w:pPr>
        <w:pStyle w:val="Standard"/>
        <w:ind w:left="540" w:right="20" w:hanging="540"/>
        <w:jc w:val="center"/>
        <w:rPr>
          <w:rFonts w:ascii="Times New Roman" w:hAnsi="Times New Roman" w:cs="Times New Roman"/>
          <w:bCs/>
          <w:color w:val="auto"/>
          <w:lang w:val="ru-RU"/>
        </w:rPr>
      </w:pPr>
    </w:p>
    <w:p w14:paraId="33C548BA"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bCs/>
          <w:color w:val="auto"/>
          <w:lang w:val="ru-RU"/>
        </w:rPr>
        <w:t>1.</w:t>
      </w:r>
      <w:r w:rsidRPr="000B1661">
        <w:rPr>
          <w:rFonts w:ascii="Times New Roman" w:hAnsi="Times New Roman" w:cs="Times New Roman"/>
          <w:bCs/>
          <w:color w:val="auto"/>
        </w:rPr>
        <w:t xml:space="preserve"> ПРОСТОРНА, ТЕХНОЛОШКА И ФУНКЦИОНАЛНА ВЕЗА СИСТЕМА</w:t>
      </w:r>
    </w:p>
    <w:p w14:paraId="3283D892" w14:textId="77777777" w:rsidR="003B6EF6" w:rsidRPr="000B1661" w:rsidRDefault="004F1775">
      <w:pPr>
        <w:pStyle w:val="Standard"/>
        <w:ind w:right="20"/>
        <w:jc w:val="center"/>
        <w:rPr>
          <w:rFonts w:ascii="Times New Roman" w:hAnsi="Times New Roman" w:cs="Times New Roman"/>
          <w:bCs/>
          <w:color w:val="auto"/>
        </w:rPr>
      </w:pPr>
      <w:r w:rsidRPr="000B1661">
        <w:rPr>
          <w:rFonts w:ascii="Times New Roman" w:hAnsi="Times New Roman" w:cs="Times New Roman"/>
          <w:bCs/>
          <w:color w:val="auto"/>
        </w:rPr>
        <w:t>СА НЕПОСРЕДНИМ ОКРУЖЕЊЕМ</w:t>
      </w:r>
    </w:p>
    <w:p w14:paraId="07181A15" w14:textId="77777777" w:rsidR="003B6EF6" w:rsidRPr="000B1661" w:rsidRDefault="003B6EF6">
      <w:pPr>
        <w:pStyle w:val="Standard"/>
        <w:ind w:left="540" w:right="20" w:hanging="540"/>
        <w:jc w:val="both"/>
        <w:rPr>
          <w:rFonts w:ascii="Times New Roman" w:hAnsi="Times New Roman" w:cs="Times New Roman"/>
          <w:bCs/>
          <w:color w:val="auto"/>
        </w:rPr>
      </w:pPr>
    </w:p>
    <w:p w14:paraId="0B38B2BA" w14:textId="440C4888" w:rsidR="003B6EF6" w:rsidRPr="000B1661" w:rsidRDefault="004F1775" w:rsidP="00596D44">
      <w:pPr>
        <w:pStyle w:val="Standard"/>
        <w:ind w:right="-20" w:firstLine="567"/>
        <w:jc w:val="both"/>
        <w:rPr>
          <w:rFonts w:ascii="Times New Roman" w:hAnsi="Times New Roman" w:cs="Times New Roman"/>
          <w:color w:val="auto"/>
          <w:lang w:val="sr-Cyrl-RS"/>
        </w:rPr>
      </w:pPr>
      <w:r w:rsidRPr="000B1661">
        <w:rPr>
          <w:rFonts w:ascii="Times New Roman" w:eastAsia="TimesNewRoman" w:hAnsi="Times New Roman" w:cs="Times New Roman"/>
          <w:color w:val="auto"/>
          <w:lang w:val="ru-RU"/>
        </w:rPr>
        <w:t xml:space="preserve">Основно </w:t>
      </w:r>
      <w:r w:rsidRPr="000B1661">
        <w:rPr>
          <w:rFonts w:ascii="Times New Roman" w:hAnsi="Times New Roman" w:cs="Times New Roman"/>
          <w:color w:val="auto"/>
        </w:rPr>
        <w:t>опредељење</w:t>
      </w:r>
      <w:r w:rsidRPr="000B1661">
        <w:rPr>
          <w:rFonts w:ascii="Times New Roman" w:eastAsia="TimesNewRoman" w:hAnsi="Times New Roman" w:cs="Times New Roman"/>
          <w:color w:val="auto"/>
          <w:lang w:val="ru-RU"/>
        </w:rPr>
        <w:t xml:space="preserve"> Просторног плана је постизање </w:t>
      </w:r>
      <w:r w:rsidRPr="000B1661">
        <w:rPr>
          <w:rFonts w:ascii="Times New Roman" w:eastAsia="TimesNewRoman" w:hAnsi="Times New Roman" w:cs="Times New Roman"/>
          <w:iCs/>
          <w:color w:val="auto"/>
          <w:lang w:val="ru-RU"/>
        </w:rPr>
        <w:t xml:space="preserve">већег степена функционалне интегрисаности планског подручја, пре свега </w:t>
      </w:r>
      <w:r w:rsidRPr="000B1661">
        <w:rPr>
          <w:rFonts w:ascii="Times New Roman" w:eastAsia="TimesNewRoman" w:hAnsi="Times New Roman" w:cs="Times New Roman"/>
          <w:color w:val="auto"/>
          <w:lang w:val="ru-RU"/>
        </w:rPr>
        <w:t>у оквиру припадајућих функционалних урбаних подручја и суседних општина у оквиру региона „Јужна и источна Србија</w:t>
      </w:r>
      <w:r w:rsidRPr="000B1661">
        <w:rPr>
          <w:rFonts w:ascii="Times New Roman" w:hAnsi="Times New Roman" w:cs="Times New Roman"/>
          <w:bCs/>
          <w:color w:val="auto"/>
        </w:rPr>
        <w:t>”</w:t>
      </w:r>
      <w:r w:rsidRPr="000B1661">
        <w:rPr>
          <w:rFonts w:ascii="Times New Roman" w:eastAsia="TimesNewRoman" w:hAnsi="Times New Roman" w:cs="Times New Roman"/>
          <w:color w:val="auto"/>
          <w:lang w:val="ru-RU"/>
        </w:rPr>
        <w:t>.</w:t>
      </w:r>
    </w:p>
    <w:p w14:paraId="7A37E840" w14:textId="07358D19" w:rsidR="003B6EF6" w:rsidRPr="000B1661" w:rsidRDefault="004F1775" w:rsidP="00E5011E">
      <w:pPr>
        <w:pStyle w:val="Standard"/>
        <w:ind w:right="-20" w:firstLine="567"/>
        <w:jc w:val="both"/>
        <w:rPr>
          <w:rFonts w:ascii="Times New Roman" w:hAnsi="Times New Roman" w:cs="Times New Roman"/>
          <w:color w:val="auto"/>
          <w:lang w:val="sr-Cyrl-RS"/>
        </w:rPr>
      </w:pPr>
      <w:r w:rsidRPr="000B1661">
        <w:rPr>
          <w:rFonts w:ascii="Times New Roman" w:eastAsia="TimesNewRoman" w:hAnsi="Times New Roman" w:cs="Times New Roman"/>
          <w:color w:val="auto"/>
          <w:lang w:val="ru-RU"/>
        </w:rPr>
        <w:t xml:space="preserve">Интеграцији </w:t>
      </w:r>
      <w:r w:rsidRPr="000B1661">
        <w:rPr>
          <w:rFonts w:ascii="Times New Roman" w:hAnsi="Times New Roman" w:cs="Times New Roman"/>
          <w:color w:val="auto"/>
        </w:rPr>
        <w:t>погодују</w:t>
      </w:r>
      <w:r w:rsidRPr="000B1661">
        <w:rPr>
          <w:rFonts w:ascii="Times New Roman" w:eastAsia="TimesNewRoman" w:hAnsi="Times New Roman" w:cs="Times New Roman"/>
          <w:color w:val="auto"/>
          <w:lang w:val="ru-RU"/>
        </w:rPr>
        <w:t xml:space="preserve"> саобраћајно-географски положај и планирани развој енергетских и инфраструктурних система, што ће се одразити и на планско подручје. Планираном мрежом државних и општинских путева остварен је континуитет у кретању унутар планског подручја, као и континуитет у транзитним везама међу регионима.</w:t>
      </w:r>
    </w:p>
    <w:p w14:paraId="1D975D2C" w14:textId="2C72B1B4" w:rsidR="003B6EF6" w:rsidRPr="000B1661" w:rsidRDefault="004F1775" w:rsidP="00E5011E">
      <w:pPr>
        <w:pStyle w:val="Standard"/>
        <w:ind w:right="-20" w:firstLine="720"/>
        <w:jc w:val="both"/>
        <w:rPr>
          <w:rFonts w:ascii="Times New Roman" w:hAnsi="Times New Roman" w:cs="Times New Roman"/>
          <w:color w:val="auto"/>
          <w:lang w:val="sr-Cyrl-RS"/>
        </w:rPr>
      </w:pPr>
      <w:r w:rsidRPr="000B1661">
        <w:rPr>
          <w:rFonts w:ascii="Times New Roman" w:eastAsia="TimesNewRoman" w:hAnsi="Times New Roman" w:cs="Times New Roman"/>
          <w:color w:val="auto"/>
        </w:rPr>
        <w:t xml:space="preserve">Упориште </w:t>
      </w:r>
      <w:r w:rsidRPr="000B1661">
        <w:rPr>
          <w:rFonts w:ascii="Times New Roman" w:hAnsi="Times New Roman" w:cs="Times New Roman"/>
          <w:color w:val="auto"/>
        </w:rPr>
        <w:t>равномернијег</w:t>
      </w:r>
      <w:r w:rsidRPr="000B1661">
        <w:rPr>
          <w:rFonts w:ascii="Times New Roman" w:eastAsia="TimesNewRoman" w:hAnsi="Times New Roman" w:cs="Times New Roman"/>
          <w:color w:val="auto"/>
        </w:rPr>
        <w:t xml:space="preserve"> регионалног развоја лежи у </w:t>
      </w:r>
      <w:r w:rsidRPr="000B1661">
        <w:rPr>
          <w:rFonts w:ascii="Times New Roman" w:eastAsia="TimesNewRoman" w:hAnsi="Times New Roman" w:cs="Times New Roman"/>
          <w:color w:val="auto"/>
          <w:lang w:val="ru-RU"/>
        </w:rPr>
        <w:t>уважавању реалних фактора развоја, уз предузимање подстицајних мера од стране државних и других фондова за изградњу и развој посебне намене у функцији развоја заједница, изградње локалне и регионалне инфраструктуре и стварања предуслова за развој профитабилних привредних погона, а уз економско оживљавање подручја.</w:t>
      </w:r>
    </w:p>
    <w:p w14:paraId="2C92E6BD" w14:textId="752F575D" w:rsidR="003B6EF6" w:rsidRPr="000B1661" w:rsidRDefault="004F1775" w:rsidP="00E5011E">
      <w:pPr>
        <w:pStyle w:val="Standard"/>
        <w:ind w:right="-20" w:firstLine="567"/>
        <w:jc w:val="both"/>
        <w:rPr>
          <w:rFonts w:ascii="Times New Roman" w:hAnsi="Times New Roman" w:cs="Times New Roman"/>
          <w:color w:val="auto"/>
          <w:lang w:val="sr-Cyrl-RS"/>
        </w:rPr>
      </w:pPr>
      <w:r w:rsidRPr="000B1661">
        <w:rPr>
          <w:rFonts w:ascii="Times New Roman" w:eastAsia="TimesNewRoman" w:hAnsi="Times New Roman" w:cs="Times New Roman"/>
          <w:color w:val="auto"/>
          <w:lang w:val="ru-RU"/>
        </w:rPr>
        <w:t xml:space="preserve">За постизање </w:t>
      </w:r>
      <w:r w:rsidRPr="000B1661">
        <w:rPr>
          <w:rFonts w:ascii="Times New Roman" w:hAnsi="Times New Roman" w:cs="Times New Roman"/>
          <w:color w:val="auto"/>
        </w:rPr>
        <w:t>веће</w:t>
      </w:r>
      <w:r w:rsidRPr="000B1661">
        <w:rPr>
          <w:rFonts w:ascii="Times New Roman" w:eastAsia="TimesNewRoman" w:hAnsi="Times New Roman" w:cs="Times New Roman"/>
          <w:color w:val="auto"/>
          <w:lang w:val="ru-RU"/>
        </w:rPr>
        <w:t xml:space="preserve"> територијалне кохезије и одрживости подручја Просторног плана, неопходно је јачање комплементарних функција између припадајућих градских/општинских центара (који располажу значајним</w:t>
      </w:r>
      <w:r w:rsidRPr="000B1661">
        <w:rPr>
          <w:rFonts w:ascii="Times New Roman" w:hAnsi="Times New Roman" w:cs="Times New Roman"/>
          <w:color w:val="auto"/>
        </w:rPr>
        <w:t xml:space="preserve"> компаративним предностима и локационо-развојним потенцијалом) и осталих центара (насеља претежно руралног карактера), што руралним подручјима са значајним потенцијалом и близином великих тржишта, отвара шансе за повезивање, унапређење и стимулисање развоја. </w:t>
      </w:r>
      <w:r w:rsidRPr="000B1661">
        <w:rPr>
          <w:rFonts w:ascii="Times New Roman" w:eastAsia="TimesNewRoman" w:hAnsi="Times New Roman" w:cs="Times New Roman"/>
          <w:color w:val="auto"/>
        </w:rPr>
        <w:t>За планско подручје од приоритетног значаја биће јачање функционалних веза у постојећим и планираним развојним појасевима националног значаја, као и субрегионалних веза.</w:t>
      </w:r>
    </w:p>
    <w:p w14:paraId="21B07E76" w14:textId="037DFA57" w:rsidR="003B6EF6" w:rsidRPr="000B1661" w:rsidRDefault="004F1775" w:rsidP="00E5011E">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Завршетком </w:t>
      </w:r>
      <w:r w:rsidRPr="000B1661">
        <w:rPr>
          <w:rFonts w:ascii="Times New Roman" w:hAnsi="Times New Roman" w:cs="Times New Roman"/>
          <w:color w:val="auto"/>
        </w:rPr>
        <w:t>изградње</w:t>
      </w:r>
      <w:r w:rsidRPr="000B1661">
        <w:rPr>
          <w:rFonts w:ascii="Times New Roman" w:hAnsi="Times New Roman" w:cs="Times New Roman"/>
          <w:color w:val="auto"/>
          <w:lang w:val="ru-RU"/>
        </w:rPr>
        <w:t xml:space="preserve"> 400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мреже у правцу север-југ и исток-запад</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електроенергетски систем Републике Србије добија регионални и паневропски значај.</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Иако преносна мрежа 400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чини кичму преносног система, део преносног система који ради под напоном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најзначајнији је за напајање дистрибутивних система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али и за прикључење производних капацитета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нарочито из обновљивих извора енергије. Мрежа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има интеррегионални и интрарегионални карактер и представља просторну, функционалну и технолошку везу преносног и дистрибутивног система.</w:t>
      </w:r>
    </w:p>
    <w:p w14:paraId="0AF02FC4"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Технолошка и </w:t>
      </w:r>
      <w:r w:rsidRPr="000B1661">
        <w:rPr>
          <w:rFonts w:ascii="Times New Roman" w:hAnsi="Times New Roman" w:cs="Times New Roman"/>
          <w:color w:val="auto"/>
        </w:rPr>
        <w:t>функционална</w:t>
      </w:r>
      <w:r w:rsidRPr="000B1661">
        <w:rPr>
          <w:rFonts w:ascii="Times New Roman" w:hAnsi="Times New Roman" w:cs="Times New Roman"/>
          <w:color w:val="auto"/>
          <w:lang w:val="ru-RU"/>
        </w:rPr>
        <w:t xml:space="preserve"> веза </w:t>
      </w:r>
      <w:r w:rsidRPr="000B1661">
        <w:rPr>
          <w:rFonts w:ascii="Times New Roman" w:hAnsi="Times New Roman" w:cs="Times New Roman"/>
          <w:color w:val="auto"/>
        </w:rPr>
        <w:t xml:space="preserve">предметног </w:t>
      </w:r>
      <w:r w:rsidRPr="000B1661">
        <w:rPr>
          <w:rFonts w:ascii="Times New Roman" w:hAnsi="Times New Roman" w:cs="Times New Roman"/>
          <w:color w:val="auto"/>
          <w:lang w:val="ru-RU"/>
        </w:rPr>
        <w:t>далековода са непосредним ок</w:t>
      </w:r>
      <w:r w:rsidRPr="000B1661">
        <w:rPr>
          <w:rFonts w:ascii="Times New Roman" w:hAnsi="Times New Roman" w:cs="Times New Roman"/>
          <w:color w:val="auto"/>
        </w:rPr>
        <w:t>р</w:t>
      </w:r>
      <w:r w:rsidRPr="000B1661">
        <w:rPr>
          <w:rFonts w:ascii="Times New Roman" w:hAnsi="Times New Roman" w:cs="Times New Roman"/>
          <w:color w:val="auto"/>
          <w:lang w:val="ru-RU"/>
        </w:rPr>
        <w:t>ужењем остварује се помоћу трансформаторских станица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које напон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претварају у ниже, дистрибутивне напонске нивое погодне за испоруку електричне енергије до крајњих потрошача.</w:t>
      </w:r>
    </w:p>
    <w:p w14:paraId="3B651CD7" w14:textId="77777777" w:rsidR="003B6EF6" w:rsidRPr="000B1661" w:rsidRDefault="003B6EF6">
      <w:pPr>
        <w:pStyle w:val="Standard"/>
        <w:ind w:left="540" w:right="20" w:hanging="540"/>
        <w:jc w:val="both"/>
        <w:rPr>
          <w:rFonts w:ascii="Times New Roman" w:hAnsi="Times New Roman" w:cs="Times New Roman"/>
          <w:bCs/>
          <w:color w:val="auto"/>
          <w:lang w:val="ru-RU"/>
        </w:rPr>
      </w:pPr>
    </w:p>
    <w:p w14:paraId="31102525"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2. УТИЦАЈ НА ПРИРОДУ И ЖИВОТНУ СРЕДИНУ И МЕРЕ ЗАШТИТЕ</w:t>
      </w:r>
    </w:p>
    <w:p w14:paraId="536DC964" w14:textId="77777777" w:rsidR="003B6EF6" w:rsidRPr="000B1661" w:rsidRDefault="003B6EF6">
      <w:pPr>
        <w:pStyle w:val="Standard"/>
        <w:spacing w:before="4" w:line="190" w:lineRule="exact"/>
        <w:ind w:left="540" w:right="20" w:hanging="540"/>
        <w:jc w:val="center"/>
        <w:rPr>
          <w:rFonts w:ascii="Times New Roman" w:hAnsi="Times New Roman" w:cs="Times New Roman"/>
          <w:color w:val="auto"/>
          <w:lang w:val="ru-RU"/>
        </w:rPr>
      </w:pPr>
    </w:p>
    <w:p w14:paraId="35D3F013"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2.1. ПРИРОДНИ РЕСУРСИ</w:t>
      </w:r>
    </w:p>
    <w:p w14:paraId="1EADCE37" w14:textId="77777777" w:rsidR="003B6EF6" w:rsidRPr="000B1661" w:rsidRDefault="003B6EF6">
      <w:pPr>
        <w:pStyle w:val="Standard"/>
        <w:spacing w:before="7" w:line="190" w:lineRule="exact"/>
        <w:ind w:right="20"/>
        <w:jc w:val="center"/>
        <w:rPr>
          <w:rFonts w:ascii="Times New Roman" w:hAnsi="Times New Roman" w:cs="Times New Roman"/>
          <w:color w:val="auto"/>
          <w:lang w:val="ru-RU"/>
        </w:rPr>
      </w:pPr>
    </w:p>
    <w:p w14:paraId="0CCCC822" w14:textId="77777777" w:rsidR="003B6EF6" w:rsidRPr="000B1661" w:rsidRDefault="004F1775">
      <w:pPr>
        <w:pStyle w:val="Standard"/>
        <w:jc w:val="center"/>
        <w:rPr>
          <w:rFonts w:ascii="Times New Roman" w:hAnsi="Times New Roman" w:cs="Times New Roman"/>
          <w:bCs/>
          <w:iCs/>
          <w:color w:val="auto"/>
          <w:lang w:val="ru-RU"/>
        </w:rPr>
      </w:pPr>
      <w:r w:rsidRPr="000B1661">
        <w:rPr>
          <w:rFonts w:ascii="Times New Roman" w:hAnsi="Times New Roman" w:cs="Times New Roman"/>
          <w:bCs/>
          <w:iCs/>
          <w:color w:val="auto"/>
          <w:lang w:val="ru-RU"/>
        </w:rPr>
        <w:t>Пољопривредно земљиште</w:t>
      </w:r>
    </w:p>
    <w:p w14:paraId="27268403" w14:textId="77777777" w:rsidR="003B6EF6" w:rsidRPr="000B1661" w:rsidRDefault="003B6EF6">
      <w:pPr>
        <w:pStyle w:val="Standard"/>
        <w:jc w:val="both"/>
        <w:rPr>
          <w:rFonts w:ascii="Times New Roman" w:hAnsi="Times New Roman" w:cs="Times New Roman"/>
          <w:color w:val="auto"/>
        </w:rPr>
      </w:pPr>
    </w:p>
    <w:p w14:paraId="111E5AB7" w14:textId="0E6AEC8B"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lastRenderedPageBreak/>
        <w:t xml:space="preserve">Према структури </w:t>
      </w:r>
      <w:r w:rsidRPr="000B1661">
        <w:rPr>
          <w:rFonts w:ascii="Times New Roman" w:hAnsi="Times New Roman" w:cs="Times New Roman"/>
          <w:color w:val="auto"/>
        </w:rPr>
        <w:t>коришћења</w:t>
      </w:r>
      <w:r w:rsidRPr="000B1661">
        <w:rPr>
          <w:rFonts w:ascii="Times New Roman" w:hAnsi="Times New Roman" w:cs="Times New Roman"/>
          <w:color w:val="auto"/>
          <w:lang w:val="ru-RU"/>
        </w:rPr>
        <w:t xml:space="preserve"> земљишта по категоријама констатује се да је на подручју обухвата Просторног плана велика заступљеност пољопривредног земљишта</w:t>
      </w:r>
      <w:r w:rsidRPr="000B1661">
        <w:rPr>
          <w:rFonts w:ascii="Times New Roman" w:hAnsi="Times New Roman" w:cs="Times New Roman"/>
          <w:color w:val="auto"/>
        </w:rPr>
        <w:t xml:space="preserve"> (око 48%) и углавном се ради о ораницама (под житарицама и ратарским сортама) и баштама са поврћем. Остале површине су под воћњацима са тенденцијом увећавања воћарских површина. Највећи проценат пољопривредног земљишта је друге, треће и четврте бонитетске класе, а што се педолошког састава тла издвојено је десетак типова тла: алувијум, смоница, подгајњача, подзол, елувијална и делувијална. Земљиште </w:t>
      </w:r>
      <w:r w:rsidR="00D96188">
        <w:rPr>
          <w:rFonts w:ascii="Times New Roman" w:hAnsi="Times New Roman" w:cs="Times New Roman"/>
          <w:color w:val="auto"/>
        </w:rPr>
        <w:t>је углавном слабо кисело и заки</w:t>
      </w:r>
      <w:r w:rsidR="00D96188">
        <w:rPr>
          <w:rFonts w:ascii="Times New Roman" w:hAnsi="Times New Roman" w:cs="Times New Roman"/>
          <w:color w:val="auto"/>
          <w:lang w:val="sr-Cyrl-RS"/>
        </w:rPr>
        <w:t>с</w:t>
      </w:r>
      <w:r w:rsidRPr="000B1661">
        <w:rPr>
          <w:rFonts w:ascii="Times New Roman" w:hAnsi="Times New Roman" w:cs="Times New Roman"/>
          <w:color w:val="auto"/>
        </w:rPr>
        <w:t>ељено. Присутна је велика уситњеност газдинстава, а комасацијом се предвиђа око 188 hа (део насеља</w:t>
      </w:r>
      <w:r w:rsidR="00D1397A" w:rsidRPr="000B1661">
        <w:rPr>
          <w:rFonts w:ascii="Times New Roman" w:hAnsi="Times New Roman" w:cs="Times New Roman"/>
          <w:color w:val="auto"/>
        </w:rPr>
        <w:t xml:space="preserve"> Житорађе, општина Владичин Хан</w:t>
      </w:r>
      <w:r w:rsidRPr="000B1661">
        <w:rPr>
          <w:rFonts w:ascii="Times New Roman" w:hAnsi="Times New Roman" w:cs="Times New Roman"/>
          <w:color w:val="auto"/>
        </w:rPr>
        <w:t xml:space="preserve"> и део насеља Ал</w:t>
      </w:r>
      <w:r w:rsidR="00D96188">
        <w:rPr>
          <w:rFonts w:ascii="Times New Roman" w:hAnsi="Times New Roman" w:cs="Times New Roman"/>
          <w:color w:val="auto"/>
          <w:lang w:val="sr-Cyrl-RS"/>
        </w:rPr>
        <w:t>а</w:t>
      </w:r>
      <w:r w:rsidRPr="000B1661">
        <w:rPr>
          <w:rFonts w:ascii="Times New Roman" w:hAnsi="Times New Roman" w:cs="Times New Roman"/>
          <w:color w:val="auto"/>
        </w:rPr>
        <w:t>кинце и Калабовце, општина Сурдулица).</w:t>
      </w:r>
    </w:p>
    <w:p w14:paraId="6B88E27A" w14:textId="5B51CC1D"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То указује на велики потенцијал овог подручја, али исти неће бити угрожен, с обзиром да </w:t>
      </w:r>
      <w:r w:rsidRPr="000B1661">
        <w:rPr>
          <w:rFonts w:ascii="Times New Roman" w:hAnsi="Times New Roman" w:cs="Times New Roman"/>
          <w:color w:val="auto"/>
        </w:rPr>
        <w:t xml:space="preserve">инфраструктурни </w:t>
      </w:r>
      <w:r w:rsidRPr="000B1661">
        <w:rPr>
          <w:rFonts w:ascii="Times New Roman" w:hAnsi="Times New Roman" w:cs="Times New Roman"/>
          <w:color w:val="auto"/>
          <w:lang w:val="ru-RU"/>
        </w:rPr>
        <w:t xml:space="preserve">коридор неће утицати на промену </w:t>
      </w:r>
      <w:r w:rsidRPr="000B1661">
        <w:rPr>
          <w:rFonts w:ascii="Times New Roman" w:hAnsi="Times New Roman" w:cs="Times New Roman"/>
          <w:color w:val="auto"/>
        </w:rPr>
        <w:t xml:space="preserve">постојеће </w:t>
      </w:r>
      <w:r w:rsidRPr="000B1661">
        <w:rPr>
          <w:rFonts w:ascii="Times New Roman" w:hAnsi="Times New Roman" w:cs="Times New Roman"/>
          <w:color w:val="auto"/>
          <w:lang w:val="ru-RU"/>
        </w:rPr>
        <w:t xml:space="preserve">намене пољопривредног земљишта. </w:t>
      </w:r>
      <w:r w:rsidRPr="000B1661">
        <w:rPr>
          <w:rFonts w:ascii="Times New Roman" w:hAnsi="Times New Roman" w:cs="Times New Roman"/>
          <w:color w:val="auto"/>
        </w:rPr>
        <w:t>Замена стуба ће се вршити углавном стуб на стуб, без узурпације нових површина, а нови стубови ће се постављати на међним линијама, како би се избегло непланско заузимање пољопривредног земљишта.</w:t>
      </w:r>
    </w:p>
    <w:p w14:paraId="3356B976" w14:textId="2D94124B"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Одрживи развој у складу са заштитом природних вредности заштитом животне средине и пејзажних вредности, обавезује на поштовање Закона о пољопривре</w:t>
      </w:r>
      <w:r w:rsidR="00D96188">
        <w:rPr>
          <w:rFonts w:ascii="Times New Roman" w:hAnsi="Times New Roman" w:cs="Times New Roman"/>
          <w:color w:val="auto"/>
          <w:lang w:val="sr-Cyrl-RS"/>
        </w:rPr>
        <w:t>д</w:t>
      </w:r>
      <w:r w:rsidRPr="000B1661">
        <w:rPr>
          <w:rFonts w:ascii="Times New Roman" w:hAnsi="Times New Roman" w:cs="Times New Roman"/>
          <w:color w:val="auto"/>
        </w:rPr>
        <w:t>ном земљишту. Тим законом се пољопривре</w:t>
      </w:r>
      <w:r w:rsidR="00D96188">
        <w:rPr>
          <w:rFonts w:ascii="Times New Roman" w:hAnsi="Times New Roman" w:cs="Times New Roman"/>
          <w:color w:val="auto"/>
          <w:lang w:val="sr-Cyrl-RS"/>
        </w:rPr>
        <w:t>д</w:t>
      </w:r>
      <w:r w:rsidRPr="000B1661">
        <w:rPr>
          <w:rFonts w:ascii="Times New Roman" w:hAnsi="Times New Roman" w:cs="Times New Roman"/>
          <w:color w:val="auto"/>
        </w:rPr>
        <w:t>но земљиште штити, користи и уређује као природно богат</w:t>
      </w:r>
      <w:r w:rsidR="008C47DA">
        <w:rPr>
          <w:rFonts w:ascii="Times New Roman" w:hAnsi="Times New Roman" w:cs="Times New Roman"/>
          <w:color w:val="auto"/>
        </w:rPr>
        <w:t>ство и добро од општег интереса</w:t>
      </w:r>
      <w:r w:rsidRPr="000B1661">
        <w:rPr>
          <w:rFonts w:ascii="Times New Roman" w:hAnsi="Times New Roman" w:cs="Times New Roman"/>
          <w:color w:val="auto"/>
        </w:rPr>
        <w:t xml:space="preserve"> и њиме </w:t>
      </w:r>
      <w:r w:rsidR="00D96188">
        <w:rPr>
          <w:rFonts w:ascii="Times New Roman" w:hAnsi="Times New Roman" w:cs="Times New Roman"/>
          <w:color w:val="auto"/>
          <w:lang w:val="sr-Cyrl-RS"/>
        </w:rPr>
        <w:t xml:space="preserve">се </w:t>
      </w:r>
      <w:r w:rsidRPr="000B1661">
        <w:rPr>
          <w:rFonts w:ascii="Times New Roman" w:hAnsi="Times New Roman" w:cs="Times New Roman"/>
          <w:color w:val="auto"/>
        </w:rPr>
        <w:t>утврђује да се оно користи за пољопривредну производњу и не може се користити у друге сврхе, осим у случајевима и под условима утврђеним тим законом. Забрањује се коришћење обрадивог пољопривредног земљишта од I - V класе у непољопривредне сврхе, а уколико је то немогуће препоручује се да се искоришћавање земљишта у непољопривредне сврхе врши искључиво на пољопривре</w:t>
      </w:r>
      <w:r w:rsidR="00D96188">
        <w:rPr>
          <w:rFonts w:ascii="Times New Roman" w:hAnsi="Times New Roman" w:cs="Times New Roman"/>
          <w:color w:val="auto"/>
          <w:lang w:val="sr-Cyrl-RS"/>
        </w:rPr>
        <w:t>д</w:t>
      </w:r>
      <w:r w:rsidRPr="000B1661">
        <w:rPr>
          <w:rFonts w:ascii="Times New Roman" w:hAnsi="Times New Roman" w:cs="Times New Roman"/>
          <w:color w:val="auto"/>
        </w:rPr>
        <w:t>ном з</w:t>
      </w:r>
      <w:r w:rsidR="00D1397A" w:rsidRPr="000B1661">
        <w:rPr>
          <w:rFonts w:ascii="Times New Roman" w:hAnsi="Times New Roman" w:cs="Times New Roman"/>
          <w:color w:val="auto"/>
        </w:rPr>
        <w:t>емљишту слабије бонитетне класе</w:t>
      </w:r>
      <w:r w:rsidRPr="000B1661">
        <w:rPr>
          <w:rFonts w:ascii="Times New Roman" w:hAnsi="Times New Roman" w:cs="Times New Roman"/>
          <w:color w:val="auto"/>
        </w:rPr>
        <w:t xml:space="preserve"> или на необрадивом пољопривредном земљишту.</w:t>
      </w:r>
    </w:p>
    <w:p w14:paraId="2115C101"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Просторним планом је предвиђено максимално очување пољопривредног земљишта и ублажавање могућих конфликата деловањ</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саме градње</w:t>
      </w:r>
      <w:r w:rsidRPr="000B1661">
        <w:rPr>
          <w:rFonts w:ascii="Times New Roman" w:hAnsi="Times New Roman" w:cs="Times New Roman"/>
          <w:color w:val="auto"/>
        </w:rPr>
        <w:t xml:space="preserve"> (реконструкције) </w:t>
      </w:r>
      <w:r w:rsidRPr="000B1661">
        <w:rPr>
          <w:rFonts w:ascii="Times New Roman" w:hAnsi="Times New Roman" w:cs="Times New Roman"/>
          <w:color w:val="auto"/>
          <w:lang w:val="ru-RU"/>
        </w:rPr>
        <w:t>далековода</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као </w:t>
      </w:r>
      <w:r w:rsidRPr="000B1661">
        <w:rPr>
          <w:rFonts w:ascii="Times New Roman" w:hAnsi="Times New Roman" w:cs="Times New Roman"/>
          <w:color w:val="auto"/>
          <w:lang w:val="ru-RU"/>
        </w:rPr>
        <w:t>и ограничење на употребу пољопривредног земљишта у заштитном појасу далековода и зонама високонапонских водова у складу са Законом о енергетици</w:t>
      </w:r>
      <w:r w:rsidRPr="000B1661">
        <w:rPr>
          <w:rFonts w:ascii="Times New Roman" w:hAnsi="Times New Roman" w:cs="Times New Roman"/>
          <w:color w:val="auto"/>
        </w:rPr>
        <w:t>.</w:t>
      </w:r>
    </w:p>
    <w:p w14:paraId="5A9A14BC" w14:textId="77777777" w:rsidR="003B6EF6" w:rsidRPr="000B1661" w:rsidRDefault="003B6EF6">
      <w:pPr>
        <w:pStyle w:val="Standard"/>
        <w:rPr>
          <w:rFonts w:ascii="Times New Roman" w:hAnsi="Times New Roman" w:cs="Times New Roman"/>
          <w:bCs/>
          <w:iCs/>
          <w:color w:val="auto"/>
          <w:lang w:val="ru-RU"/>
        </w:rPr>
      </w:pPr>
    </w:p>
    <w:p w14:paraId="641A542D" w14:textId="77777777" w:rsidR="003B6EF6" w:rsidRPr="000B1661" w:rsidRDefault="004F1775">
      <w:pPr>
        <w:pStyle w:val="Standard"/>
        <w:jc w:val="center"/>
        <w:rPr>
          <w:rFonts w:ascii="Times New Roman" w:hAnsi="Times New Roman" w:cs="Times New Roman"/>
          <w:bCs/>
          <w:iCs/>
          <w:color w:val="auto"/>
          <w:lang w:val="ru-RU"/>
        </w:rPr>
      </w:pPr>
      <w:r w:rsidRPr="000B1661">
        <w:rPr>
          <w:rFonts w:ascii="Times New Roman" w:hAnsi="Times New Roman" w:cs="Times New Roman"/>
          <w:bCs/>
          <w:iCs/>
          <w:color w:val="auto"/>
          <w:lang w:val="ru-RU"/>
        </w:rPr>
        <w:t>Шуме и шумско земљиште</w:t>
      </w:r>
    </w:p>
    <w:p w14:paraId="611C210E" w14:textId="77777777" w:rsidR="003B6EF6" w:rsidRPr="000B1661" w:rsidRDefault="003B6EF6">
      <w:pPr>
        <w:pStyle w:val="Standard"/>
        <w:rPr>
          <w:rFonts w:ascii="Times New Roman" w:hAnsi="Times New Roman" w:cs="Times New Roman"/>
          <w:color w:val="auto"/>
          <w:lang w:val="ru-RU"/>
        </w:rPr>
      </w:pPr>
    </w:p>
    <w:p w14:paraId="4D670174" w14:textId="462C3818"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Под шумским </w:t>
      </w:r>
      <w:r w:rsidRPr="000B1661">
        <w:rPr>
          <w:rFonts w:ascii="Times New Roman" w:hAnsi="Times New Roman" w:cs="Times New Roman"/>
          <w:color w:val="auto"/>
        </w:rPr>
        <w:t>земљиштем</w:t>
      </w:r>
      <w:r w:rsidRPr="000B1661">
        <w:rPr>
          <w:rFonts w:ascii="Times New Roman" w:hAnsi="Times New Roman" w:cs="Times New Roman"/>
          <w:color w:val="auto"/>
          <w:lang w:val="ru-RU"/>
        </w:rPr>
        <w:t>, у складу са Законом о шумама, подразумева с</w:t>
      </w:r>
      <w:r w:rsidR="00D1397A" w:rsidRPr="000B1661">
        <w:rPr>
          <w:rFonts w:ascii="Times New Roman" w:hAnsi="Times New Roman" w:cs="Times New Roman"/>
          <w:color w:val="auto"/>
          <w:lang w:val="ru-RU"/>
        </w:rPr>
        <w:t>е земљиште на коме се гаји шума</w:t>
      </w:r>
      <w:r w:rsidRPr="000B1661">
        <w:rPr>
          <w:rFonts w:ascii="Times New Roman" w:hAnsi="Times New Roman" w:cs="Times New Roman"/>
          <w:color w:val="auto"/>
          <w:lang w:val="ru-RU"/>
        </w:rPr>
        <w:t xml:space="preserve"> или земљиште на коме је због његових природних особина рационалније да се гаји шума, као и земљиште </w:t>
      </w:r>
      <w:r w:rsidRPr="000B1661">
        <w:rPr>
          <w:rFonts w:ascii="Times New Roman" w:hAnsi="Times New Roman" w:cs="Times New Roman"/>
          <w:color w:val="auto"/>
        </w:rPr>
        <w:t>на коме се налазе објекти намењени газдовању шума, дивљачи и остваривању општекорисних функција шума и које не може да се користи у друге сврхе, осим у случајевима и под условима утврђеним тим законом.</w:t>
      </w:r>
    </w:p>
    <w:p w14:paraId="047550E0" w14:textId="52274F49"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Шумом се не сматрају г</w:t>
      </w:r>
      <w:r w:rsidRPr="000B1661">
        <w:rPr>
          <w:rFonts w:ascii="Times New Roman" w:hAnsi="Times New Roman" w:cs="Times New Roman"/>
          <w:color w:val="auto"/>
          <w:lang w:val="ru-RU"/>
        </w:rPr>
        <w:t>рупе шумског дрвећа кој</w:t>
      </w:r>
      <w:r w:rsidR="00D1397A" w:rsidRPr="000B1661">
        <w:rPr>
          <w:rFonts w:ascii="Times New Roman" w:hAnsi="Times New Roman" w:cs="Times New Roman"/>
          <w:color w:val="auto"/>
          <w:lang w:val="ru-RU"/>
        </w:rPr>
        <w:t>е чини целину на површини до 5 а</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д</w:t>
      </w:r>
      <w:r w:rsidRPr="000B1661">
        <w:rPr>
          <w:rFonts w:ascii="Times New Roman" w:hAnsi="Times New Roman" w:cs="Times New Roman"/>
          <w:color w:val="auto"/>
          <w:lang w:val="ru-RU"/>
        </w:rPr>
        <w:t xml:space="preserve">рвореди, шумски </w:t>
      </w:r>
      <w:r w:rsidRPr="000B1661">
        <w:rPr>
          <w:rFonts w:ascii="Times New Roman" w:hAnsi="Times New Roman" w:cs="Times New Roman"/>
          <w:color w:val="auto"/>
        </w:rPr>
        <w:t>расадници</w:t>
      </w:r>
      <w:r w:rsidRPr="000B1661">
        <w:rPr>
          <w:rFonts w:ascii="Times New Roman" w:hAnsi="Times New Roman" w:cs="Times New Roman"/>
          <w:color w:val="auto"/>
          <w:lang w:val="ru-RU"/>
        </w:rPr>
        <w:t xml:space="preserve"> и паркови у насељеним местима</w:t>
      </w:r>
      <w:r w:rsidRPr="000B1661">
        <w:rPr>
          <w:rFonts w:ascii="Times New Roman" w:hAnsi="Times New Roman" w:cs="Times New Roman"/>
          <w:color w:val="auto"/>
        </w:rPr>
        <w:t>, као и дрвеће које се налази испод далековода и у коридору изграђеног далековода, без обзира на површину.</w:t>
      </w:r>
    </w:p>
    <w:p w14:paraId="23AD92FA" w14:textId="0375CE3A" w:rsidR="003B6EF6" w:rsidRPr="008C47DA" w:rsidRDefault="004F1775" w:rsidP="008C47DA">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У обухвату </w:t>
      </w:r>
      <w:r w:rsidRPr="000B1661">
        <w:rPr>
          <w:rFonts w:ascii="Times New Roman" w:hAnsi="Times New Roman" w:cs="Times New Roman"/>
          <w:color w:val="auto"/>
        </w:rPr>
        <w:t>Просторног</w:t>
      </w:r>
      <w:r w:rsidRPr="000B1661">
        <w:rPr>
          <w:rFonts w:ascii="Times New Roman" w:hAnsi="Times New Roman" w:cs="Times New Roman"/>
          <w:color w:val="auto"/>
          <w:lang w:val="ru-RU"/>
        </w:rPr>
        <w:t xml:space="preserve"> плана </w:t>
      </w:r>
      <w:r w:rsidRPr="000B1661">
        <w:rPr>
          <w:rFonts w:ascii="Times New Roman" w:hAnsi="Times New Roman" w:cs="Times New Roman"/>
          <w:color w:val="auto"/>
        </w:rPr>
        <w:t>заступљене су шумске површине и шумско земљиште у приватном и државном власништву (посебно у оквиру подручја општина Дољевац, Владичин Хан и Лесковац), које у заузима око 22% планског обухвата.</w:t>
      </w:r>
    </w:p>
    <w:p w14:paraId="54EC3558" w14:textId="0B42E326"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На основу услова ЈП „Србијашуме</w:t>
      </w:r>
      <w:r w:rsidRPr="000B1661">
        <w:rPr>
          <w:rFonts w:ascii="Times New Roman" w:hAnsi="Times New Roman" w:cs="Times New Roman"/>
          <w:bCs/>
          <w:color w:val="auto"/>
        </w:rPr>
        <w:t>”</w:t>
      </w:r>
      <w:r w:rsidRPr="000B1661">
        <w:rPr>
          <w:rFonts w:ascii="Times New Roman" w:hAnsi="Times New Roman" w:cs="Times New Roman"/>
          <w:color w:val="auto"/>
        </w:rPr>
        <w:t>, на територији планског обухвата налазе се делови газд</w:t>
      </w:r>
      <w:r w:rsidR="00D96188">
        <w:rPr>
          <w:rFonts w:ascii="Times New Roman" w:hAnsi="Times New Roman" w:cs="Times New Roman"/>
          <w:color w:val="auto"/>
          <w:lang w:val="sr-Cyrl-RS"/>
        </w:rPr>
        <w:t>и</w:t>
      </w:r>
      <w:r w:rsidRPr="000B1661">
        <w:rPr>
          <w:rFonts w:ascii="Times New Roman" w:hAnsi="Times New Roman" w:cs="Times New Roman"/>
          <w:color w:val="auto"/>
        </w:rPr>
        <w:t>нских јединица:</w:t>
      </w:r>
    </w:p>
    <w:p w14:paraId="04C75779" w14:textId="54198ED9" w:rsidR="003B6EF6" w:rsidRPr="000B1661" w:rsidRDefault="004F1775" w:rsidP="007F75FE">
      <w:pPr>
        <w:pStyle w:val="Standard"/>
        <w:numPr>
          <w:ilvl w:val="0"/>
          <w:numId w:val="88"/>
        </w:numPr>
        <w:ind w:left="0" w:right="14" w:firstLine="360"/>
        <w:jc w:val="both"/>
        <w:rPr>
          <w:rFonts w:ascii="Times New Roman" w:hAnsi="Times New Roman" w:cs="Times New Roman"/>
          <w:color w:val="auto"/>
        </w:rPr>
      </w:pPr>
      <w:r w:rsidRPr="000B1661">
        <w:rPr>
          <w:rFonts w:ascii="Times New Roman" w:hAnsi="Times New Roman" w:cs="Times New Roman"/>
          <w:color w:val="auto"/>
        </w:rPr>
        <w:t>„Варденик</w:t>
      </w:r>
      <w:r w:rsidRPr="000B1661">
        <w:rPr>
          <w:rFonts w:ascii="Times New Roman" w:hAnsi="Times New Roman" w:cs="Times New Roman"/>
          <w:bCs/>
          <w:color w:val="auto"/>
        </w:rPr>
        <w:t>”</w:t>
      </w:r>
      <w:r w:rsidRPr="000B1661">
        <w:rPr>
          <w:rFonts w:ascii="Times New Roman" w:hAnsi="Times New Roman" w:cs="Times New Roman"/>
          <w:color w:val="auto"/>
        </w:rPr>
        <w:t>, „Боровик</w:t>
      </w:r>
      <w:r w:rsidRPr="000B1661">
        <w:rPr>
          <w:rFonts w:ascii="Times New Roman" w:hAnsi="Times New Roman" w:cs="Times New Roman"/>
          <w:bCs/>
          <w:color w:val="auto"/>
        </w:rPr>
        <w:t>”</w:t>
      </w:r>
      <w:r w:rsidRPr="000B1661">
        <w:rPr>
          <w:rFonts w:ascii="Times New Roman" w:hAnsi="Times New Roman" w:cs="Times New Roman"/>
          <w:color w:val="auto"/>
        </w:rPr>
        <w:t xml:space="preserve"> и „Јужна Морава</w:t>
      </w:r>
      <w:r w:rsidRPr="000B1661">
        <w:rPr>
          <w:rFonts w:ascii="Times New Roman" w:hAnsi="Times New Roman" w:cs="Times New Roman"/>
          <w:bCs/>
          <w:color w:val="auto"/>
        </w:rPr>
        <w:t>”,</w:t>
      </w:r>
      <w:r w:rsidRPr="000B1661">
        <w:rPr>
          <w:rFonts w:ascii="Times New Roman" w:hAnsi="Times New Roman" w:cs="Times New Roman"/>
          <w:color w:val="auto"/>
        </w:rPr>
        <w:t xml:space="preserve"> којима газдује Шумско газдинство „Врање” – Врање</w:t>
      </w:r>
      <w:r w:rsidR="00AF50A8" w:rsidRPr="000B1661">
        <w:rPr>
          <w:rFonts w:ascii="Times New Roman" w:hAnsi="Times New Roman" w:cs="Times New Roman"/>
          <w:color w:val="auto"/>
          <w:lang w:val="ru-RU"/>
        </w:rPr>
        <w:t>;</w:t>
      </w:r>
    </w:p>
    <w:p w14:paraId="6E738303" w14:textId="0DBE84B2" w:rsidR="003B6EF6" w:rsidRPr="000B1661" w:rsidRDefault="004F1775" w:rsidP="007F75FE">
      <w:pPr>
        <w:pStyle w:val="Standard"/>
        <w:numPr>
          <w:ilvl w:val="0"/>
          <w:numId w:val="88"/>
        </w:numPr>
        <w:ind w:left="0" w:right="14" w:firstLine="360"/>
        <w:jc w:val="both"/>
        <w:rPr>
          <w:rFonts w:ascii="Times New Roman" w:hAnsi="Times New Roman" w:cs="Times New Roman"/>
          <w:color w:val="auto"/>
        </w:rPr>
      </w:pPr>
      <w:r w:rsidRPr="000B1661">
        <w:rPr>
          <w:rFonts w:ascii="Times New Roman" w:hAnsi="Times New Roman" w:cs="Times New Roman"/>
          <w:color w:val="auto"/>
        </w:rPr>
        <w:t>„Качер – Зеленичије” и „Лесковачко поље”, којима газдује Шумско газдинство „Шума-Лесковац</w:t>
      </w:r>
      <w:r w:rsidRPr="000B1661">
        <w:rPr>
          <w:rFonts w:ascii="Times New Roman" w:hAnsi="Times New Roman" w:cs="Times New Roman"/>
          <w:bCs/>
          <w:color w:val="auto"/>
        </w:rPr>
        <w:t>”</w:t>
      </w:r>
      <w:r w:rsidR="00AF50A8" w:rsidRPr="000B1661">
        <w:rPr>
          <w:rFonts w:ascii="Times New Roman" w:hAnsi="Times New Roman" w:cs="Times New Roman"/>
          <w:color w:val="auto"/>
          <w:lang w:val="ru-RU"/>
        </w:rPr>
        <w:t>;</w:t>
      </w:r>
    </w:p>
    <w:p w14:paraId="2A815C10" w14:textId="56137F34" w:rsidR="003B6EF6" w:rsidRPr="000B1661" w:rsidRDefault="004F1775" w:rsidP="007F75FE">
      <w:pPr>
        <w:pStyle w:val="Standard"/>
        <w:numPr>
          <w:ilvl w:val="0"/>
          <w:numId w:val="88"/>
        </w:numPr>
        <w:ind w:left="0" w:right="14" w:firstLine="360"/>
        <w:jc w:val="both"/>
        <w:rPr>
          <w:rFonts w:ascii="Times New Roman" w:hAnsi="Times New Roman" w:cs="Times New Roman"/>
          <w:color w:val="auto"/>
        </w:rPr>
      </w:pPr>
      <w:r w:rsidRPr="000B1661">
        <w:rPr>
          <w:rFonts w:ascii="Times New Roman" w:hAnsi="Times New Roman" w:cs="Times New Roman"/>
          <w:color w:val="auto"/>
        </w:rPr>
        <w:t>„Бабичка гора</w:t>
      </w:r>
      <w:r w:rsidRPr="000B1661">
        <w:rPr>
          <w:rFonts w:ascii="Times New Roman" w:hAnsi="Times New Roman" w:cs="Times New Roman"/>
          <w:bCs/>
          <w:color w:val="auto"/>
        </w:rPr>
        <w:t>”</w:t>
      </w:r>
      <w:r w:rsidRPr="000B1661">
        <w:rPr>
          <w:rFonts w:ascii="Times New Roman" w:hAnsi="Times New Roman" w:cs="Times New Roman"/>
          <w:color w:val="auto"/>
        </w:rPr>
        <w:t xml:space="preserve"> и „Селичевица – Коритник</w:t>
      </w:r>
      <w:r w:rsidRPr="000B1661">
        <w:rPr>
          <w:rFonts w:ascii="Times New Roman" w:hAnsi="Times New Roman" w:cs="Times New Roman"/>
          <w:bCs/>
          <w:color w:val="auto"/>
        </w:rPr>
        <w:t>”,</w:t>
      </w:r>
      <w:r w:rsidRPr="000B1661">
        <w:rPr>
          <w:rFonts w:ascii="Times New Roman" w:hAnsi="Times New Roman" w:cs="Times New Roman"/>
          <w:color w:val="auto"/>
        </w:rPr>
        <w:t xml:space="preserve"> којима газдује Шумско газдинство „Ниш</w:t>
      </w:r>
      <w:r w:rsidRPr="000B1661">
        <w:rPr>
          <w:rFonts w:ascii="Times New Roman" w:hAnsi="Times New Roman" w:cs="Times New Roman"/>
          <w:bCs/>
          <w:color w:val="auto"/>
        </w:rPr>
        <w:t>”</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Ниш</w:t>
      </w:r>
      <w:r w:rsidRPr="000B1661">
        <w:rPr>
          <w:rFonts w:ascii="Times New Roman" w:hAnsi="Times New Roman" w:cs="Times New Roman"/>
          <w:color w:val="auto"/>
          <w:lang w:val="ru-RU"/>
        </w:rPr>
        <w:t>.</w:t>
      </w:r>
    </w:p>
    <w:p w14:paraId="348D399D" w14:textId="019F70A9"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lastRenderedPageBreak/>
        <w:t>Површина Просторног плана којом газдује ЈП „Србијашуме</w:t>
      </w:r>
      <w:r w:rsidR="00D96188" w:rsidRPr="000B1661">
        <w:rPr>
          <w:rFonts w:ascii="Times New Roman" w:hAnsi="Times New Roman" w:cs="Times New Roman"/>
          <w:color w:val="auto"/>
        </w:rPr>
        <w:t>”</w:t>
      </w:r>
      <w:r w:rsidRPr="000B1661">
        <w:rPr>
          <w:rFonts w:ascii="Times New Roman" w:hAnsi="Times New Roman" w:cs="Times New Roman"/>
          <w:color w:val="auto"/>
        </w:rPr>
        <w:t xml:space="preserve"> износи 2.117,69 hа. Основна намена шума обухваћених Просторним планом су: заштита земљишта од ерозије, производња дрвета и стална заштита шума.</w:t>
      </w:r>
    </w:p>
    <w:p w14:paraId="28E800F9"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Површине којима газдују ЈП „Србијашуме”, према основној намени припадају следећим наменским целинама:</w:t>
      </w:r>
    </w:p>
    <w:p w14:paraId="677A0820" w14:textId="3C446488" w:rsidR="003B6EF6" w:rsidRPr="000B1661" w:rsidRDefault="00F337A5" w:rsidP="007F75FE">
      <w:pPr>
        <w:pStyle w:val="Standard"/>
        <w:numPr>
          <w:ilvl w:val="0"/>
          <w:numId w:val="89"/>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sr-Cyrl-RS"/>
        </w:rPr>
        <w:t>н</w:t>
      </w:r>
      <w:r w:rsidR="004F1775" w:rsidRPr="000B1661">
        <w:rPr>
          <w:rFonts w:ascii="Times New Roman" w:hAnsi="Times New Roman" w:cs="Times New Roman"/>
          <w:color w:val="auto"/>
        </w:rPr>
        <w:t>аменска целина „26” – заштита земљишта I степена: приоритетна функција шума у овој наменској целини је заштита станишта (земљишта) од воде, снега, ветра, клизишта и др. Угроженост од ерозије одређена је нагибом терена, рељефом, ти</w:t>
      </w:r>
      <w:r w:rsidR="000D0563">
        <w:rPr>
          <w:rFonts w:ascii="Times New Roman" w:hAnsi="Times New Roman" w:cs="Times New Roman"/>
          <w:color w:val="auto"/>
        </w:rPr>
        <w:t>пом земљишта, експозицијом и др</w:t>
      </w:r>
      <w:r w:rsidR="000D0563">
        <w:rPr>
          <w:rFonts w:ascii="Times New Roman" w:hAnsi="Times New Roman" w:cs="Times New Roman"/>
          <w:color w:val="auto"/>
          <w:lang w:val="sr-Cyrl-RS"/>
        </w:rPr>
        <w:t>;</w:t>
      </w:r>
    </w:p>
    <w:p w14:paraId="4F96B241" w14:textId="6E9C6FDC" w:rsidR="003B6EF6" w:rsidRPr="000B1661" w:rsidRDefault="00F337A5" w:rsidP="007F75FE">
      <w:pPr>
        <w:pStyle w:val="Standard"/>
        <w:numPr>
          <w:ilvl w:val="0"/>
          <w:numId w:val="89"/>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sr-Cyrl-RS"/>
        </w:rPr>
        <w:t>н</w:t>
      </w:r>
      <w:r w:rsidR="004F1775" w:rsidRPr="000B1661">
        <w:rPr>
          <w:rFonts w:ascii="Times New Roman" w:hAnsi="Times New Roman" w:cs="Times New Roman"/>
          <w:color w:val="auto"/>
        </w:rPr>
        <w:t>аменска целина „66” – стална заштита шума (изван газдинског третмана). То су шумске површине стално заштитног карактера, у којима нема газдинских интервенција. У ову наменску целину сврставају се: шуме на горњој граници шумске вегетације,</w:t>
      </w:r>
      <w:r w:rsidRPr="000B1661">
        <w:rPr>
          <w:rFonts w:ascii="Times New Roman" w:hAnsi="Times New Roman" w:cs="Times New Roman"/>
          <w:color w:val="auto"/>
        </w:rPr>
        <w:t xml:space="preserve"> шуме на јако врлетним теренима</w:t>
      </w:r>
      <w:r w:rsidRPr="000B1661">
        <w:rPr>
          <w:rFonts w:ascii="Times New Roman" w:hAnsi="Times New Roman" w:cs="Times New Roman"/>
          <w:color w:val="auto"/>
          <w:lang w:val="sr-Cyrl-RS"/>
        </w:rPr>
        <w:t xml:space="preserve"> и </w:t>
      </w:r>
      <w:r w:rsidR="000D0563">
        <w:rPr>
          <w:rFonts w:ascii="Times New Roman" w:hAnsi="Times New Roman" w:cs="Times New Roman"/>
          <w:color w:val="auto"/>
        </w:rPr>
        <w:t>шуме у клисурама</w:t>
      </w:r>
      <w:r w:rsidR="000D0563">
        <w:rPr>
          <w:rFonts w:ascii="Times New Roman" w:hAnsi="Times New Roman" w:cs="Times New Roman"/>
          <w:color w:val="auto"/>
          <w:lang w:val="sr-Cyrl-RS"/>
        </w:rPr>
        <w:t>;</w:t>
      </w:r>
    </w:p>
    <w:p w14:paraId="5950929F" w14:textId="5477D11B" w:rsidR="003B6EF6" w:rsidRPr="000B1661" w:rsidRDefault="00F337A5" w:rsidP="007F75FE">
      <w:pPr>
        <w:pStyle w:val="Standard"/>
        <w:numPr>
          <w:ilvl w:val="0"/>
          <w:numId w:val="89"/>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sr-Cyrl-RS"/>
        </w:rPr>
        <w:t>н</w:t>
      </w:r>
      <w:r w:rsidR="004F1775" w:rsidRPr="000B1661">
        <w:rPr>
          <w:rFonts w:ascii="Times New Roman" w:hAnsi="Times New Roman" w:cs="Times New Roman"/>
          <w:color w:val="auto"/>
        </w:rPr>
        <w:t>аменска целина „10” – производња техничког дрвета. Приоритетна функција је максимална и трајна производња дрвета најбољег квалитета, али се при томе не занемарују и остале производне, општекорисне и социјалне функције шума.</w:t>
      </w:r>
    </w:p>
    <w:p w14:paraId="7605C006" w14:textId="4175368B"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Коридор далековода делом прелази преко шумског земљишта</w:t>
      </w:r>
      <w:r w:rsidRPr="000B1661">
        <w:rPr>
          <w:rFonts w:ascii="Times New Roman" w:hAnsi="Times New Roman" w:cs="Times New Roman"/>
          <w:color w:val="auto"/>
        </w:rPr>
        <w:t xml:space="preserve">. </w:t>
      </w:r>
      <w:r w:rsidRPr="000B1661">
        <w:rPr>
          <w:rFonts w:ascii="Times New Roman" w:eastAsia="ArialNarrow" w:hAnsi="Times New Roman" w:cs="Times New Roman"/>
          <w:color w:val="auto"/>
          <w:lang w:val="ru-RU"/>
        </w:rPr>
        <w:t xml:space="preserve">С обзиром да планирана траса коридора </w:t>
      </w:r>
      <w:r w:rsidRPr="000B1661">
        <w:rPr>
          <w:rFonts w:ascii="Times New Roman" w:hAnsi="Times New Roman" w:cs="Times New Roman"/>
          <w:color w:val="auto"/>
        </w:rPr>
        <w:t>прати</w:t>
      </w:r>
      <w:r w:rsidRPr="000B1661">
        <w:rPr>
          <w:rFonts w:ascii="Times New Roman" w:eastAsia="ArialNarrow" w:hAnsi="Times New Roman" w:cs="Times New Roman"/>
          <w:color w:val="auto"/>
          <w:lang w:val="ru-RU"/>
        </w:rPr>
        <w:t xml:space="preserve"> трасу постојећег коридора далековода 110</w:t>
      </w:r>
      <w:r w:rsidRPr="000B1661">
        <w:rPr>
          <w:rFonts w:ascii="Times New Roman" w:eastAsia="ArialNarrow" w:hAnsi="Times New Roman" w:cs="Times New Roman"/>
          <w:color w:val="auto"/>
        </w:rPr>
        <w:t xml:space="preserve"> kV број 113/x, </w:t>
      </w:r>
      <w:r w:rsidRPr="000B1661">
        <w:rPr>
          <w:rFonts w:ascii="Times New Roman" w:eastAsia="ArialNarrow" w:hAnsi="Times New Roman" w:cs="Times New Roman"/>
          <w:color w:val="auto"/>
          <w:lang w:val="ru-RU"/>
        </w:rPr>
        <w:t xml:space="preserve">који је у редовној експлоатацији </w:t>
      </w:r>
      <w:r w:rsidRPr="000B1661">
        <w:rPr>
          <w:rFonts w:ascii="Times New Roman" w:eastAsia="ArialNarrow" w:hAnsi="Times New Roman" w:cs="Times New Roman"/>
          <w:color w:val="auto"/>
        </w:rPr>
        <w:t>(</w:t>
      </w:r>
      <w:r w:rsidRPr="000B1661">
        <w:rPr>
          <w:rFonts w:ascii="Times New Roman" w:eastAsia="ArialNarrow" w:hAnsi="Times New Roman" w:cs="Times New Roman"/>
          <w:color w:val="auto"/>
          <w:lang w:val="ru-RU"/>
        </w:rPr>
        <w:t xml:space="preserve">што подразумева прокрчен терен и посечено растиње </w:t>
      </w:r>
      <w:r w:rsidRPr="000B1661">
        <w:rPr>
          <w:rFonts w:ascii="Times New Roman" w:hAnsi="Times New Roman" w:cs="Times New Roman"/>
          <w:color w:val="auto"/>
        </w:rPr>
        <w:t>у циљ</w:t>
      </w:r>
      <w:r w:rsidRPr="000B1661">
        <w:rPr>
          <w:rFonts w:ascii="Times New Roman" w:hAnsi="Times New Roman" w:cs="Times New Roman"/>
          <w:color w:val="auto"/>
          <w:lang w:val="ru-RU"/>
        </w:rPr>
        <w:t xml:space="preserve">у несметаног функционисања инфраструктурног објекта и обезбеђења прилаза током </w:t>
      </w:r>
      <w:r w:rsidRPr="000B1661">
        <w:rPr>
          <w:rFonts w:ascii="Times New Roman" w:hAnsi="Times New Roman" w:cs="Times New Roman"/>
          <w:color w:val="auto"/>
        </w:rPr>
        <w:t>експлоатације</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и реконструкције, а</w:t>
      </w:r>
      <w:r w:rsidRPr="000B1661">
        <w:rPr>
          <w:rFonts w:ascii="Times New Roman" w:hAnsi="Times New Roman" w:cs="Times New Roman"/>
          <w:color w:val="auto"/>
          <w:lang w:val="ru-RU"/>
        </w:rPr>
        <w:t xml:space="preserve"> у складу са Законом о енергетици</w:t>
      </w:r>
      <w:r w:rsidRPr="000B1661">
        <w:rPr>
          <w:rFonts w:ascii="Times New Roman" w:eastAsia="ArialNarrow" w:hAnsi="Times New Roman" w:cs="Times New Roman"/>
          <w:color w:val="auto"/>
          <w:lang w:val="ru-RU"/>
        </w:rPr>
        <w:t>), овде нема нових крчења шума, што је један од круцијалних разлога зашто се за реконструкцију у циљу повећања капацитета и сигурности мреже користе постојећи коридори.</w:t>
      </w:r>
    </w:p>
    <w:p w14:paraId="28172BB6" w14:textId="7EDA7E05"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За режим заштите и услове коришћења површина у обухвату заштитног појаса, треба узети у обзир Правилник о техничким нормативима за изградњу надземних електроенерг</w:t>
      </w:r>
      <w:r w:rsidR="000A5701" w:rsidRPr="000B1661">
        <w:rPr>
          <w:rFonts w:ascii="Times New Roman" w:hAnsi="Times New Roman" w:cs="Times New Roman"/>
          <w:color w:val="auto"/>
        </w:rPr>
        <w:t>етских водова називног напона о</w:t>
      </w:r>
      <w:r w:rsidR="000A5701" w:rsidRPr="000B1661">
        <w:rPr>
          <w:rFonts w:ascii="Times New Roman" w:hAnsi="Times New Roman" w:cs="Times New Roman"/>
          <w:color w:val="auto"/>
          <w:lang w:val="sr-Cyrl-RS"/>
        </w:rPr>
        <w:t>д</w:t>
      </w:r>
      <w:r w:rsidRPr="000B1661">
        <w:rPr>
          <w:rFonts w:ascii="Times New Roman" w:hAnsi="Times New Roman" w:cs="Times New Roman"/>
          <w:color w:val="auto"/>
        </w:rPr>
        <w:t xml:space="preserve"> 1 kV до 400 kV („Службени лист СФРЈ”</w:t>
      </w:r>
      <w:r w:rsidR="00954289">
        <w:rPr>
          <w:rFonts w:ascii="Times New Roman" w:hAnsi="Times New Roman" w:cs="Times New Roman"/>
          <w:color w:val="auto"/>
        </w:rPr>
        <w:t xml:space="preserve">, број 65/88 и „Службени </w:t>
      </w:r>
      <w:r w:rsidR="00954289">
        <w:rPr>
          <w:rFonts w:ascii="Times New Roman" w:hAnsi="Times New Roman" w:cs="Times New Roman"/>
          <w:color w:val="auto"/>
          <w:lang w:val="sr-Cyrl-RS"/>
        </w:rPr>
        <w:t>лист</w:t>
      </w:r>
      <w:r w:rsidR="00954289" w:rsidRPr="000B1661">
        <w:rPr>
          <w:rFonts w:ascii="Times New Roman" w:hAnsi="Times New Roman" w:cs="Times New Roman"/>
          <w:color w:val="auto"/>
        </w:rPr>
        <w:t xml:space="preserve"> </w:t>
      </w:r>
      <w:r w:rsidRPr="000B1661">
        <w:rPr>
          <w:rFonts w:ascii="Times New Roman" w:hAnsi="Times New Roman" w:cs="Times New Roman"/>
          <w:color w:val="auto"/>
        </w:rPr>
        <w:t>СРЈ”, број 18/92).</w:t>
      </w:r>
    </w:p>
    <w:p w14:paraId="1BF4A2B6"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Општа мера заштите шума и шумског земљишта заснива се на </w:t>
      </w:r>
      <w:r w:rsidRPr="000B1661">
        <w:rPr>
          <w:rFonts w:ascii="Times New Roman" w:hAnsi="Times New Roman" w:cs="Times New Roman"/>
          <w:color w:val="auto"/>
          <w:lang w:val="ru-RU"/>
        </w:rPr>
        <w:t>минимизира</w:t>
      </w:r>
      <w:r w:rsidRPr="000B1661">
        <w:rPr>
          <w:rFonts w:ascii="Times New Roman" w:hAnsi="Times New Roman" w:cs="Times New Roman"/>
          <w:color w:val="auto"/>
        </w:rPr>
        <w:t>њу</w:t>
      </w:r>
      <w:r w:rsidRPr="000B1661">
        <w:rPr>
          <w:rFonts w:ascii="Times New Roman" w:hAnsi="Times New Roman" w:cs="Times New Roman"/>
          <w:color w:val="auto"/>
          <w:lang w:val="ru-RU"/>
        </w:rPr>
        <w:t xml:space="preserve"> сеч</w:t>
      </w:r>
      <w:r w:rsidRPr="000B1661">
        <w:rPr>
          <w:rFonts w:ascii="Times New Roman" w:hAnsi="Times New Roman" w:cs="Times New Roman"/>
          <w:color w:val="auto"/>
        </w:rPr>
        <w:t>е</w:t>
      </w:r>
      <w:r w:rsidRPr="000B1661">
        <w:rPr>
          <w:rFonts w:ascii="Times New Roman" w:hAnsi="Times New Roman" w:cs="Times New Roman"/>
          <w:color w:val="auto"/>
          <w:lang w:val="ru-RU"/>
        </w:rPr>
        <w:t xml:space="preserve"> и прокрчивањ</w:t>
      </w:r>
      <w:r w:rsidRPr="000B1661">
        <w:rPr>
          <w:rFonts w:ascii="Times New Roman" w:hAnsi="Times New Roman" w:cs="Times New Roman"/>
          <w:color w:val="auto"/>
        </w:rPr>
        <w:t>у</w:t>
      </w:r>
      <w:r w:rsidRPr="000B1661">
        <w:rPr>
          <w:rFonts w:ascii="Times New Roman" w:hAnsi="Times New Roman" w:cs="Times New Roman"/>
          <w:color w:val="auto"/>
          <w:lang w:val="ru-RU"/>
        </w:rPr>
        <w:t xml:space="preserve"> шума </w:t>
      </w:r>
      <w:r w:rsidRPr="000B1661">
        <w:rPr>
          <w:rFonts w:ascii="Times New Roman" w:hAnsi="Times New Roman" w:cs="Times New Roman"/>
          <w:color w:val="auto"/>
        </w:rPr>
        <w:t xml:space="preserve">искључиво </w:t>
      </w:r>
      <w:r w:rsidRPr="000B1661">
        <w:rPr>
          <w:rFonts w:ascii="Times New Roman" w:hAnsi="Times New Roman" w:cs="Times New Roman"/>
          <w:color w:val="auto"/>
          <w:lang w:val="ru-RU"/>
        </w:rPr>
        <w:t>на не</w:t>
      </w:r>
      <w:r w:rsidRPr="000B1661">
        <w:rPr>
          <w:rFonts w:ascii="Times New Roman" w:hAnsi="Times New Roman" w:cs="Times New Roman"/>
          <w:color w:val="auto"/>
        </w:rPr>
        <w:t>о</w:t>
      </w:r>
      <w:r w:rsidRPr="000B1661">
        <w:rPr>
          <w:rFonts w:ascii="Times New Roman" w:hAnsi="Times New Roman" w:cs="Times New Roman"/>
          <w:color w:val="auto"/>
          <w:lang w:val="ru-RU"/>
        </w:rPr>
        <w:t>пходне површине за функционисање инфраструктурног коридора.</w:t>
      </w:r>
    </w:p>
    <w:p w14:paraId="1312DF6F" w14:textId="77777777" w:rsidR="003B6EF6" w:rsidRPr="000B1661" w:rsidRDefault="003B6EF6">
      <w:pPr>
        <w:pStyle w:val="Standard"/>
        <w:jc w:val="both"/>
        <w:rPr>
          <w:rFonts w:ascii="Times New Roman" w:hAnsi="Times New Roman" w:cs="Times New Roman"/>
          <w:bCs/>
          <w:color w:val="auto"/>
          <w:lang w:val="ru-RU"/>
        </w:rPr>
      </w:pPr>
    </w:p>
    <w:p w14:paraId="56126B75" w14:textId="77777777" w:rsidR="003B6EF6" w:rsidRPr="000B1661" w:rsidRDefault="004F1775">
      <w:pPr>
        <w:pStyle w:val="Standard"/>
        <w:jc w:val="center"/>
        <w:rPr>
          <w:rFonts w:ascii="Times New Roman" w:hAnsi="Times New Roman" w:cs="Times New Roman"/>
          <w:bCs/>
          <w:color w:val="auto"/>
          <w:lang w:val="ru-RU"/>
        </w:rPr>
      </w:pPr>
      <w:r w:rsidRPr="000B1661">
        <w:rPr>
          <w:rFonts w:ascii="Times New Roman" w:hAnsi="Times New Roman" w:cs="Times New Roman"/>
          <w:bCs/>
          <w:color w:val="auto"/>
          <w:lang w:val="ru-RU"/>
        </w:rPr>
        <w:t>Воде</w:t>
      </w:r>
    </w:p>
    <w:p w14:paraId="1BB141F2" w14:textId="77777777" w:rsidR="003B6EF6" w:rsidRPr="000B1661" w:rsidRDefault="003B6EF6">
      <w:pPr>
        <w:pStyle w:val="Standard"/>
        <w:jc w:val="both"/>
        <w:rPr>
          <w:rFonts w:ascii="Times New Roman" w:hAnsi="Times New Roman" w:cs="Times New Roman"/>
          <w:color w:val="auto"/>
          <w:lang w:val="ru-RU"/>
        </w:rPr>
      </w:pPr>
    </w:p>
    <w:p w14:paraId="5C1A2217" w14:textId="3A672B92"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Вода и водотоци су добра од општег интереса под посебном заштитом и користе се на начин и по</w:t>
      </w:r>
      <w:r w:rsidR="002C29EE">
        <w:rPr>
          <w:rFonts w:ascii="Times New Roman" w:hAnsi="Times New Roman" w:cs="Times New Roman"/>
          <w:color w:val="auto"/>
          <w:lang w:val="ru-RU"/>
        </w:rPr>
        <w:t>д</w:t>
      </w:r>
      <w:r w:rsidRPr="000B1661">
        <w:rPr>
          <w:rFonts w:ascii="Times New Roman" w:hAnsi="Times New Roman" w:cs="Times New Roman"/>
          <w:color w:val="auto"/>
          <w:lang w:val="ru-RU"/>
        </w:rPr>
        <w:t xml:space="preserve"> условима у складу са Законом о водама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Основно опредељење је очување квалитета вода.</w:t>
      </w:r>
    </w:p>
    <w:p w14:paraId="595EAA5D" w14:textId="48C448BD"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Коридор далековода </w:t>
      </w:r>
      <w:r w:rsidRPr="000B1661">
        <w:rPr>
          <w:rFonts w:ascii="Times New Roman" w:hAnsi="Times New Roman" w:cs="Times New Roman"/>
          <w:color w:val="auto"/>
        </w:rPr>
        <w:t>делом</w:t>
      </w:r>
      <w:r w:rsidRPr="000B1661">
        <w:rPr>
          <w:rFonts w:ascii="Times New Roman" w:hAnsi="Times New Roman" w:cs="Times New Roman"/>
          <w:color w:val="auto"/>
          <w:lang w:val="ru-RU"/>
        </w:rPr>
        <w:t xml:space="preserve"> прелази преко водног земљишта, водотока и канала</w:t>
      </w:r>
      <w:r w:rsidRPr="000B1661">
        <w:rPr>
          <w:rFonts w:ascii="Times New Roman" w:hAnsi="Times New Roman" w:cs="Times New Roman"/>
          <w:color w:val="auto"/>
        </w:rPr>
        <w:t>, к</w:t>
      </w:r>
      <w:r w:rsidRPr="000B1661">
        <w:rPr>
          <w:rFonts w:ascii="Times New Roman" w:hAnsi="Times New Roman" w:cs="Times New Roman"/>
          <w:color w:val="auto"/>
          <w:lang w:val="ru-RU"/>
        </w:rPr>
        <w:t>ао и небрањеног дела поред водотокова, тј. плавног терена и ретензије.</w:t>
      </w:r>
    </w:p>
    <w:p w14:paraId="1FBA949E"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Водотоци дуж коридора високонапонског далековода, који припадају сливу Јужне Мораве и водном подручју Морава, су:</w:t>
      </w:r>
    </w:p>
    <w:p w14:paraId="53E43B47" w14:textId="2E9C5349" w:rsidR="003B6EF6" w:rsidRPr="000B1661" w:rsidRDefault="00932F49"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Кнежичка река</w:t>
      </w:r>
      <w:r w:rsidRPr="000B1661">
        <w:rPr>
          <w:rFonts w:ascii="Times New Roman" w:hAnsi="Times New Roman" w:cs="Times New Roman"/>
          <w:color w:val="auto"/>
          <w:lang w:val="sr-Cyrl-RS"/>
        </w:rPr>
        <w:t>;</w:t>
      </w:r>
    </w:p>
    <w:p w14:paraId="75C2F060" w14:textId="286B6D50" w:rsidR="003B6EF6" w:rsidRPr="000B1661" w:rsidRDefault="00932F49"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Малошишки поток</w:t>
      </w:r>
      <w:r w:rsidRPr="000B1661">
        <w:rPr>
          <w:rFonts w:ascii="Times New Roman" w:hAnsi="Times New Roman" w:cs="Times New Roman"/>
          <w:color w:val="auto"/>
          <w:lang w:val="sr-Cyrl-RS"/>
        </w:rPr>
        <w:t>;</w:t>
      </w:r>
    </w:p>
    <w:p w14:paraId="528C8E0E" w14:textId="64D51734" w:rsidR="003B6EF6" w:rsidRPr="000B1661" w:rsidRDefault="00932F49"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Јужна Морава</w:t>
      </w:r>
      <w:r w:rsidRPr="000B1661">
        <w:rPr>
          <w:rFonts w:ascii="Times New Roman" w:hAnsi="Times New Roman" w:cs="Times New Roman"/>
          <w:color w:val="auto"/>
          <w:lang w:val="sr-Cyrl-RS"/>
        </w:rPr>
        <w:t>;</w:t>
      </w:r>
    </w:p>
    <w:p w14:paraId="7532A099" w14:textId="4F9FB966" w:rsidR="003B6EF6" w:rsidRPr="000B1661" w:rsidRDefault="00932F49"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Јабланица</w:t>
      </w:r>
      <w:r w:rsidRPr="000B1661">
        <w:rPr>
          <w:rFonts w:ascii="Times New Roman" w:hAnsi="Times New Roman" w:cs="Times New Roman"/>
          <w:color w:val="auto"/>
          <w:lang w:val="sr-Cyrl-RS"/>
        </w:rPr>
        <w:t>;</w:t>
      </w:r>
    </w:p>
    <w:p w14:paraId="324814E7" w14:textId="1817A1E0" w:rsidR="003B6EF6" w:rsidRPr="000B1661" w:rsidRDefault="004F1775"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Ветерница</w:t>
      </w:r>
      <w:r w:rsidR="00932F49" w:rsidRPr="000B1661">
        <w:rPr>
          <w:rFonts w:ascii="Times New Roman" w:hAnsi="Times New Roman" w:cs="Times New Roman"/>
          <w:color w:val="auto"/>
          <w:lang w:val="sr-Cyrl-RS"/>
        </w:rPr>
        <w:t>;</w:t>
      </w:r>
    </w:p>
    <w:p w14:paraId="1256BD8F" w14:textId="4EB71F37" w:rsidR="003B6EF6" w:rsidRPr="000B1661" w:rsidRDefault="00932F49"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канал Бара</w:t>
      </w:r>
      <w:r w:rsidRPr="000B1661">
        <w:rPr>
          <w:rFonts w:ascii="Times New Roman" w:hAnsi="Times New Roman" w:cs="Times New Roman"/>
          <w:color w:val="auto"/>
          <w:lang w:val="sr-Cyrl-RS"/>
        </w:rPr>
        <w:t>;</w:t>
      </w:r>
    </w:p>
    <w:p w14:paraId="24B2D00C" w14:textId="359368D2" w:rsidR="003B6EF6" w:rsidRPr="000B1661" w:rsidRDefault="004F1775"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Туловска река</w:t>
      </w:r>
      <w:r w:rsidR="00932F49" w:rsidRPr="000B1661">
        <w:rPr>
          <w:rFonts w:ascii="Times New Roman" w:hAnsi="Times New Roman" w:cs="Times New Roman"/>
          <w:color w:val="auto"/>
          <w:lang w:val="sr-Cyrl-RS"/>
        </w:rPr>
        <w:t>;</w:t>
      </w:r>
    </w:p>
    <w:p w14:paraId="7AE41F91" w14:textId="0B606FB7" w:rsidR="003B6EF6" w:rsidRPr="000B1661" w:rsidRDefault="004F1775"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Козарачка река</w:t>
      </w:r>
      <w:r w:rsidR="00932F49" w:rsidRPr="000B1661">
        <w:rPr>
          <w:rFonts w:ascii="Times New Roman" w:hAnsi="Times New Roman" w:cs="Times New Roman"/>
          <w:color w:val="auto"/>
          <w:lang w:val="sr-Cyrl-RS"/>
        </w:rPr>
        <w:t>;</w:t>
      </w:r>
    </w:p>
    <w:p w14:paraId="1C9BFB42" w14:textId="5F4DEF92" w:rsidR="003B6EF6" w:rsidRPr="000B1661" w:rsidRDefault="004F1775"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Предејанска река</w:t>
      </w:r>
      <w:r w:rsidR="00932F49" w:rsidRPr="000B1661">
        <w:rPr>
          <w:rFonts w:ascii="Times New Roman" w:hAnsi="Times New Roman" w:cs="Times New Roman"/>
          <w:color w:val="auto"/>
          <w:lang w:val="sr-Cyrl-RS"/>
        </w:rPr>
        <w:t>;</w:t>
      </w:r>
    </w:p>
    <w:p w14:paraId="2702D6F0" w14:textId="4CF0EC93" w:rsidR="003B6EF6" w:rsidRPr="000B1661" w:rsidRDefault="00932F49"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Џепска река</w:t>
      </w:r>
      <w:r w:rsidRPr="000B1661">
        <w:rPr>
          <w:rFonts w:ascii="Times New Roman" w:hAnsi="Times New Roman" w:cs="Times New Roman"/>
          <w:color w:val="auto"/>
          <w:lang w:val="sr-Cyrl-RS"/>
        </w:rPr>
        <w:t>;</w:t>
      </w:r>
    </w:p>
    <w:p w14:paraId="32FC855D" w14:textId="7E1A55E0" w:rsidR="003B6EF6" w:rsidRPr="000B1661" w:rsidRDefault="004F1775"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Козничка река</w:t>
      </w:r>
      <w:r w:rsidR="00932F49" w:rsidRPr="000B1661">
        <w:rPr>
          <w:rFonts w:ascii="Times New Roman" w:hAnsi="Times New Roman" w:cs="Times New Roman"/>
          <w:color w:val="auto"/>
          <w:lang w:val="sr-Cyrl-RS"/>
        </w:rPr>
        <w:t>;</w:t>
      </w:r>
    </w:p>
    <w:p w14:paraId="1C9501E6" w14:textId="207C19B8" w:rsidR="003B6EF6" w:rsidRPr="000B1661" w:rsidRDefault="00932F49"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lastRenderedPageBreak/>
        <w:t>Врла</w:t>
      </w:r>
      <w:r w:rsidRPr="000B1661">
        <w:rPr>
          <w:rFonts w:ascii="Times New Roman" w:hAnsi="Times New Roman" w:cs="Times New Roman"/>
          <w:color w:val="auto"/>
          <w:lang w:val="sr-Cyrl-RS"/>
        </w:rPr>
        <w:t>;</w:t>
      </w:r>
    </w:p>
    <w:p w14:paraId="1B76A87A" w14:textId="3995EF60" w:rsidR="003B6EF6" w:rsidRPr="000B1661" w:rsidRDefault="004F1775"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канал Врла</w:t>
      </w:r>
      <w:r w:rsidR="00932F49" w:rsidRPr="000B1661">
        <w:rPr>
          <w:rFonts w:ascii="Times New Roman" w:hAnsi="Times New Roman" w:cs="Times New Roman"/>
          <w:color w:val="auto"/>
          <w:lang w:val="sr-Cyrl-RS"/>
        </w:rPr>
        <w:t>;</w:t>
      </w:r>
    </w:p>
    <w:p w14:paraId="13645DD1" w14:textId="1303E3D3" w:rsidR="003B6EF6" w:rsidRPr="000B1661" w:rsidRDefault="004F1775" w:rsidP="007F75FE">
      <w:pPr>
        <w:pStyle w:val="Standard"/>
        <w:numPr>
          <w:ilvl w:val="0"/>
          <w:numId w:val="90"/>
        </w:numPr>
        <w:jc w:val="both"/>
        <w:rPr>
          <w:rFonts w:ascii="Times New Roman" w:hAnsi="Times New Roman" w:cs="Times New Roman"/>
          <w:color w:val="auto"/>
        </w:rPr>
      </w:pPr>
      <w:r w:rsidRPr="000B1661">
        <w:rPr>
          <w:rFonts w:ascii="Times New Roman" w:hAnsi="Times New Roman" w:cs="Times New Roman"/>
          <w:color w:val="auto"/>
        </w:rPr>
        <w:t>већи број безимених повремених и сталних мањих водотокова.</w:t>
      </w:r>
    </w:p>
    <w:p w14:paraId="0C6FCB8F"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По Правилнику о утврђивању водних тела површинских и подземних вода („Службени гласник РС”, број 96/10), водотоци I реда које пресеца коридор високонапонског далековода су:</w:t>
      </w:r>
    </w:p>
    <w:p w14:paraId="37E0DC01" w14:textId="53856F2E" w:rsidR="003B6EF6" w:rsidRPr="000B1661" w:rsidRDefault="004F1775" w:rsidP="007F75FE">
      <w:pPr>
        <w:pStyle w:val="Standard"/>
        <w:numPr>
          <w:ilvl w:val="0"/>
          <w:numId w:val="91"/>
        </w:numPr>
        <w:jc w:val="both"/>
        <w:rPr>
          <w:rFonts w:ascii="Times New Roman" w:hAnsi="Times New Roman" w:cs="Times New Roman"/>
          <w:color w:val="auto"/>
        </w:rPr>
      </w:pPr>
      <w:r w:rsidRPr="000B1661">
        <w:rPr>
          <w:rFonts w:ascii="Times New Roman" w:hAnsi="Times New Roman" w:cs="Times New Roman"/>
          <w:color w:val="auto"/>
        </w:rPr>
        <w:t>Р.бр.313, Јужна Морава од ушћа</w:t>
      </w:r>
      <w:r w:rsidR="00932F49" w:rsidRPr="000B1661">
        <w:rPr>
          <w:rFonts w:ascii="Times New Roman" w:hAnsi="Times New Roman" w:cs="Times New Roman"/>
          <w:color w:val="auto"/>
        </w:rPr>
        <w:t xml:space="preserve"> Нишаве до ушћа Топлице, ЈМОR_3</w:t>
      </w:r>
      <w:r w:rsidR="00932F49" w:rsidRPr="000B1661">
        <w:rPr>
          <w:rFonts w:ascii="Times New Roman" w:hAnsi="Times New Roman" w:cs="Times New Roman"/>
          <w:color w:val="auto"/>
          <w:lang w:val="sr-Cyrl-RS"/>
        </w:rPr>
        <w:t>;</w:t>
      </w:r>
    </w:p>
    <w:p w14:paraId="4864EEE6" w14:textId="5BD6EFE5" w:rsidR="003B6EF6" w:rsidRPr="000B1661" w:rsidRDefault="004F1775" w:rsidP="007F75FE">
      <w:pPr>
        <w:pStyle w:val="Standard"/>
        <w:numPr>
          <w:ilvl w:val="0"/>
          <w:numId w:val="91"/>
        </w:numPr>
        <w:jc w:val="both"/>
        <w:rPr>
          <w:rFonts w:ascii="Times New Roman" w:hAnsi="Times New Roman" w:cs="Times New Roman"/>
          <w:color w:val="auto"/>
        </w:rPr>
      </w:pPr>
      <w:r w:rsidRPr="000B1661">
        <w:rPr>
          <w:rFonts w:ascii="Times New Roman" w:hAnsi="Times New Roman" w:cs="Times New Roman"/>
          <w:color w:val="auto"/>
        </w:rPr>
        <w:t>Р.бр.314, Јужна Морава од ушћа Топлице</w:t>
      </w:r>
      <w:r w:rsidR="00932F49" w:rsidRPr="000B1661">
        <w:rPr>
          <w:rFonts w:ascii="Times New Roman" w:hAnsi="Times New Roman" w:cs="Times New Roman"/>
          <w:color w:val="auto"/>
        </w:rPr>
        <w:t xml:space="preserve"> до ушћа Копашничке еке, ЈМОR_4</w:t>
      </w:r>
      <w:r w:rsidR="00932F49" w:rsidRPr="000B1661">
        <w:rPr>
          <w:rFonts w:ascii="Times New Roman" w:hAnsi="Times New Roman" w:cs="Times New Roman"/>
          <w:color w:val="auto"/>
          <w:lang w:val="sr-Cyrl-RS"/>
        </w:rPr>
        <w:t>;</w:t>
      </w:r>
    </w:p>
    <w:p w14:paraId="632DD3E8" w14:textId="2831A127" w:rsidR="003B6EF6" w:rsidRPr="000B1661" w:rsidRDefault="004F1775" w:rsidP="007F75FE">
      <w:pPr>
        <w:pStyle w:val="Standard"/>
        <w:numPr>
          <w:ilvl w:val="0"/>
          <w:numId w:val="91"/>
        </w:numPr>
        <w:ind w:left="0" w:firstLine="360"/>
        <w:jc w:val="both"/>
        <w:rPr>
          <w:rFonts w:ascii="Times New Roman" w:hAnsi="Times New Roman" w:cs="Times New Roman"/>
          <w:color w:val="auto"/>
        </w:rPr>
      </w:pPr>
      <w:r w:rsidRPr="000B1661">
        <w:rPr>
          <w:rFonts w:ascii="Times New Roman" w:hAnsi="Times New Roman" w:cs="Times New Roman"/>
          <w:color w:val="auto"/>
        </w:rPr>
        <w:t xml:space="preserve">Р.бр.315, Грделичка клисура, Јужна Морава </w:t>
      </w:r>
      <w:r w:rsidR="00D96188">
        <w:rPr>
          <w:rFonts w:ascii="Times New Roman" w:hAnsi="Times New Roman" w:cs="Times New Roman"/>
          <w:color w:val="auto"/>
          <w:lang w:val="sr-Cyrl-RS"/>
        </w:rPr>
        <w:t>(</w:t>
      </w:r>
      <w:r w:rsidRPr="000B1661">
        <w:rPr>
          <w:rFonts w:ascii="Times New Roman" w:hAnsi="Times New Roman" w:cs="Times New Roman"/>
          <w:color w:val="auto"/>
        </w:rPr>
        <w:t>од ушћа Копаш</w:t>
      </w:r>
      <w:r w:rsidR="00932F49" w:rsidRPr="000B1661">
        <w:rPr>
          <w:rFonts w:ascii="Times New Roman" w:hAnsi="Times New Roman" w:cs="Times New Roman"/>
          <w:color w:val="auto"/>
        </w:rPr>
        <w:t>ничке реке до ушћа Врле</w:t>
      </w:r>
      <w:r w:rsidR="00D96188">
        <w:rPr>
          <w:rFonts w:ascii="Times New Roman" w:hAnsi="Times New Roman" w:cs="Times New Roman"/>
          <w:color w:val="auto"/>
          <w:lang w:val="sr-Cyrl-RS"/>
        </w:rPr>
        <w:t>)</w:t>
      </w:r>
      <w:r w:rsidR="00932F49" w:rsidRPr="000B1661">
        <w:rPr>
          <w:rFonts w:ascii="Times New Roman" w:hAnsi="Times New Roman" w:cs="Times New Roman"/>
          <w:color w:val="auto"/>
        </w:rPr>
        <w:t>, ЈМОR_5</w:t>
      </w:r>
      <w:r w:rsidR="00932F49" w:rsidRPr="000B1661">
        <w:rPr>
          <w:rFonts w:ascii="Times New Roman" w:hAnsi="Times New Roman" w:cs="Times New Roman"/>
          <w:color w:val="auto"/>
          <w:lang w:val="sr-Cyrl-RS"/>
        </w:rPr>
        <w:t>;</w:t>
      </w:r>
    </w:p>
    <w:p w14:paraId="702749C3" w14:textId="6A2F7396" w:rsidR="003B6EF6" w:rsidRPr="000B1661" w:rsidRDefault="004F1775" w:rsidP="007F75FE">
      <w:pPr>
        <w:pStyle w:val="Standard"/>
        <w:numPr>
          <w:ilvl w:val="0"/>
          <w:numId w:val="91"/>
        </w:numPr>
        <w:jc w:val="both"/>
        <w:rPr>
          <w:rFonts w:ascii="Times New Roman" w:hAnsi="Times New Roman" w:cs="Times New Roman"/>
          <w:color w:val="auto"/>
        </w:rPr>
      </w:pPr>
      <w:r w:rsidRPr="000B1661">
        <w:rPr>
          <w:rFonts w:ascii="Times New Roman" w:hAnsi="Times New Roman" w:cs="Times New Roman"/>
          <w:color w:val="auto"/>
        </w:rPr>
        <w:t>Р.бр.318, Ветерница од ушћа у Јуж</w:t>
      </w:r>
      <w:r w:rsidR="00932F49" w:rsidRPr="000B1661">
        <w:rPr>
          <w:rFonts w:ascii="Times New Roman" w:hAnsi="Times New Roman" w:cs="Times New Roman"/>
          <w:color w:val="auto"/>
        </w:rPr>
        <w:t>ну Мораву од ушћа Сушице, VET_1</w:t>
      </w:r>
      <w:r w:rsidR="00932F49" w:rsidRPr="000B1661">
        <w:rPr>
          <w:rFonts w:ascii="Times New Roman" w:hAnsi="Times New Roman" w:cs="Times New Roman"/>
          <w:color w:val="auto"/>
          <w:lang w:val="sr-Cyrl-RS"/>
        </w:rPr>
        <w:t>;</w:t>
      </w:r>
    </w:p>
    <w:p w14:paraId="2E45BFEB" w14:textId="0DE3E46A" w:rsidR="003B6EF6" w:rsidRPr="000B1661" w:rsidRDefault="004F1775" w:rsidP="007F75FE">
      <w:pPr>
        <w:pStyle w:val="Standard"/>
        <w:numPr>
          <w:ilvl w:val="0"/>
          <w:numId w:val="91"/>
        </w:numPr>
        <w:jc w:val="both"/>
        <w:rPr>
          <w:rFonts w:ascii="Times New Roman" w:hAnsi="Times New Roman" w:cs="Times New Roman"/>
          <w:color w:val="auto"/>
        </w:rPr>
      </w:pPr>
      <w:r w:rsidRPr="000B1661">
        <w:rPr>
          <w:rFonts w:ascii="Times New Roman" w:hAnsi="Times New Roman" w:cs="Times New Roman"/>
          <w:color w:val="auto"/>
        </w:rPr>
        <w:t>Р.бр.323, Јабланица од ушћа у Јужну Мораву до моста у Г</w:t>
      </w:r>
      <w:r w:rsidR="00D96188">
        <w:rPr>
          <w:rFonts w:ascii="Times New Roman" w:hAnsi="Times New Roman" w:cs="Times New Roman"/>
          <w:color w:val="auto"/>
          <w:lang w:val="sr-Cyrl-RS"/>
        </w:rPr>
        <w:t>орњем</w:t>
      </w:r>
      <w:r w:rsidRPr="000B1661">
        <w:rPr>
          <w:rFonts w:ascii="Times New Roman" w:hAnsi="Times New Roman" w:cs="Times New Roman"/>
          <w:color w:val="auto"/>
        </w:rPr>
        <w:t xml:space="preserve"> </w:t>
      </w:r>
      <w:r w:rsidR="00932F49" w:rsidRPr="000B1661">
        <w:rPr>
          <w:rFonts w:ascii="Times New Roman" w:hAnsi="Times New Roman" w:cs="Times New Roman"/>
          <w:color w:val="auto"/>
        </w:rPr>
        <w:t>Стопању, JBL_JM_1</w:t>
      </w:r>
      <w:r w:rsidR="00932F49" w:rsidRPr="000B1661">
        <w:rPr>
          <w:rFonts w:ascii="Times New Roman" w:hAnsi="Times New Roman" w:cs="Times New Roman"/>
          <w:color w:val="auto"/>
          <w:lang w:val="sr-Cyrl-RS"/>
        </w:rPr>
        <w:t>;</w:t>
      </w:r>
    </w:p>
    <w:p w14:paraId="44E05A6F" w14:textId="2D834CC8" w:rsidR="003B6EF6" w:rsidRPr="000B1661" w:rsidRDefault="004F1775" w:rsidP="007F75FE">
      <w:pPr>
        <w:pStyle w:val="Standard"/>
        <w:numPr>
          <w:ilvl w:val="0"/>
          <w:numId w:val="91"/>
        </w:numPr>
        <w:jc w:val="both"/>
        <w:rPr>
          <w:rFonts w:ascii="Times New Roman" w:hAnsi="Times New Roman" w:cs="Times New Roman"/>
          <w:color w:val="auto"/>
        </w:rPr>
      </w:pPr>
      <w:r w:rsidRPr="000B1661">
        <w:rPr>
          <w:rFonts w:ascii="Times New Roman" w:hAnsi="Times New Roman" w:cs="Times New Roman"/>
          <w:color w:val="auto"/>
        </w:rPr>
        <w:t>Р.бр.363, Врла до ушћа Романовске реке, VRL_1</w:t>
      </w:r>
      <w:r w:rsidR="00932F49" w:rsidRPr="000B1661">
        <w:rPr>
          <w:rFonts w:ascii="Times New Roman" w:hAnsi="Times New Roman" w:cs="Times New Roman"/>
          <w:color w:val="auto"/>
          <w:lang w:val="sr-Cyrl-RS"/>
        </w:rPr>
        <w:t>;</w:t>
      </w:r>
    </w:p>
    <w:p w14:paraId="33875EE3" w14:textId="3FB143C2" w:rsidR="003B6EF6" w:rsidRPr="000B1661" w:rsidRDefault="004F1775" w:rsidP="007F75FE">
      <w:pPr>
        <w:pStyle w:val="Standard"/>
        <w:numPr>
          <w:ilvl w:val="0"/>
          <w:numId w:val="91"/>
        </w:numPr>
        <w:jc w:val="both"/>
        <w:rPr>
          <w:rFonts w:ascii="Times New Roman" w:hAnsi="Times New Roman" w:cs="Times New Roman"/>
          <w:color w:val="auto"/>
        </w:rPr>
      </w:pPr>
      <w:r w:rsidRPr="000B1661">
        <w:rPr>
          <w:rFonts w:ascii="Times New Roman" w:hAnsi="Times New Roman" w:cs="Times New Roman"/>
          <w:color w:val="auto"/>
        </w:rPr>
        <w:t>Р.бр.36</w:t>
      </w:r>
      <w:r w:rsidR="00D96188">
        <w:rPr>
          <w:rFonts w:ascii="Times New Roman" w:hAnsi="Times New Roman" w:cs="Times New Roman"/>
          <w:color w:val="auto"/>
          <w:lang w:val="sr-Cyrl-RS"/>
        </w:rPr>
        <w:t>7</w:t>
      </w:r>
      <w:r w:rsidRPr="000B1661">
        <w:rPr>
          <w:rFonts w:ascii="Times New Roman" w:hAnsi="Times New Roman" w:cs="Times New Roman"/>
          <w:color w:val="auto"/>
        </w:rPr>
        <w:t xml:space="preserve">, Козарачка река од ушћа у Јужну Мораву </w:t>
      </w:r>
      <w:r w:rsidR="00D96188">
        <w:rPr>
          <w:rFonts w:ascii="Times New Roman" w:hAnsi="Times New Roman" w:cs="Times New Roman"/>
          <w:color w:val="auto"/>
          <w:lang w:val="sr-Cyrl-RS"/>
        </w:rPr>
        <w:t xml:space="preserve">до </w:t>
      </w:r>
      <w:r w:rsidRPr="000B1661">
        <w:rPr>
          <w:rFonts w:ascii="Times New Roman" w:hAnsi="Times New Roman" w:cs="Times New Roman"/>
          <w:color w:val="auto"/>
        </w:rPr>
        <w:t>ушћа Мале реке, KOZ_1.</w:t>
      </w:r>
    </w:p>
    <w:p w14:paraId="6B4FEAFA"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По Одлуци о утврђивању Пописа вода I реда („Службени гласник РС”, број 83/10), водотоци I реда су:</w:t>
      </w:r>
    </w:p>
    <w:p w14:paraId="73F661B8" w14:textId="64C9B097" w:rsidR="003B6EF6" w:rsidRPr="000B1661" w:rsidRDefault="00031B05" w:rsidP="007F75FE">
      <w:pPr>
        <w:pStyle w:val="Standard"/>
        <w:numPr>
          <w:ilvl w:val="0"/>
          <w:numId w:val="92"/>
        </w:numPr>
        <w:jc w:val="both"/>
        <w:rPr>
          <w:rFonts w:ascii="Times New Roman" w:hAnsi="Times New Roman" w:cs="Times New Roman"/>
          <w:color w:val="auto"/>
        </w:rPr>
      </w:pPr>
      <w:r w:rsidRPr="000B1661">
        <w:rPr>
          <w:rFonts w:ascii="Times New Roman" w:hAnsi="Times New Roman" w:cs="Times New Roman"/>
          <w:color w:val="auto"/>
        </w:rPr>
        <w:t>Јужна Морава</w:t>
      </w:r>
      <w:r w:rsidRPr="000B1661">
        <w:rPr>
          <w:rFonts w:ascii="Times New Roman" w:hAnsi="Times New Roman" w:cs="Times New Roman"/>
          <w:color w:val="auto"/>
          <w:lang w:val="sr-Cyrl-RS"/>
        </w:rPr>
        <w:t>;</w:t>
      </w:r>
    </w:p>
    <w:p w14:paraId="4E0FB512" w14:textId="5C9905E7" w:rsidR="003B6EF6" w:rsidRPr="000B1661" w:rsidRDefault="004F1775" w:rsidP="007F75FE">
      <w:pPr>
        <w:pStyle w:val="Standard"/>
        <w:numPr>
          <w:ilvl w:val="0"/>
          <w:numId w:val="92"/>
        </w:numPr>
        <w:jc w:val="both"/>
        <w:rPr>
          <w:rFonts w:ascii="Times New Roman" w:hAnsi="Times New Roman" w:cs="Times New Roman"/>
          <w:color w:val="auto"/>
        </w:rPr>
      </w:pPr>
      <w:r w:rsidRPr="000B1661">
        <w:rPr>
          <w:rFonts w:ascii="Times New Roman" w:hAnsi="Times New Roman" w:cs="Times New Roman"/>
          <w:color w:val="auto"/>
        </w:rPr>
        <w:t>Јабл</w:t>
      </w:r>
      <w:r w:rsidR="00031B05" w:rsidRPr="000B1661">
        <w:rPr>
          <w:rFonts w:ascii="Times New Roman" w:hAnsi="Times New Roman" w:cs="Times New Roman"/>
          <w:color w:val="auto"/>
        </w:rPr>
        <w:t>аница</w:t>
      </w:r>
      <w:r w:rsidR="00031B05" w:rsidRPr="000B1661">
        <w:rPr>
          <w:rFonts w:ascii="Times New Roman" w:hAnsi="Times New Roman" w:cs="Times New Roman"/>
          <w:color w:val="auto"/>
          <w:lang w:val="sr-Cyrl-RS"/>
        </w:rPr>
        <w:t>;</w:t>
      </w:r>
    </w:p>
    <w:p w14:paraId="4BA25CAA" w14:textId="7001BF79" w:rsidR="003B6EF6" w:rsidRPr="000B1661" w:rsidRDefault="004F1775" w:rsidP="007F75FE">
      <w:pPr>
        <w:pStyle w:val="Standard"/>
        <w:numPr>
          <w:ilvl w:val="0"/>
          <w:numId w:val="92"/>
        </w:numPr>
        <w:jc w:val="both"/>
        <w:rPr>
          <w:rFonts w:ascii="Times New Roman" w:hAnsi="Times New Roman" w:cs="Times New Roman"/>
          <w:color w:val="auto"/>
        </w:rPr>
      </w:pPr>
      <w:r w:rsidRPr="000B1661">
        <w:rPr>
          <w:rFonts w:ascii="Times New Roman" w:hAnsi="Times New Roman" w:cs="Times New Roman"/>
          <w:color w:val="auto"/>
        </w:rPr>
        <w:t>Ветерница</w:t>
      </w:r>
      <w:r w:rsidR="00031B05" w:rsidRPr="000B1661">
        <w:rPr>
          <w:rFonts w:ascii="Times New Roman" w:hAnsi="Times New Roman" w:cs="Times New Roman"/>
          <w:color w:val="auto"/>
          <w:lang w:val="sr-Cyrl-RS"/>
        </w:rPr>
        <w:t>;</w:t>
      </w:r>
    </w:p>
    <w:p w14:paraId="0BDF4CBC" w14:textId="4EDA7259" w:rsidR="003B6EF6" w:rsidRPr="000B1661" w:rsidRDefault="004F1775" w:rsidP="007F75FE">
      <w:pPr>
        <w:pStyle w:val="Standard"/>
        <w:numPr>
          <w:ilvl w:val="0"/>
          <w:numId w:val="92"/>
        </w:numPr>
        <w:jc w:val="both"/>
        <w:rPr>
          <w:rFonts w:ascii="Times New Roman" w:hAnsi="Times New Roman" w:cs="Times New Roman"/>
          <w:color w:val="auto"/>
        </w:rPr>
      </w:pPr>
      <w:r w:rsidRPr="000B1661">
        <w:rPr>
          <w:rFonts w:ascii="Times New Roman" w:hAnsi="Times New Roman" w:cs="Times New Roman"/>
          <w:color w:val="auto"/>
        </w:rPr>
        <w:t>Врла.</w:t>
      </w:r>
    </w:p>
    <w:p w14:paraId="108F6FDD" w14:textId="7ABE7106"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Остали водотоци су водотоци II реда - Кнежичка река, Малошишки поток, поток Бучин, односно канал Бара (трафостаница Лесковац), Туловска река (Жижавица-Бадинце), Козарачка река (Грделица), Предајанска река, Џепска река, Козничка река - крак, регу</w:t>
      </w:r>
      <w:r w:rsidR="00D96188">
        <w:rPr>
          <w:rFonts w:ascii="Times New Roman" w:hAnsi="Times New Roman" w:cs="Times New Roman"/>
          <w:color w:val="auto"/>
          <w:lang w:val="sr-Cyrl-RS"/>
        </w:rPr>
        <w:t>л</w:t>
      </w:r>
      <w:r w:rsidRPr="000B1661">
        <w:rPr>
          <w:rFonts w:ascii="Times New Roman" w:hAnsi="Times New Roman" w:cs="Times New Roman"/>
          <w:color w:val="auto"/>
        </w:rPr>
        <w:t>ација Јужне Мораве у зони новог аутопута:</w:t>
      </w:r>
    </w:p>
    <w:p w14:paraId="69C3212A" w14:textId="566C91B7" w:rsidR="003B6EF6" w:rsidRPr="000B1661" w:rsidRDefault="004F1775" w:rsidP="007F75FE">
      <w:pPr>
        <w:pStyle w:val="Standard"/>
        <w:numPr>
          <w:ilvl w:val="0"/>
          <w:numId w:val="93"/>
        </w:numPr>
        <w:ind w:left="0" w:firstLine="360"/>
        <w:jc w:val="both"/>
        <w:rPr>
          <w:rFonts w:ascii="Times New Roman" w:hAnsi="Times New Roman" w:cs="Times New Roman"/>
          <w:color w:val="auto"/>
        </w:rPr>
      </w:pPr>
      <w:r w:rsidRPr="000B1661">
        <w:rPr>
          <w:rFonts w:ascii="Times New Roman" w:hAnsi="Times New Roman" w:cs="Times New Roman"/>
          <w:color w:val="auto"/>
        </w:rPr>
        <w:t>Кнежичка река и Малошишки поток су десне притоке Јужне Мораве и једним делом су регулисане. Траса далековода прелази пр</w:t>
      </w:r>
      <w:r w:rsidR="00EE3314" w:rsidRPr="000B1661">
        <w:rPr>
          <w:rFonts w:ascii="Times New Roman" w:hAnsi="Times New Roman" w:cs="Times New Roman"/>
          <w:color w:val="auto"/>
        </w:rPr>
        <w:t>еко земљане регулације обе реке</w:t>
      </w:r>
      <w:r w:rsidR="00EE3314" w:rsidRPr="000B1661">
        <w:rPr>
          <w:rFonts w:ascii="Times New Roman" w:hAnsi="Times New Roman" w:cs="Times New Roman"/>
          <w:color w:val="auto"/>
          <w:lang w:val="sr-Cyrl-RS"/>
        </w:rPr>
        <w:t>;</w:t>
      </w:r>
    </w:p>
    <w:p w14:paraId="7DDC24B7" w14:textId="4C0498DD" w:rsidR="003B6EF6" w:rsidRPr="000B1661" w:rsidRDefault="004F1775" w:rsidP="007F75FE">
      <w:pPr>
        <w:pStyle w:val="Standard"/>
        <w:numPr>
          <w:ilvl w:val="0"/>
          <w:numId w:val="93"/>
        </w:numPr>
        <w:ind w:left="0" w:firstLine="360"/>
        <w:jc w:val="both"/>
        <w:rPr>
          <w:rFonts w:ascii="Times New Roman" w:hAnsi="Times New Roman" w:cs="Times New Roman"/>
          <w:color w:val="auto"/>
        </w:rPr>
      </w:pPr>
      <w:r w:rsidRPr="000B1661">
        <w:rPr>
          <w:rFonts w:ascii="Times New Roman" w:hAnsi="Times New Roman" w:cs="Times New Roman"/>
          <w:color w:val="auto"/>
        </w:rPr>
        <w:t xml:space="preserve">Јужна Морава је регулисана од ушћа Нишаве до ушћа Топлице и од </w:t>
      </w:r>
      <w:r w:rsidR="00EE3314" w:rsidRPr="000B1661">
        <w:rPr>
          <w:rFonts w:ascii="Times New Roman" w:hAnsi="Times New Roman" w:cs="Times New Roman"/>
          <w:color w:val="auto"/>
        </w:rPr>
        <w:t>ушћа Топлице до Копашничке реке</w:t>
      </w:r>
      <w:r w:rsidR="00EE3314" w:rsidRPr="000B1661">
        <w:rPr>
          <w:rFonts w:ascii="Times New Roman" w:hAnsi="Times New Roman" w:cs="Times New Roman"/>
          <w:color w:val="auto"/>
          <w:lang w:val="sr-Cyrl-RS"/>
        </w:rPr>
        <w:t>;</w:t>
      </w:r>
    </w:p>
    <w:p w14:paraId="0179863B" w14:textId="5671DFFB" w:rsidR="003B6EF6" w:rsidRPr="000B1661" w:rsidRDefault="00137EAF" w:rsidP="007F75FE">
      <w:pPr>
        <w:pStyle w:val="Standard"/>
        <w:numPr>
          <w:ilvl w:val="0"/>
          <w:numId w:val="93"/>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о</w:t>
      </w:r>
      <w:r w:rsidR="004F1775" w:rsidRPr="000B1661">
        <w:rPr>
          <w:rFonts w:ascii="Times New Roman" w:hAnsi="Times New Roman" w:cs="Times New Roman"/>
          <w:color w:val="auto"/>
        </w:rPr>
        <w:t>д ТС „Ниш 1” траса високонапонског кабла пролази поред индустријске зоне  Међурово – кроз земљиште са високим нивоом подземних вода (забарено земљиште) па је неопходно предвидети адекватан систем фундирања ст</w:t>
      </w:r>
      <w:r w:rsidR="00EE3314" w:rsidRPr="000B1661">
        <w:rPr>
          <w:rFonts w:ascii="Times New Roman" w:hAnsi="Times New Roman" w:cs="Times New Roman"/>
          <w:color w:val="auto"/>
        </w:rPr>
        <w:t>убова према условима на терену</w:t>
      </w:r>
      <w:r w:rsidR="00EE3314" w:rsidRPr="000B1661">
        <w:rPr>
          <w:rFonts w:ascii="Times New Roman" w:hAnsi="Times New Roman" w:cs="Times New Roman"/>
          <w:color w:val="auto"/>
          <w:lang w:val="sr-Cyrl-RS"/>
        </w:rPr>
        <w:t>;</w:t>
      </w:r>
    </w:p>
    <w:p w14:paraId="2E1F41C1" w14:textId="4673B175" w:rsidR="003B6EF6" w:rsidRPr="000B1661" w:rsidRDefault="00137EAF" w:rsidP="007F75FE">
      <w:pPr>
        <w:pStyle w:val="Standard"/>
        <w:numPr>
          <w:ilvl w:val="0"/>
          <w:numId w:val="93"/>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т</w:t>
      </w:r>
      <w:r w:rsidR="004F1775" w:rsidRPr="000B1661">
        <w:rPr>
          <w:rFonts w:ascii="Times New Roman" w:hAnsi="Times New Roman" w:cs="Times New Roman"/>
          <w:color w:val="auto"/>
        </w:rPr>
        <w:t>раса далековода није у плавној зони која је дефинисана „Генералним пројектом са претходном студијом оправданости уређења Јужне Мораве од Грделице до састава са Западном Моравом” (Институт за водопривреду „Јарослав Черни”, а.д. Београд, Завод за уређење водних токова, 2005) и није угрожена од великих вода Јужне Мораве, осим на две локације:</w:t>
      </w:r>
    </w:p>
    <w:p w14:paraId="002A4510" w14:textId="01425D66" w:rsidR="003B6EF6" w:rsidRPr="000B1661" w:rsidRDefault="004F1775" w:rsidP="00866488">
      <w:pPr>
        <w:pStyle w:val="Standard"/>
        <w:widowControl/>
        <w:numPr>
          <w:ilvl w:val="0"/>
          <w:numId w:val="78"/>
        </w:numPr>
        <w:tabs>
          <w:tab w:val="left" w:pos="504"/>
          <w:tab w:val="left" w:pos="1276"/>
        </w:tabs>
        <w:ind w:left="0" w:firstLine="1080"/>
        <w:jc w:val="both"/>
        <w:rPr>
          <w:rFonts w:ascii="Times New Roman" w:hAnsi="Times New Roman" w:cs="Times New Roman"/>
          <w:color w:val="auto"/>
        </w:rPr>
      </w:pPr>
      <w:r w:rsidRPr="000B1661">
        <w:rPr>
          <w:rFonts w:ascii="Times New Roman" w:hAnsi="Times New Roman" w:cs="Times New Roman"/>
          <w:color w:val="auto"/>
        </w:rPr>
        <w:t>на месту прелаза са десне на леву обалу, код Заплањске Топонице где Јужна Морава, није регулисана и где је део трасе у плавној зони (око 800 m), где се врши интензивна експлоатација песка и шљунка и постоје изграђене сепарације,</w:t>
      </w:r>
    </w:p>
    <w:p w14:paraId="70A81B6A" w14:textId="4C062129" w:rsidR="003B6EF6" w:rsidRPr="000B1661" w:rsidRDefault="004F1775" w:rsidP="00866488">
      <w:pPr>
        <w:pStyle w:val="Standard"/>
        <w:widowControl/>
        <w:numPr>
          <w:ilvl w:val="0"/>
          <w:numId w:val="78"/>
        </w:numPr>
        <w:tabs>
          <w:tab w:val="left" w:pos="504"/>
          <w:tab w:val="left" w:pos="1276"/>
        </w:tabs>
        <w:ind w:left="0" w:firstLine="851"/>
        <w:jc w:val="both"/>
        <w:rPr>
          <w:rFonts w:ascii="Times New Roman" w:hAnsi="Times New Roman" w:cs="Times New Roman"/>
          <w:color w:val="auto"/>
        </w:rPr>
      </w:pPr>
      <w:r w:rsidRPr="000B1661">
        <w:rPr>
          <w:rFonts w:ascii="Times New Roman" w:hAnsi="Times New Roman" w:cs="Times New Roman"/>
          <w:color w:val="auto"/>
        </w:rPr>
        <w:tab/>
        <w:t>на месту прелаза са леве на десну обалу, код Губеревца и у плавној зони и у дужини од 1100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m. На овој деоници вршене су парцијалне регулације</w:t>
      </w:r>
      <w:r w:rsidR="004C79B4" w:rsidRPr="000B1661">
        <w:rPr>
          <w:rFonts w:ascii="Times New Roman" w:hAnsi="Times New Roman" w:cs="Times New Roman"/>
          <w:color w:val="auto"/>
          <w:lang w:val="sr-Cyrl-RS"/>
        </w:rPr>
        <w:t>;</w:t>
      </w:r>
    </w:p>
    <w:p w14:paraId="7C309439" w14:textId="2853EE1D" w:rsidR="003B6EF6" w:rsidRPr="000B1661" w:rsidRDefault="004C79B4" w:rsidP="007F75FE">
      <w:pPr>
        <w:pStyle w:val="Standard"/>
        <w:numPr>
          <w:ilvl w:val="0"/>
          <w:numId w:val="93"/>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р</w:t>
      </w:r>
      <w:r w:rsidR="004F1775" w:rsidRPr="000B1661">
        <w:rPr>
          <w:rFonts w:ascii="Times New Roman" w:hAnsi="Times New Roman" w:cs="Times New Roman"/>
          <w:color w:val="auto"/>
        </w:rPr>
        <w:t>ека Јабланица је делимично регулисана пољском регулацијом и након поплава 2014. год</w:t>
      </w:r>
      <w:r w:rsidR="005F2499">
        <w:rPr>
          <w:rFonts w:ascii="Times New Roman" w:hAnsi="Times New Roman" w:cs="Times New Roman"/>
          <w:color w:val="auto"/>
          <w:lang w:val="sr-Cyrl-RS"/>
        </w:rPr>
        <w:t>ине</w:t>
      </w:r>
      <w:r w:rsidR="004F1775" w:rsidRPr="000B1661">
        <w:rPr>
          <w:rFonts w:ascii="Times New Roman" w:hAnsi="Times New Roman" w:cs="Times New Roman"/>
          <w:color w:val="auto"/>
        </w:rPr>
        <w:t>, није п</w:t>
      </w:r>
      <w:r w:rsidR="00137EAF" w:rsidRPr="000B1661">
        <w:rPr>
          <w:rFonts w:ascii="Times New Roman" w:hAnsi="Times New Roman" w:cs="Times New Roman"/>
          <w:color w:val="auto"/>
        </w:rPr>
        <w:t>отпуно извршена санација корита</w:t>
      </w:r>
      <w:r w:rsidR="00137EAF" w:rsidRPr="000B1661">
        <w:rPr>
          <w:rFonts w:ascii="Times New Roman" w:hAnsi="Times New Roman" w:cs="Times New Roman"/>
          <w:color w:val="auto"/>
          <w:lang w:val="sr-Cyrl-RS"/>
        </w:rPr>
        <w:t>;</w:t>
      </w:r>
    </w:p>
    <w:p w14:paraId="6EB3561A" w14:textId="1B5BFCC6" w:rsidR="003B6EF6" w:rsidRPr="000B1661" w:rsidRDefault="004F1775" w:rsidP="007F75FE">
      <w:pPr>
        <w:pStyle w:val="Standard"/>
        <w:numPr>
          <w:ilvl w:val="0"/>
          <w:numId w:val="93"/>
        </w:numPr>
        <w:ind w:left="0" w:firstLine="283"/>
        <w:jc w:val="both"/>
        <w:rPr>
          <w:rFonts w:ascii="Times New Roman" w:hAnsi="Times New Roman" w:cs="Times New Roman"/>
          <w:color w:val="auto"/>
        </w:rPr>
      </w:pPr>
      <w:r w:rsidRPr="000B1661">
        <w:rPr>
          <w:rFonts w:ascii="Times New Roman" w:hAnsi="Times New Roman" w:cs="Times New Roman"/>
          <w:color w:val="auto"/>
        </w:rPr>
        <w:t>Туловска река није регулисана и приликом великих вода излива код моста на старом путу Лесковац - Грделица и тече кроз њиве до електроенегетског пос</w:t>
      </w:r>
      <w:r w:rsidR="00137EAF" w:rsidRPr="000B1661">
        <w:rPr>
          <w:rFonts w:ascii="Times New Roman" w:hAnsi="Times New Roman" w:cs="Times New Roman"/>
          <w:color w:val="auto"/>
        </w:rPr>
        <w:t>тројења у Лесковцу, које плави</w:t>
      </w:r>
      <w:r w:rsidR="00137EAF" w:rsidRPr="000B1661">
        <w:rPr>
          <w:rFonts w:ascii="Times New Roman" w:hAnsi="Times New Roman" w:cs="Times New Roman"/>
          <w:color w:val="auto"/>
          <w:lang w:val="sr-Cyrl-RS"/>
        </w:rPr>
        <w:t>;</w:t>
      </w:r>
    </w:p>
    <w:p w14:paraId="70FB05F9" w14:textId="3132B087" w:rsidR="003B6EF6" w:rsidRPr="000B1661" w:rsidRDefault="004C79B4" w:rsidP="007F75FE">
      <w:pPr>
        <w:pStyle w:val="Standard"/>
        <w:numPr>
          <w:ilvl w:val="0"/>
          <w:numId w:val="93"/>
        </w:numPr>
        <w:ind w:left="0" w:firstLine="283"/>
        <w:jc w:val="both"/>
        <w:rPr>
          <w:rFonts w:ascii="Times New Roman" w:hAnsi="Times New Roman" w:cs="Times New Roman"/>
          <w:color w:val="auto"/>
        </w:rPr>
      </w:pPr>
      <w:r w:rsidRPr="000B1661">
        <w:rPr>
          <w:rFonts w:ascii="Times New Roman" w:hAnsi="Times New Roman" w:cs="Times New Roman"/>
          <w:color w:val="auto"/>
          <w:lang w:val="sr-Cyrl-RS"/>
        </w:rPr>
        <w:t>р</w:t>
      </w:r>
      <w:r w:rsidR="004F1775" w:rsidRPr="000B1661">
        <w:rPr>
          <w:rFonts w:ascii="Times New Roman" w:hAnsi="Times New Roman" w:cs="Times New Roman"/>
          <w:color w:val="auto"/>
        </w:rPr>
        <w:t xml:space="preserve">ека Ветерница је регулисана од ушћа у Јужну Мораву до ушћа Сушице. Траса далековода прелази с леве на десну обалу Ветернице. На месту укрштања изграђен је део деснообалног насипа и обострани успорни насипи од аутопута до ушћа у Јужну </w:t>
      </w:r>
      <w:r w:rsidR="00137EAF" w:rsidRPr="000B1661">
        <w:rPr>
          <w:rFonts w:ascii="Times New Roman" w:hAnsi="Times New Roman" w:cs="Times New Roman"/>
          <w:color w:val="auto"/>
        </w:rPr>
        <w:t>Мораву</w:t>
      </w:r>
      <w:r w:rsidR="00137EAF" w:rsidRPr="000B1661">
        <w:rPr>
          <w:rFonts w:ascii="Times New Roman" w:hAnsi="Times New Roman" w:cs="Times New Roman"/>
          <w:color w:val="auto"/>
          <w:lang w:val="sr-Cyrl-RS"/>
        </w:rPr>
        <w:t>;</w:t>
      </w:r>
    </w:p>
    <w:p w14:paraId="69211C43" w14:textId="2F212613" w:rsidR="003B6EF6" w:rsidRPr="000B1661" w:rsidRDefault="00137EAF" w:rsidP="007F75FE">
      <w:pPr>
        <w:pStyle w:val="Standard"/>
        <w:numPr>
          <w:ilvl w:val="0"/>
          <w:numId w:val="93"/>
        </w:numPr>
        <w:ind w:left="567" w:hanging="284"/>
        <w:jc w:val="both"/>
        <w:rPr>
          <w:rFonts w:ascii="Times New Roman" w:hAnsi="Times New Roman" w:cs="Times New Roman"/>
          <w:color w:val="auto"/>
        </w:rPr>
      </w:pPr>
      <w:r w:rsidRPr="000B1661">
        <w:rPr>
          <w:rFonts w:ascii="Times New Roman" w:hAnsi="Times New Roman" w:cs="Times New Roman"/>
          <w:color w:val="auto"/>
          <w:lang w:val="sr-Cyrl-RS"/>
        </w:rPr>
        <w:lastRenderedPageBreak/>
        <w:t>т</w:t>
      </w:r>
      <w:r w:rsidR="004F1775" w:rsidRPr="000B1661">
        <w:rPr>
          <w:rFonts w:ascii="Times New Roman" w:hAnsi="Times New Roman" w:cs="Times New Roman"/>
          <w:color w:val="auto"/>
        </w:rPr>
        <w:t>раса далековода прелази канал Бара који је р</w:t>
      </w:r>
      <w:r w:rsidRPr="000B1661">
        <w:rPr>
          <w:rFonts w:ascii="Times New Roman" w:hAnsi="Times New Roman" w:cs="Times New Roman"/>
          <w:color w:val="auto"/>
        </w:rPr>
        <w:t>егулисан, кроз насеље Богојевце</w:t>
      </w:r>
      <w:r w:rsidRPr="000B1661">
        <w:rPr>
          <w:rFonts w:ascii="Times New Roman" w:hAnsi="Times New Roman" w:cs="Times New Roman"/>
          <w:color w:val="auto"/>
          <w:lang w:val="sr-Cyrl-RS"/>
        </w:rPr>
        <w:t>;</w:t>
      </w:r>
    </w:p>
    <w:p w14:paraId="36462B74" w14:textId="1483D70F" w:rsidR="003B6EF6" w:rsidRPr="000B1661" w:rsidRDefault="004F1775" w:rsidP="007F75FE">
      <w:pPr>
        <w:pStyle w:val="Standard"/>
        <w:numPr>
          <w:ilvl w:val="0"/>
          <w:numId w:val="93"/>
        </w:numPr>
        <w:ind w:left="0" w:firstLine="283"/>
        <w:jc w:val="both"/>
        <w:rPr>
          <w:rFonts w:ascii="Times New Roman" w:hAnsi="Times New Roman" w:cs="Times New Roman"/>
          <w:color w:val="auto"/>
        </w:rPr>
      </w:pPr>
      <w:r w:rsidRPr="000B1661">
        <w:rPr>
          <w:rFonts w:ascii="Times New Roman" w:hAnsi="Times New Roman" w:cs="Times New Roman"/>
          <w:color w:val="auto"/>
        </w:rPr>
        <w:t>Козарачка река је делимично регулисана и на месту прелаза далековода није урађена регулација</w:t>
      </w:r>
      <w:r w:rsidR="00137EAF" w:rsidRPr="000B1661">
        <w:rPr>
          <w:rFonts w:ascii="Times New Roman" w:hAnsi="Times New Roman" w:cs="Times New Roman"/>
          <w:color w:val="auto"/>
          <w:lang w:val="sr-Cyrl-RS"/>
        </w:rPr>
        <w:t>;</w:t>
      </w:r>
    </w:p>
    <w:p w14:paraId="3CFDD74F" w14:textId="5E941E65" w:rsidR="003B6EF6" w:rsidRPr="000B1661" w:rsidRDefault="004F1775" w:rsidP="007F75FE">
      <w:pPr>
        <w:pStyle w:val="Standard"/>
        <w:numPr>
          <w:ilvl w:val="0"/>
          <w:numId w:val="93"/>
        </w:numPr>
        <w:ind w:left="0" w:firstLine="283"/>
        <w:jc w:val="both"/>
        <w:rPr>
          <w:rFonts w:ascii="Times New Roman" w:hAnsi="Times New Roman" w:cs="Times New Roman"/>
          <w:color w:val="auto"/>
        </w:rPr>
      </w:pPr>
      <w:r w:rsidRPr="000B1661">
        <w:rPr>
          <w:rFonts w:ascii="Times New Roman" w:hAnsi="Times New Roman" w:cs="Times New Roman"/>
          <w:color w:val="auto"/>
        </w:rPr>
        <w:t>Пред</w:t>
      </w:r>
      <w:r w:rsidR="00D96188">
        <w:rPr>
          <w:rFonts w:ascii="Times New Roman" w:hAnsi="Times New Roman" w:cs="Times New Roman"/>
          <w:color w:val="auto"/>
          <w:lang w:val="sr-Cyrl-RS"/>
        </w:rPr>
        <w:t>е</w:t>
      </w:r>
      <w:r w:rsidRPr="000B1661">
        <w:rPr>
          <w:rFonts w:ascii="Times New Roman" w:hAnsi="Times New Roman" w:cs="Times New Roman"/>
          <w:color w:val="auto"/>
        </w:rPr>
        <w:t>јанска река је кроз Предејане регулис</w:t>
      </w:r>
      <w:r w:rsidR="00D96188">
        <w:rPr>
          <w:rFonts w:ascii="Times New Roman" w:hAnsi="Times New Roman" w:cs="Times New Roman"/>
          <w:color w:val="auto"/>
          <w:lang w:val="sr-Cyrl-RS"/>
        </w:rPr>
        <w:t>а</w:t>
      </w:r>
      <w:r w:rsidRPr="000B1661">
        <w:rPr>
          <w:rFonts w:ascii="Times New Roman" w:hAnsi="Times New Roman" w:cs="Times New Roman"/>
          <w:color w:val="auto"/>
        </w:rPr>
        <w:t>на и на месту прелаза дал</w:t>
      </w:r>
      <w:r w:rsidR="00137EAF" w:rsidRPr="000B1661">
        <w:rPr>
          <w:rFonts w:ascii="Times New Roman" w:hAnsi="Times New Roman" w:cs="Times New Roman"/>
          <w:color w:val="auto"/>
        </w:rPr>
        <w:t>ековода није урађена регулација</w:t>
      </w:r>
      <w:r w:rsidR="00137EAF" w:rsidRPr="000B1661">
        <w:rPr>
          <w:rFonts w:ascii="Times New Roman" w:hAnsi="Times New Roman" w:cs="Times New Roman"/>
          <w:color w:val="auto"/>
          <w:lang w:val="sr-Cyrl-RS"/>
        </w:rPr>
        <w:t>;</w:t>
      </w:r>
    </w:p>
    <w:p w14:paraId="7139C731" w14:textId="528AFD84" w:rsidR="003B6EF6" w:rsidRPr="000B1661" w:rsidRDefault="004F1775" w:rsidP="007F75FE">
      <w:pPr>
        <w:pStyle w:val="Standard"/>
        <w:numPr>
          <w:ilvl w:val="0"/>
          <w:numId w:val="93"/>
        </w:numPr>
        <w:ind w:left="-142" w:firstLine="425"/>
        <w:jc w:val="both"/>
        <w:rPr>
          <w:rFonts w:ascii="Times New Roman" w:hAnsi="Times New Roman" w:cs="Times New Roman"/>
          <w:color w:val="auto"/>
        </w:rPr>
      </w:pPr>
      <w:r w:rsidRPr="000B1661">
        <w:rPr>
          <w:rFonts w:ascii="Times New Roman" w:hAnsi="Times New Roman" w:cs="Times New Roman"/>
          <w:color w:val="auto"/>
        </w:rPr>
        <w:t>Џепна река је делимично регулисана и на месту прелаза дал</w:t>
      </w:r>
      <w:r w:rsidR="002B101D" w:rsidRPr="000B1661">
        <w:rPr>
          <w:rFonts w:ascii="Times New Roman" w:hAnsi="Times New Roman" w:cs="Times New Roman"/>
          <w:color w:val="auto"/>
        </w:rPr>
        <w:t>ековода није урађена регулација</w:t>
      </w:r>
      <w:r w:rsidR="002B101D" w:rsidRPr="000B1661">
        <w:rPr>
          <w:rFonts w:ascii="Times New Roman" w:hAnsi="Times New Roman" w:cs="Times New Roman"/>
          <w:color w:val="auto"/>
          <w:lang w:val="sr-Cyrl-RS"/>
        </w:rPr>
        <w:t>;</w:t>
      </w:r>
    </w:p>
    <w:p w14:paraId="509B864E" w14:textId="79083A65" w:rsidR="003B6EF6" w:rsidRPr="000B1661" w:rsidRDefault="00137EAF" w:rsidP="007F75FE">
      <w:pPr>
        <w:pStyle w:val="Standard"/>
        <w:numPr>
          <w:ilvl w:val="0"/>
          <w:numId w:val="93"/>
        </w:numPr>
        <w:ind w:left="567" w:hanging="284"/>
        <w:jc w:val="both"/>
        <w:rPr>
          <w:rFonts w:ascii="Times New Roman" w:hAnsi="Times New Roman" w:cs="Times New Roman"/>
          <w:color w:val="auto"/>
        </w:rPr>
      </w:pPr>
      <w:r w:rsidRPr="000B1661">
        <w:rPr>
          <w:rFonts w:ascii="Times New Roman" w:hAnsi="Times New Roman" w:cs="Times New Roman"/>
          <w:color w:val="auto"/>
        </w:rPr>
        <w:t>Козничка река није регулисана</w:t>
      </w:r>
      <w:r w:rsidRPr="000B1661">
        <w:rPr>
          <w:rFonts w:ascii="Times New Roman" w:hAnsi="Times New Roman" w:cs="Times New Roman"/>
          <w:color w:val="auto"/>
          <w:lang w:val="sr-Cyrl-RS"/>
        </w:rPr>
        <w:t>;</w:t>
      </w:r>
    </w:p>
    <w:p w14:paraId="2EC5D989" w14:textId="7F3A03B3" w:rsidR="003B6EF6" w:rsidRPr="000B1661" w:rsidRDefault="00137EAF" w:rsidP="007F75FE">
      <w:pPr>
        <w:pStyle w:val="Standard"/>
        <w:numPr>
          <w:ilvl w:val="0"/>
          <w:numId w:val="93"/>
        </w:numPr>
        <w:ind w:left="-142" w:firstLine="425"/>
        <w:jc w:val="both"/>
        <w:rPr>
          <w:rFonts w:ascii="Times New Roman" w:hAnsi="Times New Roman" w:cs="Times New Roman"/>
          <w:color w:val="auto"/>
        </w:rPr>
      </w:pPr>
      <w:r w:rsidRPr="000B1661">
        <w:rPr>
          <w:rFonts w:ascii="Times New Roman" w:hAnsi="Times New Roman" w:cs="Times New Roman"/>
          <w:color w:val="auto"/>
          <w:lang w:val="sr-Cyrl-RS"/>
        </w:rPr>
        <w:t>р</w:t>
      </w:r>
      <w:r w:rsidR="004F1775" w:rsidRPr="000B1661">
        <w:rPr>
          <w:rFonts w:ascii="Times New Roman" w:hAnsi="Times New Roman" w:cs="Times New Roman"/>
          <w:color w:val="auto"/>
        </w:rPr>
        <w:t>ека Врла је регулисана до ушћа Романовске реке и на месту прелаза далековода није урађена регулација.</w:t>
      </w:r>
    </w:p>
    <w:p w14:paraId="1BFD52EF" w14:textId="5F4A5816"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Траса далековода укршта се са више бујичних водотокова са оријентационим протицајима (који нису наведени). Неопходно је предвидети адекватни заштиту далековода од оваквих вода. </w:t>
      </w:r>
      <w:r w:rsidRPr="000B1661">
        <w:rPr>
          <w:rFonts w:ascii="Times New Roman" w:hAnsi="Times New Roman" w:cs="Times New Roman"/>
          <w:color w:val="auto"/>
          <w:lang w:val="ru-RU"/>
        </w:rPr>
        <w:t>Прелазак далековода преко водног земљишта и плавних терена изискује одређену висину стубова</w:t>
      </w:r>
      <w:r w:rsidRPr="000B1661">
        <w:rPr>
          <w:rFonts w:ascii="Times New Roman" w:hAnsi="Times New Roman" w:cs="Times New Roman"/>
          <w:color w:val="auto"/>
        </w:rPr>
        <w:t xml:space="preserve">, удаљење од трасе нерегулисаних водотокова због могуће изградње регулације </w:t>
      </w:r>
      <w:r w:rsidRPr="000B1661">
        <w:rPr>
          <w:rFonts w:ascii="Times New Roman" w:hAnsi="Times New Roman" w:cs="Times New Roman"/>
          <w:color w:val="auto"/>
          <w:lang w:val="ru-RU"/>
        </w:rPr>
        <w:t>и начин постављања стубова, за несметано функционисање како водотока,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тако и</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далековода.</w:t>
      </w:r>
    </w:p>
    <w:p w14:paraId="5D8EA855" w14:textId="4222283F"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Изградња/реконструкција</w:t>
      </w:r>
      <w:r w:rsidRPr="000B1661">
        <w:rPr>
          <w:rFonts w:ascii="Times New Roman" w:hAnsi="Times New Roman" w:cs="Times New Roman"/>
          <w:color w:val="auto"/>
          <w:lang w:val="ru-RU"/>
        </w:rPr>
        <w:t xml:space="preserve"> далековода, као и стављање истог у функцију неће имати утицаја на нарушавање квалитета вода.</w:t>
      </w:r>
    </w:p>
    <w:p w14:paraId="603779B4" w14:textId="336ED413"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Критичне тачке и деонице су: прелаз преко Јужне Мораве у Заплањској Топоници и код Губеревца (плавне зоне), као и заштита енергетског постројења у Лесковцу.</w:t>
      </w:r>
    </w:p>
    <w:p w14:paraId="28E4CF8E" w14:textId="392C8759"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На водном земљишту није дозвољена изградња надземних објеката (шахтова, ограда, вентила, ознака и сл), а подземни морају подносити оптерећење тешке грађевинске механизације, како би се омогућио несметан прилаз и рад механизације за одржавање водних објеката.</w:t>
      </w:r>
    </w:p>
    <w:p w14:paraId="7F27FF2F" w14:textId="2524C4F2"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Изградњом нових </w:t>
      </w:r>
      <w:r w:rsidRPr="000B1661">
        <w:rPr>
          <w:rFonts w:ascii="Times New Roman" w:hAnsi="Times New Roman" w:cs="Times New Roman"/>
          <w:color w:val="auto"/>
        </w:rPr>
        <w:t>објеката</w:t>
      </w:r>
      <w:r w:rsidRPr="000B1661">
        <w:rPr>
          <w:rFonts w:ascii="Times New Roman" w:hAnsi="Times New Roman" w:cs="Times New Roman"/>
          <w:color w:val="auto"/>
          <w:lang w:val="ru-RU"/>
        </w:rPr>
        <w:t xml:space="preserve"> не сме се угрозити, нити спречити природно одводњавање околног терена.</w:t>
      </w:r>
    </w:p>
    <w:p w14:paraId="3C759C4B"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Изворишта водоснабдевања (подземних вода) - </w:t>
      </w:r>
      <w:r w:rsidRPr="000B1661">
        <w:rPr>
          <w:rFonts w:ascii="Times New Roman" w:hAnsi="Times New Roman" w:cs="Times New Roman"/>
          <w:bCs/>
          <w:color w:val="auto"/>
        </w:rPr>
        <w:t>Траса далековода прелази преко уже и шире зоне заштите извориште водоснабдевања на територији општине Лесковац (постојећи бунари). Приликом реконструкције далековода неопходно је ускладити положај бунара, зону непосредне заштите и локацију стубова, како се не би угрозио рад изворишта.</w:t>
      </w:r>
    </w:p>
    <w:p w14:paraId="06F9CA95" w14:textId="77777777" w:rsidR="003B6EF6" w:rsidRPr="000B1661" w:rsidRDefault="003B6EF6">
      <w:pPr>
        <w:pStyle w:val="Standard"/>
        <w:jc w:val="both"/>
        <w:rPr>
          <w:rFonts w:ascii="Times New Roman" w:hAnsi="Times New Roman" w:cs="Times New Roman"/>
          <w:bCs/>
          <w:color w:val="auto"/>
        </w:rPr>
      </w:pPr>
    </w:p>
    <w:p w14:paraId="37DD67BB" w14:textId="77777777" w:rsidR="003B6EF6" w:rsidRPr="000B1661" w:rsidRDefault="004F1775">
      <w:pPr>
        <w:pStyle w:val="Standard"/>
        <w:jc w:val="center"/>
        <w:rPr>
          <w:rFonts w:ascii="Times New Roman" w:hAnsi="Times New Roman" w:cs="Times New Roman"/>
          <w:bCs/>
          <w:color w:val="auto"/>
          <w:lang w:val="ru-RU"/>
        </w:rPr>
      </w:pPr>
      <w:r w:rsidRPr="000B1661">
        <w:rPr>
          <w:rFonts w:ascii="Times New Roman" w:hAnsi="Times New Roman" w:cs="Times New Roman"/>
          <w:bCs/>
          <w:color w:val="auto"/>
          <w:lang w:val="ru-RU"/>
        </w:rPr>
        <w:t>Минералне сировине</w:t>
      </w:r>
    </w:p>
    <w:p w14:paraId="43E15437" w14:textId="77777777" w:rsidR="003B6EF6" w:rsidRPr="000B1661" w:rsidRDefault="003B6EF6">
      <w:pPr>
        <w:pStyle w:val="Standard"/>
        <w:rPr>
          <w:rFonts w:ascii="Times New Roman" w:hAnsi="Times New Roman" w:cs="Times New Roman"/>
          <w:bCs/>
          <w:color w:val="auto"/>
        </w:rPr>
      </w:pPr>
    </w:p>
    <w:p w14:paraId="36688F4F" w14:textId="1EA5F939" w:rsidR="003B6EF6" w:rsidRPr="000B1661" w:rsidRDefault="004F1775">
      <w:pPr>
        <w:pStyle w:val="Standard"/>
        <w:ind w:right="-20" w:firstLine="567"/>
        <w:jc w:val="both"/>
        <w:rPr>
          <w:rFonts w:ascii="Times New Roman" w:hAnsi="Times New Roman" w:cs="Times New Roman"/>
          <w:bCs/>
          <w:color w:val="auto"/>
        </w:rPr>
      </w:pPr>
      <w:r w:rsidRPr="000B1661">
        <w:rPr>
          <w:rFonts w:ascii="Times New Roman" w:hAnsi="Times New Roman" w:cs="Times New Roman"/>
          <w:bCs/>
          <w:color w:val="auto"/>
        </w:rPr>
        <w:t>У оквиру обухвата Просторног плана идентификована су следећа експл</w:t>
      </w:r>
      <w:r w:rsidR="00D96188">
        <w:rPr>
          <w:rFonts w:ascii="Times New Roman" w:hAnsi="Times New Roman" w:cs="Times New Roman"/>
          <w:bCs/>
          <w:color w:val="auto"/>
          <w:lang w:val="sr-Cyrl-RS"/>
        </w:rPr>
        <w:t>о</w:t>
      </w:r>
      <w:r w:rsidRPr="000B1661">
        <w:rPr>
          <w:rFonts w:ascii="Times New Roman" w:hAnsi="Times New Roman" w:cs="Times New Roman"/>
          <w:bCs/>
          <w:color w:val="auto"/>
        </w:rPr>
        <w:t>атациона поља:</w:t>
      </w:r>
    </w:p>
    <w:p w14:paraId="644E8E8E" w14:textId="362FF845" w:rsidR="003B6EF6" w:rsidRPr="000B1661" w:rsidRDefault="002B101D" w:rsidP="007F75FE">
      <w:pPr>
        <w:pStyle w:val="Standard"/>
        <w:numPr>
          <w:ilvl w:val="0"/>
          <w:numId w:val="94"/>
        </w:numPr>
        <w:jc w:val="both"/>
        <w:rPr>
          <w:rFonts w:ascii="Times New Roman" w:hAnsi="Times New Roman" w:cs="Times New Roman"/>
          <w:color w:val="auto"/>
        </w:rPr>
      </w:pPr>
      <w:r w:rsidRPr="000B1661">
        <w:rPr>
          <w:rFonts w:ascii="Times New Roman" w:hAnsi="Times New Roman" w:cs="Times New Roman"/>
          <w:color w:val="auto"/>
          <w:lang w:val="sr-Cyrl-RS"/>
        </w:rPr>
        <w:t>е</w:t>
      </w:r>
      <w:r w:rsidRPr="000B1661">
        <w:rPr>
          <w:rFonts w:ascii="Times New Roman" w:hAnsi="Times New Roman" w:cs="Times New Roman"/>
          <w:color w:val="auto"/>
        </w:rPr>
        <w:t>ксплоатационо поље бр</w:t>
      </w:r>
      <w:r w:rsidRPr="000B1661">
        <w:rPr>
          <w:rFonts w:ascii="Times New Roman" w:hAnsi="Times New Roman" w:cs="Times New Roman"/>
          <w:color w:val="auto"/>
          <w:lang w:val="sr-Cyrl-RS"/>
        </w:rPr>
        <w:t>ој</w:t>
      </w:r>
      <w:r w:rsidR="004F1775" w:rsidRPr="000B1661">
        <w:rPr>
          <w:rFonts w:ascii="Times New Roman" w:hAnsi="Times New Roman" w:cs="Times New Roman"/>
          <w:color w:val="auto"/>
        </w:rPr>
        <w:t xml:space="preserve"> 378, локалитет Лесковац – ИГМ „Победа”</w:t>
      </w:r>
      <w:r w:rsidRPr="000B1661">
        <w:rPr>
          <w:rFonts w:ascii="Times New Roman" w:hAnsi="Times New Roman" w:cs="Times New Roman"/>
          <w:color w:val="auto"/>
          <w:lang w:val="sr-Cyrl-RS"/>
        </w:rPr>
        <w:t>;</w:t>
      </w:r>
    </w:p>
    <w:p w14:paraId="34BFDB04" w14:textId="22871B69" w:rsidR="003B6EF6" w:rsidRPr="000B1661" w:rsidRDefault="002B101D" w:rsidP="007F75FE">
      <w:pPr>
        <w:pStyle w:val="Standard"/>
        <w:numPr>
          <w:ilvl w:val="0"/>
          <w:numId w:val="94"/>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е</w:t>
      </w:r>
      <w:r w:rsidRPr="000B1661">
        <w:rPr>
          <w:rFonts w:ascii="Times New Roman" w:hAnsi="Times New Roman" w:cs="Times New Roman"/>
          <w:color w:val="auto"/>
        </w:rPr>
        <w:t>ксплоатационо поље бр</w:t>
      </w:r>
      <w:r w:rsidRPr="000B1661">
        <w:rPr>
          <w:rFonts w:ascii="Times New Roman" w:hAnsi="Times New Roman" w:cs="Times New Roman"/>
          <w:color w:val="auto"/>
          <w:lang w:val="sr-Cyrl-RS"/>
        </w:rPr>
        <w:t>ој</w:t>
      </w:r>
      <w:r w:rsidR="004F1775" w:rsidRPr="000B1661">
        <w:rPr>
          <w:rFonts w:ascii="Times New Roman" w:hAnsi="Times New Roman" w:cs="Times New Roman"/>
          <w:color w:val="auto"/>
        </w:rPr>
        <w:t xml:space="preserve"> 510 – полигон 1, локалитет Лес</w:t>
      </w:r>
      <w:r w:rsidRPr="000B1661">
        <w:rPr>
          <w:rFonts w:ascii="Times New Roman" w:hAnsi="Times New Roman" w:cs="Times New Roman"/>
          <w:color w:val="auto"/>
        </w:rPr>
        <w:t>ковац – ИГМ „Младост”</w:t>
      </w:r>
      <w:r w:rsidR="00D96188">
        <w:rPr>
          <w:rFonts w:ascii="Times New Roman" w:hAnsi="Times New Roman" w:cs="Times New Roman"/>
          <w:color w:val="auto"/>
          <w:lang w:val="sr-Cyrl-RS"/>
        </w:rPr>
        <w:t xml:space="preserve"> д.о.о,</w:t>
      </w:r>
      <w:r w:rsidR="00D96188" w:rsidRPr="000B1661">
        <w:rPr>
          <w:rFonts w:ascii="Times New Roman" w:hAnsi="Times New Roman" w:cs="Times New Roman"/>
          <w:color w:val="auto"/>
        </w:rPr>
        <w:t xml:space="preserve"> </w:t>
      </w:r>
      <w:r w:rsidRPr="000B1661">
        <w:rPr>
          <w:rFonts w:ascii="Times New Roman" w:hAnsi="Times New Roman" w:cs="Times New Roman"/>
          <w:color w:val="auto"/>
        </w:rPr>
        <w:t>Лесковац</w:t>
      </w:r>
      <w:r w:rsidRPr="000B1661">
        <w:rPr>
          <w:rFonts w:ascii="Times New Roman" w:hAnsi="Times New Roman" w:cs="Times New Roman"/>
          <w:color w:val="auto"/>
          <w:lang w:val="sr-Cyrl-RS"/>
        </w:rPr>
        <w:t>;</w:t>
      </w:r>
    </w:p>
    <w:p w14:paraId="3F4204D7" w14:textId="14611AB3" w:rsidR="003B6EF6" w:rsidRPr="000B1661" w:rsidRDefault="002B101D" w:rsidP="007F75FE">
      <w:pPr>
        <w:pStyle w:val="Standard"/>
        <w:numPr>
          <w:ilvl w:val="0"/>
          <w:numId w:val="94"/>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е</w:t>
      </w:r>
      <w:r w:rsidRPr="000B1661">
        <w:rPr>
          <w:rFonts w:ascii="Times New Roman" w:hAnsi="Times New Roman" w:cs="Times New Roman"/>
          <w:color w:val="auto"/>
        </w:rPr>
        <w:t>ксп</w:t>
      </w:r>
      <w:r w:rsidR="00D96188">
        <w:rPr>
          <w:rFonts w:ascii="Times New Roman" w:hAnsi="Times New Roman" w:cs="Times New Roman"/>
          <w:color w:val="auto"/>
          <w:lang w:val="sr-Cyrl-RS"/>
        </w:rPr>
        <w:t>л</w:t>
      </w:r>
      <w:r w:rsidRPr="000B1661">
        <w:rPr>
          <w:rFonts w:ascii="Times New Roman" w:hAnsi="Times New Roman" w:cs="Times New Roman"/>
          <w:color w:val="auto"/>
        </w:rPr>
        <w:t>оатационо поље бр</w:t>
      </w:r>
      <w:r w:rsidRPr="000B1661">
        <w:rPr>
          <w:rFonts w:ascii="Times New Roman" w:hAnsi="Times New Roman" w:cs="Times New Roman"/>
          <w:color w:val="auto"/>
          <w:lang w:val="sr-Cyrl-RS"/>
        </w:rPr>
        <w:t>ој</w:t>
      </w:r>
      <w:r w:rsidR="004F1775" w:rsidRPr="000B1661">
        <w:rPr>
          <w:rFonts w:ascii="Times New Roman" w:hAnsi="Times New Roman" w:cs="Times New Roman"/>
          <w:color w:val="auto"/>
        </w:rPr>
        <w:t xml:space="preserve"> 510 – полигон 2, локалитет Лес</w:t>
      </w:r>
      <w:r w:rsidR="00D96188">
        <w:rPr>
          <w:rFonts w:ascii="Times New Roman" w:hAnsi="Times New Roman" w:cs="Times New Roman"/>
          <w:color w:val="auto"/>
        </w:rPr>
        <w:t>ковац – ИГМ „Младост”</w:t>
      </w:r>
      <w:r w:rsidR="00D96188">
        <w:rPr>
          <w:rFonts w:ascii="Times New Roman" w:hAnsi="Times New Roman" w:cs="Times New Roman"/>
          <w:color w:val="auto"/>
          <w:lang w:val="sr-Cyrl-RS"/>
        </w:rPr>
        <w:t xml:space="preserve"> д.о.о,</w:t>
      </w:r>
      <w:r w:rsidRPr="000B1661">
        <w:rPr>
          <w:rFonts w:ascii="Times New Roman" w:hAnsi="Times New Roman" w:cs="Times New Roman"/>
          <w:color w:val="auto"/>
        </w:rPr>
        <w:t xml:space="preserve"> Лесковац</w:t>
      </w:r>
      <w:r w:rsidRPr="000B1661">
        <w:rPr>
          <w:rFonts w:ascii="Times New Roman" w:hAnsi="Times New Roman" w:cs="Times New Roman"/>
          <w:color w:val="auto"/>
          <w:lang w:val="sr-Cyrl-RS"/>
        </w:rPr>
        <w:t>;</w:t>
      </w:r>
    </w:p>
    <w:p w14:paraId="62C08485" w14:textId="38FD987C" w:rsidR="003B6EF6" w:rsidRPr="000B1661" w:rsidRDefault="00D96188" w:rsidP="007F75FE">
      <w:pPr>
        <w:pStyle w:val="Standard"/>
        <w:numPr>
          <w:ilvl w:val="0"/>
          <w:numId w:val="94"/>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е</w:t>
      </w:r>
      <w:r w:rsidRPr="000B1661">
        <w:rPr>
          <w:rFonts w:ascii="Times New Roman" w:hAnsi="Times New Roman" w:cs="Times New Roman"/>
          <w:color w:val="auto"/>
        </w:rPr>
        <w:t>ксп</w:t>
      </w:r>
      <w:r>
        <w:rPr>
          <w:rFonts w:ascii="Times New Roman" w:hAnsi="Times New Roman" w:cs="Times New Roman"/>
          <w:color w:val="auto"/>
          <w:lang w:val="sr-Cyrl-RS"/>
        </w:rPr>
        <w:t>л</w:t>
      </w:r>
      <w:r w:rsidRPr="000B1661">
        <w:rPr>
          <w:rFonts w:ascii="Times New Roman" w:hAnsi="Times New Roman" w:cs="Times New Roman"/>
          <w:color w:val="auto"/>
        </w:rPr>
        <w:t>оатационо</w:t>
      </w:r>
      <w:r w:rsidR="004F1775" w:rsidRPr="000B1661">
        <w:rPr>
          <w:rFonts w:ascii="Times New Roman" w:hAnsi="Times New Roman" w:cs="Times New Roman"/>
          <w:color w:val="auto"/>
        </w:rPr>
        <w:t xml:space="preserve"> поље бр</w:t>
      </w:r>
      <w:r w:rsidR="002B101D" w:rsidRPr="000B1661">
        <w:rPr>
          <w:rFonts w:ascii="Times New Roman" w:hAnsi="Times New Roman" w:cs="Times New Roman"/>
          <w:color w:val="auto"/>
          <w:lang w:val="sr-Cyrl-RS"/>
        </w:rPr>
        <w:t>ој</w:t>
      </w:r>
      <w:r w:rsidR="004F1775" w:rsidRPr="000B1661">
        <w:rPr>
          <w:rFonts w:ascii="Times New Roman" w:hAnsi="Times New Roman" w:cs="Times New Roman"/>
          <w:color w:val="auto"/>
        </w:rPr>
        <w:t xml:space="preserve"> 514, локалитет Мала Грабов</w:t>
      </w:r>
      <w:r w:rsidR="002B101D" w:rsidRPr="000B1661">
        <w:rPr>
          <w:rFonts w:ascii="Times New Roman" w:hAnsi="Times New Roman" w:cs="Times New Roman"/>
          <w:color w:val="auto"/>
        </w:rPr>
        <w:t>ица – ИГМ „Младост”</w:t>
      </w:r>
      <w:r>
        <w:rPr>
          <w:rFonts w:ascii="Times New Roman" w:hAnsi="Times New Roman" w:cs="Times New Roman"/>
          <w:color w:val="auto"/>
          <w:lang w:val="sr-Cyrl-RS"/>
        </w:rPr>
        <w:t xml:space="preserve"> д.о.о,</w:t>
      </w:r>
      <w:r w:rsidR="002B101D" w:rsidRPr="000B1661">
        <w:rPr>
          <w:rFonts w:ascii="Times New Roman" w:hAnsi="Times New Roman" w:cs="Times New Roman"/>
          <w:color w:val="auto"/>
        </w:rPr>
        <w:t xml:space="preserve"> Лесковац</w:t>
      </w:r>
      <w:r w:rsidR="002B101D" w:rsidRPr="000B1661">
        <w:rPr>
          <w:rFonts w:ascii="Times New Roman" w:hAnsi="Times New Roman" w:cs="Times New Roman"/>
          <w:color w:val="auto"/>
          <w:lang w:val="sr-Cyrl-RS"/>
        </w:rPr>
        <w:t>;</w:t>
      </w:r>
    </w:p>
    <w:p w14:paraId="0EA8C90C" w14:textId="35659C77" w:rsidR="003B6EF6" w:rsidRPr="000B1661" w:rsidRDefault="00D96188" w:rsidP="007F75FE">
      <w:pPr>
        <w:pStyle w:val="Standard"/>
        <w:numPr>
          <w:ilvl w:val="0"/>
          <w:numId w:val="94"/>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е</w:t>
      </w:r>
      <w:r w:rsidRPr="000B1661">
        <w:rPr>
          <w:rFonts w:ascii="Times New Roman" w:hAnsi="Times New Roman" w:cs="Times New Roman"/>
          <w:color w:val="auto"/>
        </w:rPr>
        <w:t>ксп</w:t>
      </w:r>
      <w:r>
        <w:rPr>
          <w:rFonts w:ascii="Times New Roman" w:hAnsi="Times New Roman" w:cs="Times New Roman"/>
          <w:color w:val="auto"/>
          <w:lang w:val="sr-Cyrl-RS"/>
        </w:rPr>
        <w:t>л</w:t>
      </w:r>
      <w:r w:rsidRPr="000B1661">
        <w:rPr>
          <w:rFonts w:ascii="Times New Roman" w:hAnsi="Times New Roman" w:cs="Times New Roman"/>
          <w:color w:val="auto"/>
        </w:rPr>
        <w:t>оатационо</w:t>
      </w:r>
      <w:r w:rsidR="004F1775" w:rsidRPr="000B1661">
        <w:rPr>
          <w:rFonts w:ascii="Times New Roman" w:hAnsi="Times New Roman" w:cs="Times New Roman"/>
          <w:color w:val="auto"/>
        </w:rPr>
        <w:t xml:space="preserve"> поље бр</w:t>
      </w:r>
      <w:r w:rsidR="002B101D" w:rsidRPr="000B1661">
        <w:rPr>
          <w:rFonts w:ascii="Times New Roman" w:hAnsi="Times New Roman" w:cs="Times New Roman"/>
          <w:color w:val="auto"/>
          <w:lang w:val="sr-Cyrl-RS"/>
        </w:rPr>
        <w:t>ој</w:t>
      </w:r>
      <w:r w:rsidR="004F1775" w:rsidRPr="000B1661">
        <w:rPr>
          <w:rFonts w:ascii="Times New Roman" w:hAnsi="Times New Roman" w:cs="Times New Roman"/>
          <w:color w:val="auto"/>
        </w:rPr>
        <w:t xml:space="preserve"> 67, локалитет Грделица-Лесковац – Рударско предузеће за истраживање и експлоатацију </w:t>
      </w:r>
      <w:r w:rsidR="002B101D" w:rsidRPr="000B1661">
        <w:rPr>
          <w:rFonts w:ascii="Times New Roman" w:hAnsi="Times New Roman" w:cs="Times New Roman"/>
          <w:color w:val="auto"/>
        </w:rPr>
        <w:t>метала и неметала „Грот”, Врање</w:t>
      </w:r>
      <w:r w:rsidR="002B101D" w:rsidRPr="000B1661">
        <w:rPr>
          <w:rFonts w:ascii="Times New Roman" w:hAnsi="Times New Roman" w:cs="Times New Roman"/>
          <w:color w:val="auto"/>
          <w:lang w:val="sr-Cyrl-RS"/>
        </w:rPr>
        <w:t>;</w:t>
      </w:r>
    </w:p>
    <w:p w14:paraId="7C3585F5" w14:textId="2491A3BB" w:rsidR="003B6EF6" w:rsidRPr="000B1661" w:rsidRDefault="00D96188" w:rsidP="007F75FE">
      <w:pPr>
        <w:pStyle w:val="Standard"/>
        <w:numPr>
          <w:ilvl w:val="0"/>
          <w:numId w:val="94"/>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е</w:t>
      </w:r>
      <w:r w:rsidRPr="000B1661">
        <w:rPr>
          <w:rFonts w:ascii="Times New Roman" w:hAnsi="Times New Roman" w:cs="Times New Roman"/>
          <w:color w:val="auto"/>
        </w:rPr>
        <w:t>ксп</w:t>
      </w:r>
      <w:r>
        <w:rPr>
          <w:rFonts w:ascii="Times New Roman" w:hAnsi="Times New Roman" w:cs="Times New Roman"/>
          <w:color w:val="auto"/>
          <w:lang w:val="sr-Cyrl-RS"/>
        </w:rPr>
        <w:t>л</w:t>
      </w:r>
      <w:r w:rsidRPr="000B1661">
        <w:rPr>
          <w:rFonts w:ascii="Times New Roman" w:hAnsi="Times New Roman" w:cs="Times New Roman"/>
          <w:color w:val="auto"/>
        </w:rPr>
        <w:t xml:space="preserve">оатационо </w:t>
      </w:r>
      <w:r w:rsidR="004F1775" w:rsidRPr="000B1661">
        <w:rPr>
          <w:rFonts w:ascii="Times New Roman" w:hAnsi="Times New Roman" w:cs="Times New Roman"/>
          <w:color w:val="auto"/>
        </w:rPr>
        <w:t>поље бр</w:t>
      </w:r>
      <w:r w:rsidR="002B101D" w:rsidRPr="000B1661">
        <w:rPr>
          <w:rFonts w:ascii="Times New Roman" w:hAnsi="Times New Roman" w:cs="Times New Roman"/>
          <w:color w:val="auto"/>
          <w:lang w:val="sr-Cyrl-RS"/>
        </w:rPr>
        <w:t>ој</w:t>
      </w:r>
      <w:r w:rsidR="004F1775" w:rsidRPr="000B1661">
        <w:rPr>
          <w:rFonts w:ascii="Times New Roman" w:hAnsi="Times New Roman" w:cs="Times New Roman"/>
          <w:color w:val="auto"/>
        </w:rPr>
        <w:t xml:space="preserve"> 30, локалитет Владичин Хан – Рударско предузеће за истраживање и експлоатацију </w:t>
      </w:r>
      <w:r w:rsidR="002B101D" w:rsidRPr="000B1661">
        <w:rPr>
          <w:rFonts w:ascii="Times New Roman" w:hAnsi="Times New Roman" w:cs="Times New Roman"/>
          <w:color w:val="auto"/>
        </w:rPr>
        <w:t>метала и неметала „Грот”, Врање</w:t>
      </w:r>
      <w:r w:rsidR="002B101D" w:rsidRPr="000B1661">
        <w:rPr>
          <w:rFonts w:ascii="Times New Roman" w:hAnsi="Times New Roman" w:cs="Times New Roman"/>
          <w:color w:val="auto"/>
          <w:lang w:val="sr-Cyrl-RS"/>
        </w:rPr>
        <w:t>;</w:t>
      </w:r>
    </w:p>
    <w:p w14:paraId="1EB60B56" w14:textId="516D51F3" w:rsidR="003B6EF6" w:rsidRPr="000B1661" w:rsidRDefault="00D96188" w:rsidP="007F75FE">
      <w:pPr>
        <w:pStyle w:val="Standard"/>
        <w:numPr>
          <w:ilvl w:val="0"/>
          <w:numId w:val="94"/>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е</w:t>
      </w:r>
      <w:r w:rsidRPr="000B1661">
        <w:rPr>
          <w:rFonts w:ascii="Times New Roman" w:hAnsi="Times New Roman" w:cs="Times New Roman"/>
          <w:color w:val="auto"/>
        </w:rPr>
        <w:t>ксп</w:t>
      </w:r>
      <w:r>
        <w:rPr>
          <w:rFonts w:ascii="Times New Roman" w:hAnsi="Times New Roman" w:cs="Times New Roman"/>
          <w:color w:val="auto"/>
          <w:lang w:val="sr-Cyrl-RS"/>
        </w:rPr>
        <w:t>л</w:t>
      </w:r>
      <w:r w:rsidRPr="000B1661">
        <w:rPr>
          <w:rFonts w:ascii="Times New Roman" w:hAnsi="Times New Roman" w:cs="Times New Roman"/>
          <w:color w:val="auto"/>
        </w:rPr>
        <w:t>оатационо</w:t>
      </w:r>
      <w:r>
        <w:rPr>
          <w:rFonts w:ascii="Times New Roman" w:hAnsi="Times New Roman" w:cs="Times New Roman"/>
          <w:color w:val="auto"/>
        </w:rPr>
        <w:t xml:space="preserve"> </w:t>
      </w:r>
      <w:r w:rsidR="00B73157">
        <w:rPr>
          <w:rFonts w:ascii="Times New Roman" w:hAnsi="Times New Roman" w:cs="Times New Roman"/>
          <w:color w:val="auto"/>
        </w:rPr>
        <w:t>поље бр</w:t>
      </w:r>
      <w:r w:rsidR="00B73157">
        <w:rPr>
          <w:rFonts w:ascii="Times New Roman" w:hAnsi="Times New Roman" w:cs="Times New Roman"/>
          <w:color w:val="auto"/>
          <w:lang w:val="sr-Cyrl-RS"/>
        </w:rPr>
        <w:t>ој</w:t>
      </w:r>
      <w:r w:rsidR="004F1775" w:rsidRPr="000B1661">
        <w:rPr>
          <w:rFonts w:ascii="Times New Roman" w:hAnsi="Times New Roman" w:cs="Times New Roman"/>
          <w:color w:val="auto"/>
        </w:rPr>
        <w:t xml:space="preserve"> 557, локалитет Владичин Хан – АД „Ерозија”, Владичин Хан.</w:t>
      </w:r>
    </w:p>
    <w:p w14:paraId="77EAE3D5" w14:textId="63DFADF1"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Експлоатација минералних ресурса на наведеним локацијама мора бити </w:t>
      </w:r>
      <w:r w:rsidR="00F90821" w:rsidRPr="000B1661">
        <w:rPr>
          <w:rFonts w:ascii="Times New Roman" w:hAnsi="Times New Roman" w:cs="Times New Roman"/>
          <w:color w:val="auto"/>
        </w:rPr>
        <w:t>усклађена са трасом далековода.</w:t>
      </w:r>
    </w:p>
    <w:p w14:paraId="1100FAFC" w14:textId="00986043"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Прелазак далековода преко постојећ</w:t>
      </w:r>
      <w:r w:rsidRPr="000B1661">
        <w:rPr>
          <w:rFonts w:ascii="Times New Roman" w:hAnsi="Times New Roman" w:cs="Times New Roman"/>
          <w:color w:val="auto"/>
        </w:rPr>
        <w:t>их</w:t>
      </w:r>
      <w:r w:rsidRPr="000B1661">
        <w:rPr>
          <w:rFonts w:ascii="Times New Roman" w:hAnsi="Times New Roman" w:cs="Times New Roman"/>
          <w:color w:val="auto"/>
          <w:lang w:val="ru-RU"/>
        </w:rPr>
        <w:t xml:space="preserve"> експлоатацион</w:t>
      </w:r>
      <w:r w:rsidR="00D96188">
        <w:rPr>
          <w:rFonts w:ascii="Times New Roman" w:hAnsi="Times New Roman" w:cs="Times New Roman"/>
          <w:color w:val="auto"/>
          <w:lang w:val="ru-RU"/>
        </w:rPr>
        <w:t>и</w:t>
      </w:r>
      <w:r w:rsidRPr="000B1661">
        <w:rPr>
          <w:rFonts w:ascii="Times New Roman" w:hAnsi="Times New Roman" w:cs="Times New Roman"/>
          <w:color w:val="auto"/>
        </w:rPr>
        <w:t>х</w:t>
      </w:r>
      <w:r w:rsidR="00F90821" w:rsidRPr="000B1661">
        <w:rPr>
          <w:rFonts w:ascii="Times New Roman" w:hAnsi="Times New Roman" w:cs="Times New Roman"/>
          <w:color w:val="auto"/>
          <w:lang w:val="ru-RU"/>
        </w:rPr>
        <w:t xml:space="preserve"> поља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није у конфликту са </w:t>
      </w:r>
      <w:r w:rsidRPr="000B1661">
        <w:rPr>
          <w:rFonts w:ascii="Times New Roman" w:hAnsi="Times New Roman" w:cs="Times New Roman"/>
          <w:color w:val="auto"/>
          <w:lang w:val="ru-RU"/>
        </w:rPr>
        <w:lastRenderedPageBreak/>
        <w:t>функционисањем експлоатацион</w:t>
      </w:r>
      <w:r w:rsidRPr="000B1661">
        <w:rPr>
          <w:rFonts w:ascii="Times New Roman" w:hAnsi="Times New Roman" w:cs="Times New Roman"/>
          <w:color w:val="auto"/>
        </w:rPr>
        <w:t>их</w:t>
      </w:r>
      <w:r w:rsidRPr="000B1661">
        <w:rPr>
          <w:rFonts w:ascii="Times New Roman" w:hAnsi="Times New Roman" w:cs="Times New Roman"/>
          <w:color w:val="auto"/>
          <w:lang w:val="ru-RU"/>
        </w:rPr>
        <w:t xml:space="preserve"> поља.</w:t>
      </w:r>
    </w:p>
    <w:p w14:paraId="1140E9EB" w14:textId="5183BB6A"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Планирани геолошки истражни радови на простору за истраживање </w:t>
      </w:r>
      <w:r w:rsidRPr="000B1661">
        <w:rPr>
          <w:rFonts w:ascii="Times New Roman" w:hAnsi="Times New Roman" w:cs="Times New Roman"/>
          <w:color w:val="auto"/>
        </w:rPr>
        <w:t>нафте и гаса, који се у регистру истражних простора води под редним бројем 1915,</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морају бити </w:t>
      </w:r>
      <w:r w:rsidRPr="000B1661">
        <w:rPr>
          <w:rFonts w:ascii="Times New Roman" w:hAnsi="Times New Roman" w:cs="Times New Roman"/>
          <w:color w:val="auto"/>
          <w:lang w:val="ru-RU"/>
        </w:rPr>
        <w:t>усклађени са посебном наменом Просторног плана.</w:t>
      </w:r>
    </w:p>
    <w:p w14:paraId="6661941B" w14:textId="45B9BA08"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На </w:t>
      </w:r>
      <w:r w:rsidRPr="000B1661">
        <w:rPr>
          <w:rFonts w:ascii="Times New Roman" w:hAnsi="Times New Roman" w:cs="Times New Roman"/>
          <w:color w:val="auto"/>
          <w:lang w:val="ru-RU"/>
        </w:rPr>
        <w:t>локалитету</w:t>
      </w:r>
      <w:r w:rsidRPr="000B1661">
        <w:rPr>
          <w:rFonts w:ascii="Times New Roman" w:hAnsi="Times New Roman" w:cs="Times New Roman"/>
          <w:color w:val="auto"/>
        </w:rPr>
        <w:t xml:space="preserve"> Црвени Брег планирана су истраживања металичних сировина олова и цинка и пратеће асоцијације метала.</w:t>
      </w:r>
    </w:p>
    <w:p w14:paraId="487BC838"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У оквиру Просторног плана постоје следеће оверене резерве минералних сировина:</w:t>
      </w:r>
    </w:p>
    <w:p w14:paraId="4FBCF937" w14:textId="65368F54" w:rsidR="003B6EF6" w:rsidRPr="000B1661" w:rsidRDefault="009372C4" w:rsidP="007F75FE">
      <w:pPr>
        <w:pStyle w:val="Standard"/>
        <w:numPr>
          <w:ilvl w:val="0"/>
          <w:numId w:val="95"/>
        </w:numPr>
        <w:ind w:right="14"/>
        <w:jc w:val="both"/>
        <w:rPr>
          <w:rFonts w:ascii="Times New Roman" w:hAnsi="Times New Roman" w:cs="Times New Roman"/>
          <w:color w:val="auto"/>
        </w:rPr>
      </w:pPr>
      <w:r w:rsidRPr="000B1661">
        <w:rPr>
          <w:rFonts w:ascii="Times New Roman" w:hAnsi="Times New Roman" w:cs="Times New Roman"/>
          <w:color w:val="auto"/>
          <w:lang w:val="sr-Cyrl-RS"/>
        </w:rPr>
        <w:t>р</w:t>
      </w:r>
      <w:r w:rsidR="004F1775" w:rsidRPr="000B1661">
        <w:rPr>
          <w:rFonts w:ascii="Times New Roman" w:hAnsi="Times New Roman" w:cs="Times New Roman"/>
          <w:color w:val="auto"/>
        </w:rPr>
        <w:t xml:space="preserve">езерве дацита на локацији </w:t>
      </w:r>
      <w:r w:rsidRPr="000B1661">
        <w:rPr>
          <w:rFonts w:ascii="Times New Roman" w:hAnsi="Times New Roman" w:cs="Times New Roman"/>
          <w:color w:val="auto"/>
        </w:rPr>
        <w:t>Момин камен код Владичиног Хана</w:t>
      </w:r>
      <w:r w:rsidRPr="000B1661">
        <w:rPr>
          <w:rFonts w:ascii="Times New Roman" w:hAnsi="Times New Roman" w:cs="Times New Roman"/>
          <w:color w:val="auto"/>
          <w:lang w:val="sr-Cyrl-RS"/>
        </w:rPr>
        <w:t>;</w:t>
      </w:r>
    </w:p>
    <w:p w14:paraId="1FB189E6" w14:textId="2F4F52F5" w:rsidR="003B6EF6" w:rsidRPr="000B1661" w:rsidRDefault="009372C4" w:rsidP="007F75FE">
      <w:pPr>
        <w:pStyle w:val="Standard"/>
        <w:numPr>
          <w:ilvl w:val="0"/>
          <w:numId w:val="95"/>
        </w:numPr>
        <w:ind w:right="14"/>
        <w:jc w:val="both"/>
        <w:rPr>
          <w:rFonts w:ascii="Times New Roman" w:hAnsi="Times New Roman" w:cs="Times New Roman"/>
          <w:color w:val="auto"/>
        </w:rPr>
      </w:pPr>
      <w:r w:rsidRPr="000B1661">
        <w:rPr>
          <w:rFonts w:ascii="Times New Roman" w:hAnsi="Times New Roman" w:cs="Times New Roman"/>
          <w:color w:val="auto"/>
          <w:lang w:val="sr-Cyrl-RS"/>
        </w:rPr>
        <w:t>р</w:t>
      </w:r>
      <w:r w:rsidR="004F1775" w:rsidRPr="000B1661">
        <w:rPr>
          <w:rFonts w:ascii="Times New Roman" w:hAnsi="Times New Roman" w:cs="Times New Roman"/>
          <w:color w:val="auto"/>
        </w:rPr>
        <w:t>езерве опекарских глина Старо лојзе код Зајечара</w:t>
      </w:r>
      <w:r w:rsidRPr="000B1661">
        <w:rPr>
          <w:rFonts w:ascii="Times New Roman" w:hAnsi="Times New Roman" w:cs="Times New Roman"/>
          <w:color w:val="auto"/>
          <w:lang w:val="sr-Cyrl-RS"/>
        </w:rPr>
        <w:t>;</w:t>
      </w:r>
    </w:p>
    <w:p w14:paraId="79040B00" w14:textId="3968AD43" w:rsidR="003B6EF6" w:rsidRPr="000B1661" w:rsidRDefault="009372C4" w:rsidP="007F75FE">
      <w:pPr>
        <w:pStyle w:val="Standard"/>
        <w:numPr>
          <w:ilvl w:val="0"/>
          <w:numId w:val="95"/>
        </w:numPr>
        <w:ind w:right="14"/>
        <w:jc w:val="both"/>
        <w:rPr>
          <w:rFonts w:ascii="Times New Roman" w:hAnsi="Times New Roman" w:cs="Times New Roman"/>
          <w:color w:val="auto"/>
        </w:rPr>
      </w:pPr>
      <w:r w:rsidRPr="000B1661">
        <w:rPr>
          <w:rFonts w:ascii="Times New Roman" w:hAnsi="Times New Roman" w:cs="Times New Roman"/>
          <w:color w:val="auto"/>
          <w:lang w:val="sr-Cyrl-RS"/>
        </w:rPr>
        <w:t>р</w:t>
      </w:r>
      <w:r w:rsidR="004F1775" w:rsidRPr="000B1661">
        <w:rPr>
          <w:rFonts w:ascii="Times New Roman" w:hAnsi="Times New Roman" w:cs="Times New Roman"/>
          <w:color w:val="auto"/>
        </w:rPr>
        <w:t>езерве опекарских сировина у Источном пољу Лесковац</w:t>
      </w:r>
      <w:r w:rsidRPr="000B1661">
        <w:rPr>
          <w:rFonts w:ascii="Times New Roman" w:hAnsi="Times New Roman" w:cs="Times New Roman"/>
          <w:color w:val="auto"/>
          <w:lang w:val="sr-Cyrl-RS"/>
        </w:rPr>
        <w:t>;</w:t>
      </w:r>
    </w:p>
    <w:p w14:paraId="2B270606" w14:textId="4772D062" w:rsidR="003B6EF6" w:rsidRPr="000B1661" w:rsidRDefault="009372C4" w:rsidP="007F75FE">
      <w:pPr>
        <w:pStyle w:val="Standard"/>
        <w:numPr>
          <w:ilvl w:val="0"/>
          <w:numId w:val="95"/>
        </w:numPr>
        <w:ind w:right="14"/>
        <w:jc w:val="both"/>
        <w:rPr>
          <w:rFonts w:ascii="Times New Roman" w:hAnsi="Times New Roman" w:cs="Times New Roman"/>
          <w:color w:val="auto"/>
        </w:rPr>
      </w:pPr>
      <w:r w:rsidRPr="000B1661">
        <w:rPr>
          <w:rFonts w:ascii="Times New Roman" w:hAnsi="Times New Roman" w:cs="Times New Roman"/>
          <w:color w:val="auto"/>
          <w:lang w:val="sr-Cyrl-RS"/>
        </w:rPr>
        <w:t>р</w:t>
      </w:r>
      <w:r w:rsidR="004F1775" w:rsidRPr="000B1661">
        <w:rPr>
          <w:rFonts w:ascii="Times New Roman" w:hAnsi="Times New Roman" w:cs="Times New Roman"/>
          <w:color w:val="auto"/>
        </w:rPr>
        <w:t>езерве опекарс</w:t>
      </w:r>
      <w:r w:rsidRPr="000B1661">
        <w:rPr>
          <w:rFonts w:ascii="Times New Roman" w:hAnsi="Times New Roman" w:cs="Times New Roman"/>
          <w:color w:val="auto"/>
        </w:rPr>
        <w:t>ких сировина у лежишту Грабовац</w:t>
      </w:r>
      <w:r w:rsidRPr="000B1661">
        <w:rPr>
          <w:rFonts w:ascii="Times New Roman" w:hAnsi="Times New Roman" w:cs="Times New Roman"/>
          <w:color w:val="auto"/>
          <w:lang w:val="sr-Cyrl-RS"/>
        </w:rPr>
        <w:t>;</w:t>
      </w:r>
    </w:p>
    <w:p w14:paraId="131ED3F2" w14:textId="1477F4C4" w:rsidR="003B6EF6" w:rsidRPr="000B1661" w:rsidRDefault="009372C4" w:rsidP="007F75FE">
      <w:pPr>
        <w:pStyle w:val="Standard"/>
        <w:numPr>
          <w:ilvl w:val="0"/>
          <w:numId w:val="95"/>
        </w:numPr>
        <w:ind w:right="14"/>
        <w:jc w:val="both"/>
        <w:rPr>
          <w:rFonts w:ascii="Times New Roman" w:hAnsi="Times New Roman" w:cs="Times New Roman"/>
          <w:color w:val="auto"/>
        </w:rPr>
      </w:pPr>
      <w:r w:rsidRPr="000B1661">
        <w:rPr>
          <w:rFonts w:ascii="Times New Roman" w:hAnsi="Times New Roman" w:cs="Times New Roman"/>
          <w:color w:val="auto"/>
          <w:lang w:val="sr-Cyrl-RS"/>
        </w:rPr>
        <w:t>р</w:t>
      </w:r>
      <w:r w:rsidR="004F1775" w:rsidRPr="000B1661">
        <w:rPr>
          <w:rFonts w:ascii="Times New Roman" w:hAnsi="Times New Roman" w:cs="Times New Roman"/>
          <w:color w:val="auto"/>
        </w:rPr>
        <w:t>езерве опекарских сировина – Мала Грабовица, Западно поље</w:t>
      </w:r>
      <w:r w:rsidRPr="000B1661">
        <w:rPr>
          <w:rFonts w:ascii="Times New Roman" w:hAnsi="Times New Roman" w:cs="Times New Roman"/>
          <w:color w:val="auto"/>
          <w:lang w:val="sr-Cyrl-RS"/>
        </w:rPr>
        <w:t>;</w:t>
      </w:r>
    </w:p>
    <w:p w14:paraId="75DA2DD9" w14:textId="641AD224" w:rsidR="003B6EF6" w:rsidRPr="000B1661" w:rsidRDefault="009372C4" w:rsidP="007F75FE">
      <w:pPr>
        <w:pStyle w:val="Standard"/>
        <w:numPr>
          <w:ilvl w:val="0"/>
          <w:numId w:val="95"/>
        </w:numPr>
        <w:jc w:val="both"/>
        <w:rPr>
          <w:rFonts w:ascii="Times New Roman" w:hAnsi="Times New Roman" w:cs="Times New Roman"/>
          <w:color w:val="auto"/>
        </w:rPr>
      </w:pPr>
      <w:r w:rsidRPr="000B1661">
        <w:rPr>
          <w:rFonts w:ascii="Times New Roman" w:hAnsi="Times New Roman" w:cs="Times New Roman"/>
          <w:color w:val="auto"/>
          <w:lang w:val="sr-Cyrl-RS"/>
        </w:rPr>
        <w:t>р</w:t>
      </w:r>
      <w:r w:rsidR="004F1775" w:rsidRPr="000B1661">
        <w:rPr>
          <w:rFonts w:ascii="Times New Roman" w:hAnsi="Times New Roman" w:cs="Times New Roman"/>
          <w:color w:val="auto"/>
        </w:rPr>
        <w:t>езерве опекарских сировина Чекмин код Лесковца.</w:t>
      </w:r>
    </w:p>
    <w:p w14:paraId="4E1DC322" w14:textId="3DEEC513"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Траса</w:t>
      </w:r>
      <w:r w:rsidRPr="000B1661">
        <w:rPr>
          <w:rFonts w:ascii="Times New Roman" w:hAnsi="Times New Roman" w:cs="Times New Roman"/>
          <w:color w:val="auto"/>
        </w:rPr>
        <w:t xml:space="preserve"> предметног далековода мора бити усклађена са лежиштима оверених резерви, у смислу </w:t>
      </w:r>
      <w:r w:rsidR="009372C4" w:rsidRPr="000B1661">
        <w:rPr>
          <w:rFonts w:ascii="Times New Roman" w:hAnsi="Times New Roman" w:cs="Times New Roman"/>
          <w:color w:val="auto"/>
        </w:rPr>
        <w:t>да се обезбеди несметано истраж</w:t>
      </w:r>
      <w:r w:rsidRPr="000B1661">
        <w:rPr>
          <w:rFonts w:ascii="Times New Roman" w:hAnsi="Times New Roman" w:cs="Times New Roman"/>
          <w:color w:val="auto"/>
        </w:rPr>
        <w:t>ивање и коришћење минералних сировина у наредном периоду.</w:t>
      </w:r>
    </w:p>
    <w:p w14:paraId="66D3DF5E" w14:textId="77777777" w:rsidR="003B6EF6" w:rsidRPr="000B1661" w:rsidRDefault="003B6EF6">
      <w:pPr>
        <w:pStyle w:val="Standard"/>
        <w:ind w:right="20"/>
        <w:jc w:val="both"/>
        <w:rPr>
          <w:rFonts w:ascii="Times New Roman" w:hAnsi="Times New Roman" w:cs="Times New Roman"/>
          <w:bCs/>
          <w:color w:val="auto"/>
        </w:rPr>
      </w:pPr>
    </w:p>
    <w:p w14:paraId="692D0831"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2.2. ЗАШТИТА И КОРИШЋЕЊЕ ПРИРОДНИХ ВРЕДНОСТИ</w:t>
      </w:r>
    </w:p>
    <w:p w14:paraId="7FA020FB" w14:textId="77777777" w:rsidR="003B6EF6" w:rsidRPr="000B1661" w:rsidRDefault="003B6EF6">
      <w:pPr>
        <w:pStyle w:val="Standard"/>
        <w:spacing w:before="15" w:line="240" w:lineRule="exact"/>
        <w:ind w:right="20"/>
        <w:jc w:val="center"/>
        <w:rPr>
          <w:rFonts w:ascii="Times New Roman" w:hAnsi="Times New Roman" w:cs="Times New Roman"/>
          <w:color w:val="auto"/>
          <w:lang w:val="ru-RU"/>
        </w:rPr>
      </w:pPr>
    </w:p>
    <w:p w14:paraId="3D1E2D94"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t>Заштита природе</w:t>
      </w:r>
    </w:p>
    <w:p w14:paraId="49C74BED" w14:textId="77777777" w:rsidR="003B6EF6" w:rsidRPr="000B1661" w:rsidRDefault="003B6EF6">
      <w:pPr>
        <w:pStyle w:val="Standard"/>
        <w:ind w:right="20"/>
        <w:jc w:val="both"/>
        <w:rPr>
          <w:rFonts w:ascii="Times New Roman" w:hAnsi="Times New Roman" w:cs="Times New Roman"/>
          <w:color w:val="auto"/>
        </w:rPr>
      </w:pPr>
    </w:p>
    <w:p w14:paraId="32C17DF8" w14:textId="1AA4BC9D" w:rsidR="00F90821"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У </w:t>
      </w:r>
      <w:r w:rsidRPr="000B1661">
        <w:rPr>
          <w:rFonts w:ascii="Times New Roman" w:hAnsi="Times New Roman" w:cs="Times New Roman"/>
          <w:color w:val="auto"/>
          <w:lang w:val="ru-RU"/>
        </w:rPr>
        <w:t>оквиру</w:t>
      </w:r>
      <w:r w:rsidR="00324189">
        <w:rPr>
          <w:rFonts w:ascii="Times New Roman" w:hAnsi="Times New Roman" w:cs="Times New Roman"/>
          <w:color w:val="auto"/>
        </w:rPr>
        <w:t xml:space="preserve"> Просторног плана, према </w:t>
      </w:r>
      <w:r w:rsidR="00324189">
        <w:rPr>
          <w:rFonts w:ascii="Times New Roman" w:hAnsi="Times New Roman" w:cs="Times New Roman"/>
          <w:color w:val="auto"/>
          <w:lang w:val="sr-Cyrl-RS"/>
        </w:rPr>
        <w:t>у</w:t>
      </w:r>
      <w:r w:rsidRPr="000B1661">
        <w:rPr>
          <w:rFonts w:ascii="Times New Roman" w:hAnsi="Times New Roman" w:cs="Times New Roman"/>
          <w:color w:val="auto"/>
        </w:rPr>
        <w:t>словима надлежног Завода за заштиту природе Србије, констатоване су следеће природне вредности и објекти од значаја за очување биолошке разноврсности:</w:t>
      </w:r>
    </w:p>
    <w:p w14:paraId="6005BEBD" w14:textId="4CF06E9A" w:rsidR="003B6EF6" w:rsidRPr="000B1661" w:rsidRDefault="00694598" w:rsidP="00694598">
      <w:pPr>
        <w:pStyle w:val="Standard"/>
        <w:ind w:right="20" w:firstLine="360"/>
        <w:jc w:val="both"/>
        <w:rPr>
          <w:rFonts w:ascii="Times New Roman" w:hAnsi="Times New Roman" w:cs="Times New Roman"/>
          <w:color w:val="auto"/>
        </w:rPr>
      </w:pPr>
      <w:r w:rsidRPr="000B1661">
        <w:rPr>
          <w:rFonts w:ascii="Times New Roman" w:hAnsi="Times New Roman" w:cs="Times New Roman"/>
          <w:color w:val="auto"/>
          <w:lang w:val="sr-Cyrl-RS"/>
        </w:rPr>
        <w:t xml:space="preserve">   </w:t>
      </w:r>
      <w:r w:rsidR="004F1775" w:rsidRPr="000B1661">
        <w:rPr>
          <w:rFonts w:ascii="Times New Roman" w:hAnsi="Times New Roman" w:cs="Times New Roman"/>
          <w:color w:val="auto"/>
        </w:rPr>
        <w:t>Еколошки значајна подручја еколошке мреже Републике Србије:</w:t>
      </w:r>
    </w:p>
    <w:p w14:paraId="7A428036" w14:textId="5C91093E" w:rsidR="003B6EF6" w:rsidRPr="000B1661" w:rsidRDefault="008B1BD6" w:rsidP="007F75FE">
      <w:pPr>
        <w:pStyle w:val="Standard"/>
        <w:numPr>
          <w:ilvl w:val="0"/>
          <w:numId w:val="96"/>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д</w:t>
      </w:r>
      <w:r w:rsidR="004F1775" w:rsidRPr="000B1661">
        <w:rPr>
          <w:rFonts w:ascii="Times New Roman" w:hAnsi="Times New Roman" w:cs="Times New Roman"/>
          <w:color w:val="auto"/>
        </w:rPr>
        <w:t>ео подручја Просторног плана налази се у оквиру националне Еколошке мреже и то као одабрано подручје за дневне лептире PBA („Кукавица 18”), у складу са одредбама Уредбе о еколошкој мрежи („Службени гласник РС”, број 102/10).</w:t>
      </w:r>
    </w:p>
    <w:p w14:paraId="643D8CF4" w14:textId="77777777" w:rsidR="003B6EF6" w:rsidRPr="000B1661" w:rsidRDefault="004F1775" w:rsidP="00694598">
      <w:pPr>
        <w:pStyle w:val="Standard"/>
        <w:ind w:left="720" w:right="20"/>
        <w:jc w:val="both"/>
        <w:rPr>
          <w:rFonts w:ascii="Times New Roman" w:hAnsi="Times New Roman" w:cs="Times New Roman"/>
          <w:color w:val="auto"/>
        </w:rPr>
      </w:pPr>
      <w:r w:rsidRPr="000B1661">
        <w:rPr>
          <w:rFonts w:ascii="Times New Roman" w:hAnsi="Times New Roman" w:cs="Times New Roman"/>
          <w:color w:val="auto"/>
        </w:rPr>
        <w:t>Споменици природе:</w:t>
      </w:r>
    </w:p>
    <w:p w14:paraId="285557DD" w14:textId="504A2C8D" w:rsidR="003B6EF6" w:rsidRPr="000B1661" w:rsidRDefault="008B1BD6" w:rsidP="007F75FE">
      <w:pPr>
        <w:pStyle w:val="Standard"/>
        <w:numPr>
          <w:ilvl w:val="0"/>
          <w:numId w:val="97"/>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н</w:t>
      </w:r>
      <w:r w:rsidR="004F1775" w:rsidRPr="000B1661">
        <w:rPr>
          <w:rFonts w:ascii="Times New Roman" w:hAnsi="Times New Roman" w:cs="Times New Roman"/>
          <w:color w:val="auto"/>
        </w:rPr>
        <w:t>а територији града Лесковца, у КО Богојевце, налази се заштићено природно добро, споменик природе „Богојевачки брест - запис”, Одлука</w:t>
      </w:r>
      <w:r w:rsidRPr="000B1661">
        <w:rPr>
          <w:rFonts w:ascii="Times New Roman" w:hAnsi="Times New Roman" w:cs="Times New Roman"/>
          <w:color w:val="auto"/>
        </w:rPr>
        <w:t xml:space="preserve"> о заштити споменика природе бр</w:t>
      </w:r>
      <w:r w:rsidRPr="000B1661">
        <w:rPr>
          <w:rFonts w:ascii="Times New Roman" w:hAnsi="Times New Roman" w:cs="Times New Roman"/>
          <w:color w:val="auto"/>
          <w:lang w:val="sr-Cyrl-RS"/>
        </w:rPr>
        <w:t>ој</w:t>
      </w:r>
      <w:r w:rsidRPr="000B1661">
        <w:rPr>
          <w:rFonts w:ascii="Times New Roman" w:hAnsi="Times New Roman" w:cs="Times New Roman"/>
          <w:color w:val="auto"/>
        </w:rPr>
        <w:t xml:space="preserve"> 06-7/04-01 од </w:t>
      </w:r>
      <w:r w:rsidR="004F1775" w:rsidRPr="000B1661">
        <w:rPr>
          <w:rFonts w:ascii="Times New Roman" w:hAnsi="Times New Roman" w:cs="Times New Roman"/>
          <w:color w:val="auto"/>
        </w:rPr>
        <w:t>2.</w:t>
      </w:r>
      <w:r w:rsidRPr="000B1661">
        <w:rPr>
          <w:rFonts w:ascii="Times New Roman" w:hAnsi="Times New Roman" w:cs="Times New Roman"/>
          <w:color w:val="auto"/>
          <w:lang w:val="sr-Cyrl-RS"/>
        </w:rPr>
        <w:t xml:space="preserve"> априла</w:t>
      </w:r>
      <w:r w:rsidR="004F1775" w:rsidRPr="000B1661">
        <w:rPr>
          <w:rFonts w:ascii="Times New Roman" w:hAnsi="Times New Roman" w:cs="Times New Roman"/>
          <w:color w:val="auto"/>
        </w:rPr>
        <w:t xml:space="preserve"> 2004. </w:t>
      </w:r>
      <w:r w:rsidRPr="000B1661">
        <w:rPr>
          <w:rFonts w:ascii="Times New Roman" w:hAnsi="Times New Roman" w:cs="Times New Roman"/>
          <w:color w:val="auto"/>
          <w:lang w:val="sr-Cyrl-RS"/>
        </w:rPr>
        <w:t>г</w:t>
      </w:r>
      <w:r w:rsidR="004F1775" w:rsidRPr="000B1661">
        <w:rPr>
          <w:rFonts w:ascii="Times New Roman" w:hAnsi="Times New Roman" w:cs="Times New Roman"/>
          <w:color w:val="auto"/>
        </w:rPr>
        <w:t>од</w:t>
      </w:r>
      <w:r w:rsidRPr="000B1661">
        <w:rPr>
          <w:rFonts w:ascii="Times New Roman" w:hAnsi="Times New Roman" w:cs="Times New Roman"/>
          <w:color w:val="auto"/>
          <w:lang w:val="sr-Cyrl-RS"/>
        </w:rPr>
        <w:t>ине;</w:t>
      </w:r>
    </w:p>
    <w:p w14:paraId="6D189059" w14:textId="266E1571" w:rsidR="003B6EF6" w:rsidRPr="000B1661" w:rsidRDefault="008B1BD6" w:rsidP="007F75FE">
      <w:pPr>
        <w:pStyle w:val="Standard"/>
        <w:numPr>
          <w:ilvl w:val="0"/>
          <w:numId w:val="97"/>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н</w:t>
      </w:r>
      <w:r w:rsidR="004F1775" w:rsidRPr="000B1661">
        <w:rPr>
          <w:rFonts w:ascii="Times New Roman" w:hAnsi="Times New Roman" w:cs="Times New Roman"/>
          <w:color w:val="auto"/>
        </w:rPr>
        <w:t xml:space="preserve">а територији града Лесковца, у КО Губеревцу, налази се заштићено природно добро, споменик природе „Стабло тополе - запис у Губеревцу”, Одлука </w:t>
      </w:r>
      <w:r w:rsidRPr="000B1661">
        <w:rPr>
          <w:rFonts w:ascii="Times New Roman" w:hAnsi="Times New Roman" w:cs="Times New Roman"/>
          <w:color w:val="auto"/>
        </w:rPr>
        <w:t>о заштити споменика природе, бр</w:t>
      </w:r>
      <w:r w:rsidRPr="000B1661">
        <w:rPr>
          <w:rFonts w:ascii="Times New Roman" w:hAnsi="Times New Roman" w:cs="Times New Roman"/>
          <w:color w:val="auto"/>
          <w:lang w:val="sr-Cyrl-RS"/>
        </w:rPr>
        <w:t>ој</w:t>
      </w:r>
      <w:r w:rsidRPr="000B1661">
        <w:rPr>
          <w:rFonts w:ascii="Times New Roman" w:hAnsi="Times New Roman" w:cs="Times New Roman"/>
          <w:color w:val="auto"/>
        </w:rPr>
        <w:t xml:space="preserve"> 06-7/04-01 од </w:t>
      </w:r>
      <w:r w:rsidR="004F1775" w:rsidRPr="000B1661">
        <w:rPr>
          <w:rFonts w:ascii="Times New Roman" w:hAnsi="Times New Roman" w:cs="Times New Roman"/>
          <w:color w:val="auto"/>
        </w:rPr>
        <w:t>2.</w:t>
      </w:r>
      <w:r w:rsidRPr="000B1661">
        <w:rPr>
          <w:rFonts w:ascii="Times New Roman" w:hAnsi="Times New Roman" w:cs="Times New Roman"/>
          <w:color w:val="auto"/>
          <w:lang w:val="sr-Cyrl-RS"/>
        </w:rPr>
        <w:t xml:space="preserve"> априла</w:t>
      </w:r>
      <w:r w:rsidR="004F1775" w:rsidRPr="000B1661">
        <w:rPr>
          <w:rFonts w:ascii="Times New Roman" w:hAnsi="Times New Roman" w:cs="Times New Roman"/>
          <w:color w:val="auto"/>
        </w:rPr>
        <w:t xml:space="preserve"> 2004. </w:t>
      </w:r>
      <w:r w:rsidRPr="000B1661">
        <w:rPr>
          <w:rFonts w:ascii="Times New Roman" w:hAnsi="Times New Roman" w:cs="Times New Roman"/>
          <w:color w:val="auto"/>
          <w:lang w:val="sr-Cyrl-RS"/>
        </w:rPr>
        <w:t>г</w:t>
      </w:r>
      <w:r w:rsidR="004F1775" w:rsidRPr="000B1661">
        <w:rPr>
          <w:rFonts w:ascii="Times New Roman" w:hAnsi="Times New Roman" w:cs="Times New Roman"/>
          <w:color w:val="auto"/>
        </w:rPr>
        <w:t>од</w:t>
      </w:r>
      <w:r w:rsidRPr="000B1661">
        <w:rPr>
          <w:rFonts w:ascii="Times New Roman" w:hAnsi="Times New Roman" w:cs="Times New Roman"/>
          <w:color w:val="auto"/>
          <w:lang w:val="sr-Cyrl-RS"/>
        </w:rPr>
        <w:t>ине;</w:t>
      </w:r>
    </w:p>
    <w:p w14:paraId="1771631F" w14:textId="15BA2BA2" w:rsidR="003B6EF6" w:rsidRPr="000B1661" w:rsidRDefault="000608CF" w:rsidP="007F75FE">
      <w:pPr>
        <w:pStyle w:val="Standard"/>
        <w:numPr>
          <w:ilvl w:val="0"/>
          <w:numId w:val="97"/>
        </w:numPr>
        <w:ind w:left="0" w:firstLine="360"/>
        <w:jc w:val="both"/>
        <w:rPr>
          <w:rFonts w:ascii="Times New Roman" w:hAnsi="Times New Roman" w:cs="Times New Roman"/>
          <w:color w:val="auto"/>
        </w:rPr>
      </w:pPr>
      <w:r w:rsidRPr="000B1661">
        <w:rPr>
          <w:rFonts w:ascii="Times New Roman" w:hAnsi="Times New Roman" w:cs="Times New Roman"/>
          <w:color w:val="auto"/>
          <w:lang w:val="sr-Cyrl-RS"/>
        </w:rPr>
        <w:t>н</w:t>
      </w:r>
      <w:r w:rsidR="004F1775" w:rsidRPr="000B1661">
        <w:rPr>
          <w:rFonts w:ascii="Times New Roman" w:hAnsi="Times New Roman" w:cs="Times New Roman"/>
          <w:color w:val="auto"/>
        </w:rPr>
        <w:t xml:space="preserve">а територији града Лесковца, у КО Сејанице, налази се заштићено природно добро, </w:t>
      </w:r>
      <w:r w:rsidR="00D96188">
        <w:rPr>
          <w:rFonts w:ascii="Times New Roman" w:hAnsi="Times New Roman" w:cs="Times New Roman"/>
          <w:color w:val="auto"/>
          <w:lang w:val="sr-Cyrl-RS"/>
        </w:rPr>
        <w:t xml:space="preserve">споменик природе </w:t>
      </w:r>
      <w:r w:rsidR="00D96188" w:rsidRPr="000B1661">
        <w:rPr>
          <w:rFonts w:ascii="Times New Roman" w:hAnsi="Times New Roman" w:cs="Times New Roman"/>
          <w:color w:val="auto"/>
        </w:rPr>
        <w:t xml:space="preserve">Стабло </w:t>
      </w:r>
      <w:r w:rsidR="004F1775" w:rsidRPr="000B1661">
        <w:rPr>
          <w:rFonts w:ascii="Times New Roman" w:hAnsi="Times New Roman" w:cs="Times New Roman"/>
          <w:color w:val="auto"/>
        </w:rPr>
        <w:t>оскоруше, Одлука</w:t>
      </w:r>
      <w:r w:rsidRPr="000B1661">
        <w:rPr>
          <w:rFonts w:ascii="Times New Roman" w:hAnsi="Times New Roman" w:cs="Times New Roman"/>
          <w:color w:val="auto"/>
        </w:rPr>
        <w:t xml:space="preserve"> о заштити споменика природе бр</w:t>
      </w:r>
      <w:r w:rsidRPr="000B1661">
        <w:rPr>
          <w:rFonts w:ascii="Times New Roman" w:hAnsi="Times New Roman" w:cs="Times New Roman"/>
          <w:color w:val="auto"/>
          <w:lang w:val="sr-Cyrl-RS"/>
        </w:rPr>
        <w:t>ој</w:t>
      </w:r>
      <w:r w:rsidR="004F1775" w:rsidRPr="000B1661">
        <w:rPr>
          <w:rFonts w:ascii="Times New Roman" w:hAnsi="Times New Roman" w:cs="Times New Roman"/>
          <w:color w:val="auto"/>
        </w:rPr>
        <w:t xml:space="preserve"> 06-7/04-9.</w:t>
      </w:r>
    </w:p>
    <w:p w14:paraId="019D9511" w14:textId="03FA8055"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току је процедура скидања заштите над споменицима природе „Богојевачки брест - запис” и „Стабло тополе - запис у Губеревцу”, која је у надлежности града Лесковца, али с обзиром да процедура није завршена, ова стабла још увек стоје у регистру заштићених природних добара као споменици природе ботаничке категорије трећег степена.</w:t>
      </w:r>
    </w:p>
    <w:p w14:paraId="770757E5" w14:textId="3C19DC59"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Траса далековода не угрожава постојећа стабла.</w:t>
      </w:r>
    </w:p>
    <w:p w14:paraId="6FC3D92C"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Регионалним </w:t>
      </w:r>
      <w:r w:rsidRPr="000B1661">
        <w:rPr>
          <w:rFonts w:ascii="Times New Roman" w:hAnsi="Times New Roman" w:cs="Times New Roman"/>
          <w:color w:val="auto"/>
          <w:lang w:val="ru-RU"/>
        </w:rPr>
        <w:t>Просторним</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планом</w:t>
      </w:r>
      <w:r w:rsidRPr="000B1661">
        <w:rPr>
          <w:rFonts w:ascii="Times New Roman" w:hAnsi="Times New Roman" w:cs="Times New Roman"/>
          <w:color w:val="auto"/>
        </w:rPr>
        <w:t xml:space="preserve"> општина Јужног Поморавља, </w:t>
      </w:r>
      <w:r w:rsidRPr="000B1661">
        <w:rPr>
          <w:rFonts w:ascii="Times New Roman" w:hAnsi="Times New Roman" w:cs="Times New Roman"/>
          <w:color w:val="auto"/>
          <w:lang w:val="ru-RU"/>
        </w:rPr>
        <w:t>иницира</w:t>
      </w:r>
      <w:r w:rsidRPr="000B1661">
        <w:rPr>
          <w:rFonts w:ascii="Times New Roman" w:hAnsi="Times New Roman" w:cs="Times New Roman"/>
          <w:color w:val="auto"/>
        </w:rPr>
        <w:t xml:space="preserve"> се</w:t>
      </w:r>
      <w:r w:rsidRPr="000B1661">
        <w:rPr>
          <w:rFonts w:ascii="Times New Roman" w:hAnsi="Times New Roman" w:cs="Times New Roman"/>
          <w:color w:val="auto"/>
          <w:lang w:val="ru-RU"/>
        </w:rPr>
        <w:t xml:space="preserve"> заштита простора идентификованих просторних целина</w:t>
      </w:r>
      <w:r w:rsidRPr="000B1661">
        <w:rPr>
          <w:rFonts w:ascii="Times New Roman" w:hAnsi="Times New Roman" w:cs="Times New Roman"/>
          <w:color w:val="auto"/>
        </w:rPr>
        <w:t xml:space="preserve"> (чији се делови налазе у оквиру планског обухвата),</w:t>
      </w:r>
      <w:r w:rsidRPr="000B1661">
        <w:rPr>
          <w:rFonts w:ascii="Times New Roman" w:hAnsi="Times New Roman" w:cs="Times New Roman"/>
          <w:color w:val="auto"/>
          <w:lang w:val="ru-RU"/>
        </w:rPr>
        <w:t xml:space="preserve"> и то:</w:t>
      </w:r>
    </w:p>
    <w:p w14:paraId="476F61A6" w14:textId="31262637" w:rsidR="003B6EF6" w:rsidRPr="000B1661" w:rsidRDefault="00E25336" w:rsidP="007F75FE">
      <w:pPr>
        <w:pStyle w:val="Standard"/>
        <w:numPr>
          <w:ilvl w:val="0"/>
          <w:numId w:val="98"/>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п</w:t>
      </w:r>
      <w:r w:rsidR="004F1775" w:rsidRPr="000B1661">
        <w:rPr>
          <w:rFonts w:ascii="Times New Roman" w:hAnsi="Times New Roman" w:cs="Times New Roman"/>
          <w:color w:val="auto"/>
          <w:lang w:val="ru-RU"/>
        </w:rPr>
        <w:t>одручја Грделичке клисуре</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као комбинације природног и културног предела и</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репрезентативни пример интензитета и обима водне ерозије, са значајним појавама</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флористичког и фаунистичког диверзитета, специфичном ге</w:t>
      </w:r>
      <w:r w:rsidR="004F1775" w:rsidRPr="000B1661">
        <w:rPr>
          <w:rFonts w:ascii="Times New Roman" w:hAnsi="Times New Roman" w:cs="Times New Roman"/>
          <w:color w:val="auto"/>
        </w:rPr>
        <w:t>о</w:t>
      </w:r>
      <w:r w:rsidR="004F1775" w:rsidRPr="000B1661">
        <w:rPr>
          <w:rFonts w:ascii="Times New Roman" w:hAnsi="Times New Roman" w:cs="Times New Roman"/>
          <w:color w:val="auto"/>
          <w:lang w:val="ru-RU"/>
        </w:rPr>
        <w:t>лошком грађом и феноменима</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геонаслеђа, на територији града Лесковца и општине Владичин Хан</w:t>
      </w:r>
      <w:r w:rsidRPr="000B1661">
        <w:rPr>
          <w:rFonts w:ascii="Times New Roman" w:hAnsi="Times New Roman" w:cs="Times New Roman"/>
          <w:color w:val="auto"/>
          <w:lang w:val="sr-Cyrl-RS"/>
        </w:rPr>
        <w:t>;</w:t>
      </w:r>
    </w:p>
    <w:p w14:paraId="4064E445" w14:textId="2E69B927" w:rsidR="003B6EF6" w:rsidRPr="000B1661" w:rsidRDefault="00E25336" w:rsidP="007F75FE">
      <w:pPr>
        <w:pStyle w:val="Standard"/>
        <w:numPr>
          <w:ilvl w:val="0"/>
          <w:numId w:val="98"/>
        </w:numPr>
        <w:ind w:left="0" w:firstLine="360"/>
        <w:jc w:val="both"/>
        <w:rPr>
          <w:rFonts w:ascii="Times New Roman" w:hAnsi="Times New Roman" w:cs="Times New Roman"/>
          <w:color w:val="auto"/>
        </w:rPr>
      </w:pPr>
      <w:r w:rsidRPr="000B1661">
        <w:rPr>
          <w:rFonts w:ascii="Times New Roman" w:hAnsi="Times New Roman" w:cs="Times New Roman"/>
          <w:color w:val="auto"/>
          <w:lang w:val="ru-RU"/>
        </w:rPr>
        <w:lastRenderedPageBreak/>
        <w:t>п</w:t>
      </w:r>
      <w:r w:rsidR="004F1775" w:rsidRPr="000B1661">
        <w:rPr>
          <w:rFonts w:ascii="Times New Roman" w:hAnsi="Times New Roman" w:cs="Times New Roman"/>
          <w:color w:val="auto"/>
          <w:lang w:val="ru-RU"/>
        </w:rPr>
        <w:t>одручје планине Варденик, укључујући клисуру и слив реке Масурице, планинско</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било Валози и извориште Лисинске реке, простор значајних флористичко-вегетацијских и</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фаунистичких вредности, са изузетном динамиком и лепотом пејсажа, посебно значајан за</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очување квалитета површинских и подземних вода, на територији општина Сурдулица и</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Босилеград</w:t>
      </w:r>
      <w:r w:rsidR="004F1775" w:rsidRPr="000B1661">
        <w:rPr>
          <w:rFonts w:ascii="Times New Roman" w:hAnsi="Times New Roman" w:cs="Times New Roman"/>
          <w:color w:val="auto"/>
        </w:rPr>
        <w:t>.</w:t>
      </w:r>
    </w:p>
    <w:p w14:paraId="0BC58444" w14:textId="4E6C11C6"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Завод</w:t>
      </w:r>
      <w:r w:rsidRPr="000B1661">
        <w:rPr>
          <w:rFonts w:ascii="Times New Roman" w:hAnsi="Times New Roman" w:cs="Times New Roman"/>
          <w:color w:val="auto"/>
        </w:rPr>
        <w:t xml:space="preserve"> за заштиту природе Србије је Средњорочним програмом заштите природних добара 2011-2020.</w:t>
      </w:r>
      <w:r w:rsidR="00E5281C">
        <w:rPr>
          <w:rFonts w:ascii="Times New Roman" w:hAnsi="Times New Roman" w:cs="Times New Roman"/>
          <w:color w:val="auto"/>
          <w:lang w:val="sr-Cyrl-RS"/>
        </w:rPr>
        <w:t xml:space="preserve"> </w:t>
      </w:r>
      <w:r w:rsidRPr="000B1661">
        <w:rPr>
          <w:rFonts w:ascii="Times New Roman" w:hAnsi="Times New Roman" w:cs="Times New Roman"/>
          <w:color w:val="auto"/>
        </w:rPr>
        <w:t>год</w:t>
      </w:r>
      <w:r w:rsidR="00E5281C">
        <w:rPr>
          <w:rFonts w:ascii="Times New Roman" w:hAnsi="Times New Roman" w:cs="Times New Roman"/>
          <w:color w:val="auto"/>
          <w:lang w:val="sr-Cyrl-RS"/>
        </w:rPr>
        <w:t>ине</w:t>
      </w:r>
      <w:r w:rsidRPr="000B1661">
        <w:rPr>
          <w:rFonts w:ascii="Times New Roman" w:hAnsi="Times New Roman" w:cs="Times New Roman"/>
          <w:color w:val="auto"/>
        </w:rPr>
        <w:t xml:space="preserve"> предвидео валоризацију Грделичке клисуре (2019) и планине Варденик (2020). </w:t>
      </w:r>
      <w:r w:rsidR="00DD50A7">
        <w:rPr>
          <w:rFonts w:ascii="Times New Roman" w:hAnsi="Times New Roman" w:cs="Times New Roman"/>
          <w:color w:val="auto"/>
          <w:lang w:val="sr-Cyrl-RS"/>
        </w:rPr>
        <w:t xml:space="preserve">Овај </w:t>
      </w:r>
      <w:r w:rsidR="006A561F">
        <w:rPr>
          <w:rFonts w:ascii="Times New Roman" w:hAnsi="Times New Roman" w:cs="Times New Roman"/>
          <w:color w:val="auto"/>
          <w:lang w:val="sr-Cyrl-RS"/>
        </w:rPr>
        <w:t>с</w:t>
      </w:r>
      <w:r w:rsidRPr="000B1661">
        <w:rPr>
          <w:rFonts w:ascii="Times New Roman" w:hAnsi="Times New Roman" w:cs="Times New Roman"/>
          <w:color w:val="auto"/>
        </w:rPr>
        <w:t xml:space="preserve">редњорочни програм разрађује </w:t>
      </w:r>
      <w:r w:rsidR="006A561F">
        <w:rPr>
          <w:rFonts w:ascii="Times New Roman" w:hAnsi="Times New Roman" w:cs="Times New Roman"/>
          <w:color w:val="auto"/>
          <w:lang w:val="sr-Cyrl-RS"/>
        </w:rPr>
        <w:t xml:space="preserve">се </w:t>
      </w:r>
      <w:r w:rsidRPr="000B1661">
        <w:rPr>
          <w:rFonts w:ascii="Times New Roman" w:hAnsi="Times New Roman" w:cs="Times New Roman"/>
          <w:color w:val="auto"/>
        </w:rPr>
        <w:t xml:space="preserve">годишњим програмом рада. У оквиру годишњег програма предвидеће се прелиминарна истраживања наведених подручја, која ће за циљ имати утврђивање основних природних вредности и процену изводљивости заштите. На основу добијених резултата процењује се испуњеност услова за заштиту, покретање поступка за заштиту, као и врста заштите. Завод </w:t>
      </w:r>
      <w:r w:rsidR="00A83C82" w:rsidRPr="000B1661">
        <w:rPr>
          <w:rFonts w:ascii="Times New Roman" w:hAnsi="Times New Roman" w:cs="Times New Roman"/>
          <w:color w:val="auto"/>
        </w:rPr>
        <w:t xml:space="preserve">за заштиту природе Србије </w:t>
      </w:r>
      <w:r w:rsidRPr="000B1661">
        <w:rPr>
          <w:rFonts w:ascii="Times New Roman" w:hAnsi="Times New Roman" w:cs="Times New Roman"/>
          <w:color w:val="auto"/>
        </w:rPr>
        <w:t>је отпочео активности на реализацији пројекта „Јачања капацитета за имплементацију законских регулатива и конвенција у заштити природе - успостављање мреже НАТУРА 2000”. Главни циљ је успостављање листе потенцијалних НАТУРА 2000 п</w:t>
      </w:r>
      <w:r w:rsidR="00214CE5">
        <w:rPr>
          <w:rFonts w:ascii="Times New Roman" w:hAnsi="Times New Roman" w:cs="Times New Roman"/>
          <w:color w:val="auto"/>
        </w:rPr>
        <w:t>одручја</w:t>
      </w:r>
      <w:r w:rsidRPr="000B1661">
        <w:rPr>
          <w:rFonts w:ascii="Times New Roman" w:hAnsi="Times New Roman" w:cs="Times New Roman"/>
          <w:color w:val="auto"/>
        </w:rPr>
        <w:t xml:space="preserve"> и идентификација врста и типов</w:t>
      </w:r>
      <w:r w:rsidR="00B74A3C">
        <w:rPr>
          <w:rFonts w:ascii="Times New Roman" w:hAnsi="Times New Roman" w:cs="Times New Roman"/>
          <w:color w:val="auto"/>
        </w:rPr>
        <w:t xml:space="preserve">а станишта у складу са </w:t>
      </w:r>
      <w:r w:rsidRPr="000B1661">
        <w:rPr>
          <w:rFonts w:ascii="Times New Roman" w:hAnsi="Times New Roman" w:cs="Times New Roman"/>
          <w:color w:val="auto"/>
        </w:rPr>
        <w:t>директивама</w:t>
      </w:r>
      <w:r w:rsidR="00B74A3C">
        <w:rPr>
          <w:rFonts w:ascii="Times New Roman" w:hAnsi="Times New Roman" w:cs="Times New Roman"/>
          <w:color w:val="auto"/>
          <w:lang w:val="sr-Cyrl-RS"/>
        </w:rPr>
        <w:t xml:space="preserve"> Европске уније које се односе на заштиту природе и заштиту биодиверзитета.</w:t>
      </w:r>
    </w:p>
    <w:p w14:paraId="664C1CCB" w14:textId="372D7387"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На предметном подручју нема објеката геонаслеђа.</w:t>
      </w:r>
    </w:p>
    <w:p w14:paraId="10F98020"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Концепција заштите природних добара заснива се на испуњењу </w:t>
      </w:r>
      <w:r w:rsidRPr="000B1661">
        <w:rPr>
          <w:rFonts w:ascii="Times New Roman" w:hAnsi="Times New Roman" w:cs="Times New Roman"/>
          <w:color w:val="auto"/>
        </w:rPr>
        <w:t>следећих општих и оперативних циљева:</w:t>
      </w:r>
    </w:p>
    <w:p w14:paraId="4EB50013" w14:textId="77777777" w:rsidR="003B6EF6" w:rsidRPr="000B1661" w:rsidRDefault="004F1775" w:rsidP="007F75FE">
      <w:pPr>
        <w:pStyle w:val="Standard"/>
        <w:numPr>
          <w:ilvl w:val="0"/>
          <w:numId w:val="99"/>
        </w:numPr>
        <w:ind w:left="0" w:right="14" w:firstLine="360"/>
        <w:jc w:val="both"/>
        <w:rPr>
          <w:rFonts w:ascii="Times New Roman" w:hAnsi="Times New Roman" w:cs="Times New Roman"/>
          <w:color w:val="auto"/>
        </w:rPr>
      </w:pPr>
      <w:r w:rsidRPr="000B1661">
        <w:rPr>
          <w:rFonts w:ascii="Times New Roman" w:hAnsi="Times New Roman" w:cs="Times New Roman"/>
          <w:color w:val="auto"/>
        </w:rPr>
        <w:t>примена мера и услова заштите природе у планирању и уређењу простора, коришћењу природних ресурса и осетљивих, заштићених подручја;</w:t>
      </w:r>
    </w:p>
    <w:p w14:paraId="32406ADE" w14:textId="3F297B15" w:rsidR="003B6EF6" w:rsidRPr="000B1661" w:rsidRDefault="004F1775" w:rsidP="007F75FE">
      <w:pPr>
        <w:pStyle w:val="Standard"/>
        <w:numPr>
          <w:ilvl w:val="0"/>
          <w:numId w:val="99"/>
        </w:numPr>
        <w:ind w:left="0" w:right="14" w:firstLine="360"/>
        <w:jc w:val="both"/>
        <w:rPr>
          <w:rFonts w:ascii="Times New Roman" w:hAnsi="Times New Roman" w:cs="Times New Roman"/>
          <w:color w:val="auto"/>
        </w:rPr>
      </w:pPr>
      <w:r w:rsidRPr="000B1661">
        <w:rPr>
          <w:rFonts w:ascii="Times New Roman" w:hAnsi="Times New Roman" w:cs="Times New Roman"/>
          <w:color w:val="auto"/>
        </w:rPr>
        <w:t>висок ниво заштите при предузимању активности или вршењу делатности кроз допринос заштити и унапређивању природе, биолошке, геолошке и предеоне разноврсности</w:t>
      </w:r>
      <w:r w:rsidRPr="000B1661">
        <w:rPr>
          <w:rFonts w:ascii="Times New Roman" w:hAnsi="Times New Roman" w:cs="Times New Roman"/>
          <w:color w:val="auto"/>
          <w:lang w:val="ru-RU"/>
        </w:rPr>
        <w:t>, очувању општекорисних функција природе и природне равнотеже.</w:t>
      </w:r>
    </w:p>
    <w:p w14:paraId="6B26F8B8" w14:textId="3563B4FD"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Концепција заштите просторних </w:t>
      </w:r>
      <w:r w:rsidRPr="000B1661">
        <w:rPr>
          <w:rFonts w:ascii="Times New Roman" w:hAnsi="Times New Roman" w:cs="Times New Roman"/>
          <w:color w:val="auto"/>
        </w:rPr>
        <w:t>вредности</w:t>
      </w:r>
      <w:r w:rsidRPr="000B1661">
        <w:rPr>
          <w:rFonts w:ascii="Times New Roman" w:hAnsi="Times New Roman" w:cs="Times New Roman"/>
          <w:color w:val="auto"/>
          <w:lang w:val="ru-RU"/>
        </w:rPr>
        <w:t xml:space="preserve"> за очување биолошке разноврсности подручја, заснива се на очувању еколошки значајних подручја и очувању, санацији, реконструкцији и ревитализацији осетљивих екосистема</w:t>
      </w:r>
      <w:r w:rsidRPr="000B1661">
        <w:rPr>
          <w:rFonts w:ascii="Times New Roman" w:hAnsi="Times New Roman" w:cs="Times New Roman"/>
          <w:color w:val="auto"/>
        </w:rPr>
        <w:t>, заштити предела и различитих типова станишта.</w:t>
      </w:r>
    </w:p>
    <w:p w14:paraId="6B54D3DD" w14:textId="34202122"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На простору у обухвату Просторног плана, потребно је управљати биолошким ресурсима важним за очување биолошке разноврсности</w:t>
      </w:r>
      <w:r w:rsidRPr="000B1661">
        <w:rPr>
          <w:rFonts w:ascii="Times New Roman" w:hAnsi="Times New Roman" w:cs="Times New Roman"/>
          <w:color w:val="auto"/>
        </w:rPr>
        <w:t xml:space="preserve"> и осетљивим подручјима </w:t>
      </w:r>
      <w:r w:rsidRPr="000B1661">
        <w:rPr>
          <w:rFonts w:ascii="Times New Roman" w:hAnsi="Times New Roman" w:cs="Times New Roman"/>
          <w:color w:val="auto"/>
          <w:lang w:val="ru-RU"/>
        </w:rPr>
        <w:t>у складу са Законом о потврђивању Конвенциј</w:t>
      </w:r>
      <w:r w:rsidR="006B02B7">
        <w:rPr>
          <w:rFonts w:ascii="Times New Roman" w:hAnsi="Times New Roman" w:cs="Times New Roman"/>
          <w:color w:val="auto"/>
          <w:lang w:val="ru-RU"/>
        </w:rPr>
        <w:t>е</w:t>
      </w:r>
      <w:r w:rsidRPr="000B1661">
        <w:rPr>
          <w:rFonts w:ascii="Times New Roman" w:hAnsi="Times New Roman" w:cs="Times New Roman"/>
          <w:color w:val="auto"/>
          <w:lang w:val="ru-RU"/>
        </w:rPr>
        <w:t xml:space="preserve"> о биолошкој разноврсности (</w:t>
      </w:r>
      <w:r w:rsidRPr="000B1661">
        <w:rPr>
          <w:rFonts w:ascii="Times New Roman" w:hAnsi="Times New Roman" w:cs="Times New Roman"/>
          <w:color w:val="auto"/>
        </w:rPr>
        <w:t>„</w:t>
      </w:r>
      <w:r w:rsidRPr="000B1661">
        <w:rPr>
          <w:rFonts w:ascii="Times New Roman" w:hAnsi="Times New Roman" w:cs="Times New Roman"/>
          <w:color w:val="auto"/>
          <w:lang w:val="ru-RU"/>
        </w:rPr>
        <w:t>Службени лист СРЈ</w:t>
      </w:r>
      <w:r w:rsidRPr="000B1661">
        <w:rPr>
          <w:rFonts w:ascii="Times New Roman" w:hAnsi="Times New Roman" w:cs="Times New Roman"/>
          <w:color w:val="auto"/>
        </w:rPr>
        <w:t xml:space="preserve"> - </w:t>
      </w:r>
      <w:r w:rsidRPr="000B1661">
        <w:rPr>
          <w:rFonts w:ascii="Times New Roman" w:hAnsi="Times New Roman" w:cs="Times New Roman"/>
          <w:color w:val="auto"/>
          <w:lang w:val="ru-RU"/>
        </w:rPr>
        <w:t>Међународни уговори</w:t>
      </w:r>
      <w:r w:rsidRPr="000B1661">
        <w:rPr>
          <w:rFonts w:ascii="Times New Roman" w:hAnsi="Times New Roman" w:cs="Times New Roman"/>
          <w:color w:val="auto"/>
        </w:rPr>
        <w:t>”</w:t>
      </w:r>
      <w:r w:rsidRPr="000B1661">
        <w:rPr>
          <w:rFonts w:ascii="Times New Roman" w:hAnsi="Times New Roman" w:cs="Times New Roman"/>
          <w:color w:val="auto"/>
          <w:lang w:val="ru-RU"/>
        </w:rPr>
        <w:t>, број 11/01</w:t>
      </w:r>
      <w:r w:rsidR="00207997" w:rsidRPr="000B1661">
        <w:rPr>
          <w:rFonts w:ascii="Times New Roman" w:hAnsi="Times New Roman" w:cs="Times New Roman"/>
          <w:color w:val="auto"/>
          <w:lang w:val="ru-RU"/>
        </w:rPr>
        <w:t xml:space="preserve"> и </w:t>
      </w:r>
      <w:r w:rsidR="00207997" w:rsidRPr="000B1661">
        <w:rPr>
          <w:rFonts w:ascii="Times New Roman" w:hAnsi="Times New Roman" w:cs="Times New Roman"/>
          <w:color w:val="auto"/>
        </w:rPr>
        <w:t>„</w:t>
      </w:r>
      <w:r w:rsidR="00207997" w:rsidRPr="000B1661">
        <w:rPr>
          <w:rFonts w:ascii="Times New Roman" w:hAnsi="Times New Roman" w:cs="Times New Roman"/>
          <w:color w:val="auto"/>
          <w:lang w:val="ru-RU"/>
        </w:rPr>
        <w:t>Службени лист СЦГ</w:t>
      </w:r>
      <w:r w:rsidR="00207997" w:rsidRPr="000B1661">
        <w:rPr>
          <w:rFonts w:ascii="Times New Roman" w:hAnsi="Times New Roman" w:cs="Times New Roman"/>
          <w:color w:val="auto"/>
        </w:rPr>
        <w:t xml:space="preserve"> - </w:t>
      </w:r>
      <w:r w:rsidR="00207997" w:rsidRPr="000B1661">
        <w:rPr>
          <w:rFonts w:ascii="Times New Roman" w:hAnsi="Times New Roman" w:cs="Times New Roman"/>
          <w:color w:val="auto"/>
          <w:lang w:val="ru-RU"/>
        </w:rPr>
        <w:t>Међународни уговори</w:t>
      </w:r>
      <w:r w:rsidR="00207997" w:rsidRPr="000B1661">
        <w:rPr>
          <w:rFonts w:ascii="Times New Roman" w:hAnsi="Times New Roman" w:cs="Times New Roman"/>
          <w:color w:val="auto"/>
        </w:rPr>
        <w:t>”</w:t>
      </w:r>
      <w:r w:rsidR="00207997" w:rsidRPr="000B1661">
        <w:rPr>
          <w:rFonts w:ascii="Times New Roman" w:hAnsi="Times New Roman" w:cs="Times New Roman"/>
          <w:color w:val="auto"/>
          <w:lang w:val="ru-RU"/>
        </w:rPr>
        <w:t>, број 16/05</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и </w:t>
      </w:r>
      <w:r w:rsidRPr="000B1661">
        <w:rPr>
          <w:rFonts w:ascii="Times New Roman" w:hAnsi="Times New Roman" w:cs="Times New Roman"/>
          <w:color w:val="auto"/>
          <w:lang w:val="ru-RU"/>
        </w:rPr>
        <w:t>на основу Уредбе о еколошкој мрежи</w:t>
      </w:r>
      <w:r w:rsidRPr="000B1661">
        <w:rPr>
          <w:rFonts w:ascii="Times New Roman" w:hAnsi="Times New Roman" w:cs="Times New Roman"/>
          <w:color w:val="auto"/>
        </w:rPr>
        <w:t>. С обзиром да се у оквиру предметног обухвата смењују различити типови станишта од угрожених - урбаних и пољопривредних, до осетљивих - природних станишта и значајних на локалном и регионал</w:t>
      </w:r>
      <w:r w:rsidR="006B02B7">
        <w:rPr>
          <w:rFonts w:ascii="Times New Roman" w:hAnsi="Times New Roman" w:cs="Times New Roman"/>
          <w:color w:val="auto"/>
          <w:lang w:val="sr-Cyrl-RS"/>
        </w:rPr>
        <w:t>н</w:t>
      </w:r>
      <w:r w:rsidRPr="000B1661">
        <w:rPr>
          <w:rFonts w:ascii="Times New Roman" w:hAnsi="Times New Roman" w:cs="Times New Roman"/>
          <w:color w:val="auto"/>
        </w:rPr>
        <w:t>ом нивоу, о</w:t>
      </w:r>
      <w:r w:rsidRPr="000B1661">
        <w:rPr>
          <w:rFonts w:ascii="Times New Roman" w:hAnsi="Times New Roman" w:cs="Times New Roman"/>
          <w:color w:val="auto"/>
          <w:lang w:val="ru-RU"/>
        </w:rPr>
        <w:t xml:space="preserve">чување и унапређење станишта је предвиђено на основу Правилника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 </w:t>
      </w:r>
      <w:r w:rsidRPr="000B1661">
        <w:rPr>
          <w:rFonts w:ascii="Times New Roman" w:hAnsi="Times New Roman" w:cs="Times New Roman"/>
          <w:color w:val="auto"/>
        </w:rPr>
        <w:t>(„Службени гласник РС”, број</w:t>
      </w:r>
      <w:r w:rsidRPr="000B1661">
        <w:rPr>
          <w:rFonts w:ascii="Times New Roman" w:hAnsi="Times New Roman" w:cs="Times New Roman"/>
          <w:color w:val="auto"/>
          <w:lang w:val="ru-RU"/>
        </w:rPr>
        <w:t xml:space="preserve"> 35/10).</w:t>
      </w:r>
    </w:p>
    <w:p w14:paraId="26253931" w14:textId="5331922F"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Концепција заштите предела заснива се на примени </w:t>
      </w:r>
      <w:r w:rsidRPr="000B1661">
        <w:rPr>
          <w:rFonts w:ascii="Times New Roman" w:hAnsi="Times New Roman" w:cs="Times New Roman"/>
          <w:color w:val="auto"/>
          <w:lang w:val="ru-RU"/>
        </w:rPr>
        <w:t>Закона о потврђивању Европске конвенције о пределу (</w:t>
      </w:r>
      <w:r w:rsidRPr="000B1661">
        <w:rPr>
          <w:rFonts w:ascii="Times New Roman" w:hAnsi="Times New Roman" w:cs="Times New Roman"/>
          <w:color w:val="auto"/>
        </w:rPr>
        <w:t>„</w:t>
      </w:r>
      <w:r w:rsidR="00070466" w:rsidRPr="000B1661">
        <w:rPr>
          <w:rFonts w:ascii="Times New Roman" w:hAnsi="Times New Roman" w:cs="Times New Roman"/>
          <w:color w:val="auto"/>
          <w:lang w:val="ru-RU"/>
        </w:rPr>
        <w:t xml:space="preserve">Службени гласник </w:t>
      </w:r>
      <w:r w:rsidRPr="000B1661">
        <w:rPr>
          <w:rFonts w:ascii="Times New Roman" w:hAnsi="Times New Roman" w:cs="Times New Roman"/>
          <w:color w:val="auto"/>
          <w:lang w:val="ru-RU"/>
        </w:rPr>
        <w:t>СРЈ</w:t>
      </w:r>
      <w:r w:rsidRPr="000B1661">
        <w:rPr>
          <w:rFonts w:ascii="Times New Roman" w:hAnsi="Times New Roman" w:cs="Times New Roman"/>
          <w:color w:val="auto"/>
        </w:rPr>
        <w:t xml:space="preserve"> - </w:t>
      </w:r>
      <w:r w:rsidRPr="000B1661">
        <w:rPr>
          <w:rFonts w:ascii="Times New Roman" w:hAnsi="Times New Roman" w:cs="Times New Roman"/>
          <w:color w:val="auto"/>
          <w:lang w:val="ru-RU"/>
        </w:rPr>
        <w:t>Међународни уговори</w:t>
      </w:r>
      <w:r w:rsidRPr="000B1661">
        <w:rPr>
          <w:rFonts w:ascii="Times New Roman" w:hAnsi="Times New Roman" w:cs="Times New Roman"/>
          <w:color w:val="auto"/>
        </w:rPr>
        <w:t>”</w:t>
      </w:r>
      <w:r w:rsidRPr="000B1661">
        <w:rPr>
          <w:rFonts w:ascii="Times New Roman" w:hAnsi="Times New Roman" w:cs="Times New Roman"/>
          <w:color w:val="auto"/>
          <w:lang w:val="ru-RU"/>
        </w:rPr>
        <w:t>, број 4/11), чиме се у заштиту, управљање и планирање географских подручја (природна, урбана и периурбана подручја) уводи концепт квалитета предела.</w:t>
      </w:r>
    </w:p>
    <w:p w14:paraId="7D0FC67E"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Заштита хетерогеног предеоног обрасца захтева очување хетерогене регионалне и локалне структуре кроз:</w:t>
      </w:r>
    </w:p>
    <w:p w14:paraId="613ECABB" w14:textId="2FBCDD47" w:rsidR="003B6EF6" w:rsidRPr="000B1661" w:rsidRDefault="004F1775" w:rsidP="007F75FE">
      <w:pPr>
        <w:pStyle w:val="Standard"/>
        <w:numPr>
          <w:ilvl w:val="0"/>
          <w:numId w:val="100"/>
        </w:numPr>
        <w:ind w:left="-142" w:firstLine="502"/>
        <w:jc w:val="both"/>
        <w:rPr>
          <w:rFonts w:ascii="Times New Roman" w:hAnsi="Times New Roman" w:cs="Times New Roman"/>
          <w:color w:val="auto"/>
        </w:rPr>
      </w:pPr>
      <w:r w:rsidRPr="000B1661">
        <w:rPr>
          <w:rFonts w:ascii="Times New Roman" w:hAnsi="Times New Roman" w:cs="Times New Roman"/>
          <w:color w:val="auto"/>
        </w:rPr>
        <w:t>очување отворених поља (њива, винограда, пашњака и ливад</w:t>
      </w:r>
      <w:r w:rsidR="00EA07A1" w:rsidRPr="000B1661">
        <w:rPr>
          <w:rFonts w:ascii="Times New Roman" w:hAnsi="Times New Roman" w:cs="Times New Roman"/>
          <w:color w:val="auto"/>
        </w:rPr>
        <w:t>а) у претежно шумским пределима;</w:t>
      </w:r>
    </w:p>
    <w:p w14:paraId="40F4449F" w14:textId="7D623A58" w:rsidR="003B6EF6" w:rsidRPr="000B1661" w:rsidRDefault="00EA07A1" w:rsidP="007F75FE">
      <w:pPr>
        <w:pStyle w:val="Standard"/>
        <w:numPr>
          <w:ilvl w:val="0"/>
          <w:numId w:val="100"/>
        </w:numPr>
        <w:jc w:val="both"/>
        <w:rPr>
          <w:rFonts w:ascii="Times New Roman" w:hAnsi="Times New Roman" w:cs="Times New Roman"/>
          <w:color w:val="auto"/>
        </w:rPr>
      </w:pPr>
      <w:r w:rsidRPr="000B1661">
        <w:rPr>
          <w:rFonts w:ascii="Times New Roman" w:hAnsi="Times New Roman" w:cs="Times New Roman"/>
          <w:color w:val="auto"/>
        </w:rPr>
        <w:t>подизање високих шума</w:t>
      </w:r>
      <w:r w:rsidRPr="000B1661">
        <w:rPr>
          <w:rFonts w:ascii="Times New Roman" w:hAnsi="Times New Roman" w:cs="Times New Roman"/>
          <w:color w:val="auto"/>
          <w:lang w:val="sr-Cyrl-RS"/>
        </w:rPr>
        <w:t>;</w:t>
      </w:r>
    </w:p>
    <w:p w14:paraId="75F955AF" w14:textId="10F4FF85" w:rsidR="003B6EF6" w:rsidRPr="000B1661" w:rsidRDefault="004F1775" w:rsidP="007F75FE">
      <w:pPr>
        <w:pStyle w:val="Standard"/>
        <w:numPr>
          <w:ilvl w:val="0"/>
          <w:numId w:val="100"/>
        </w:numPr>
        <w:jc w:val="both"/>
        <w:rPr>
          <w:rFonts w:ascii="Times New Roman" w:hAnsi="Times New Roman" w:cs="Times New Roman"/>
          <w:color w:val="auto"/>
        </w:rPr>
      </w:pPr>
      <w:r w:rsidRPr="000B1661">
        <w:rPr>
          <w:rFonts w:ascii="Times New Roman" w:hAnsi="Times New Roman" w:cs="Times New Roman"/>
          <w:color w:val="auto"/>
        </w:rPr>
        <w:t>подизање линијских зелених коридора и ек</w:t>
      </w:r>
      <w:r w:rsidR="00EA07A1" w:rsidRPr="000B1661">
        <w:rPr>
          <w:rFonts w:ascii="Times New Roman" w:hAnsi="Times New Roman" w:cs="Times New Roman"/>
          <w:color w:val="auto"/>
        </w:rPr>
        <w:t>олошких мрежа (живице дуж међа)</w:t>
      </w:r>
      <w:r w:rsidR="00EA07A1" w:rsidRPr="000B1661">
        <w:rPr>
          <w:rFonts w:ascii="Times New Roman" w:hAnsi="Times New Roman" w:cs="Times New Roman"/>
          <w:color w:val="auto"/>
          <w:lang w:val="sr-Cyrl-RS"/>
        </w:rPr>
        <w:t>;</w:t>
      </w:r>
    </w:p>
    <w:p w14:paraId="7959172D" w14:textId="61B8AE0C" w:rsidR="003B6EF6" w:rsidRPr="000B1661" w:rsidRDefault="004F1775" w:rsidP="007F75FE">
      <w:pPr>
        <w:pStyle w:val="Standard"/>
        <w:numPr>
          <w:ilvl w:val="0"/>
          <w:numId w:val="100"/>
        </w:numPr>
        <w:jc w:val="both"/>
        <w:rPr>
          <w:rFonts w:ascii="Times New Roman" w:hAnsi="Times New Roman" w:cs="Times New Roman"/>
          <w:color w:val="auto"/>
        </w:rPr>
      </w:pPr>
      <w:r w:rsidRPr="000B1661">
        <w:rPr>
          <w:rFonts w:ascii="Times New Roman" w:hAnsi="Times New Roman" w:cs="Times New Roman"/>
          <w:color w:val="auto"/>
        </w:rPr>
        <w:t>озелењавање дуж речних долина и саоб</w:t>
      </w:r>
      <w:r w:rsidR="00EA07A1" w:rsidRPr="000B1661">
        <w:rPr>
          <w:rFonts w:ascii="Times New Roman" w:hAnsi="Times New Roman" w:cs="Times New Roman"/>
          <w:color w:val="auto"/>
        </w:rPr>
        <w:t>раћајница, рубних зона и насеља</w:t>
      </w:r>
      <w:r w:rsidR="00EA07A1" w:rsidRPr="000B1661">
        <w:rPr>
          <w:rFonts w:ascii="Times New Roman" w:hAnsi="Times New Roman" w:cs="Times New Roman"/>
          <w:color w:val="auto"/>
          <w:lang w:val="sr-Cyrl-RS"/>
        </w:rPr>
        <w:t>;</w:t>
      </w:r>
    </w:p>
    <w:p w14:paraId="69DB1C3F" w14:textId="77777777" w:rsidR="003B6EF6" w:rsidRPr="000B1661" w:rsidRDefault="004F1775" w:rsidP="007F75FE">
      <w:pPr>
        <w:pStyle w:val="Standard"/>
        <w:numPr>
          <w:ilvl w:val="0"/>
          <w:numId w:val="100"/>
        </w:numPr>
        <w:ind w:left="-142" w:firstLine="502"/>
        <w:jc w:val="both"/>
        <w:rPr>
          <w:rFonts w:ascii="Times New Roman" w:hAnsi="Times New Roman" w:cs="Times New Roman"/>
          <w:color w:val="auto"/>
        </w:rPr>
      </w:pPr>
      <w:r w:rsidRPr="000B1661">
        <w:rPr>
          <w:rFonts w:ascii="Times New Roman" w:hAnsi="Times New Roman" w:cs="Times New Roman"/>
          <w:color w:val="auto"/>
        </w:rPr>
        <w:t xml:space="preserve">усклађивање изградње инфраструктурних објеката са карактером предела и </w:t>
      </w:r>
      <w:r w:rsidRPr="000B1661">
        <w:rPr>
          <w:rFonts w:ascii="Times New Roman" w:hAnsi="Times New Roman" w:cs="Times New Roman"/>
          <w:color w:val="auto"/>
        </w:rPr>
        <w:lastRenderedPageBreak/>
        <w:t>обезбеђивање њиховог мултифункционалног коришћења;</w:t>
      </w:r>
    </w:p>
    <w:p w14:paraId="15D78351" w14:textId="03F86CCB" w:rsidR="003B6EF6" w:rsidRPr="000B1661" w:rsidRDefault="00EA07A1" w:rsidP="007F75FE">
      <w:pPr>
        <w:pStyle w:val="Standard"/>
        <w:numPr>
          <w:ilvl w:val="0"/>
          <w:numId w:val="100"/>
        </w:numPr>
        <w:jc w:val="both"/>
        <w:rPr>
          <w:rFonts w:ascii="Times New Roman" w:hAnsi="Times New Roman" w:cs="Times New Roman"/>
          <w:color w:val="auto"/>
        </w:rPr>
      </w:pPr>
      <w:r w:rsidRPr="000B1661">
        <w:rPr>
          <w:rFonts w:ascii="Times New Roman" w:hAnsi="Times New Roman" w:cs="Times New Roman"/>
          <w:color w:val="auto"/>
        </w:rPr>
        <w:t>очување специфичне мреже насеља</w:t>
      </w:r>
      <w:r w:rsidRPr="000B1661">
        <w:rPr>
          <w:rFonts w:ascii="Times New Roman" w:hAnsi="Times New Roman" w:cs="Times New Roman"/>
          <w:color w:val="auto"/>
          <w:lang w:val="sr-Cyrl-RS"/>
        </w:rPr>
        <w:t>;</w:t>
      </w:r>
    </w:p>
    <w:p w14:paraId="07D57985" w14:textId="77777777" w:rsidR="003B6EF6" w:rsidRPr="000B1661" w:rsidRDefault="004F1775" w:rsidP="007F75FE">
      <w:pPr>
        <w:pStyle w:val="Standard"/>
        <w:numPr>
          <w:ilvl w:val="0"/>
          <w:numId w:val="100"/>
        </w:numPr>
        <w:jc w:val="both"/>
        <w:rPr>
          <w:rFonts w:ascii="Times New Roman" w:hAnsi="Times New Roman" w:cs="Times New Roman"/>
          <w:color w:val="auto"/>
        </w:rPr>
      </w:pPr>
      <w:r w:rsidRPr="000B1661">
        <w:rPr>
          <w:rFonts w:ascii="Times New Roman" w:hAnsi="Times New Roman" w:cs="Times New Roman"/>
          <w:color w:val="auto"/>
        </w:rPr>
        <w:t>изграђивање и груписање објеката  у складу са традицијом грађења у пределу.</w:t>
      </w:r>
    </w:p>
    <w:p w14:paraId="055803EA" w14:textId="77777777" w:rsidR="008F1FB5" w:rsidRPr="000B1661" w:rsidRDefault="008F1FB5">
      <w:pPr>
        <w:pStyle w:val="Standard"/>
        <w:ind w:right="20"/>
        <w:jc w:val="both"/>
        <w:rPr>
          <w:rFonts w:ascii="Times New Roman" w:hAnsi="Times New Roman" w:cs="Times New Roman"/>
          <w:color w:val="auto"/>
          <w:lang w:val="ru-RU"/>
        </w:rPr>
      </w:pPr>
    </w:p>
    <w:p w14:paraId="55867F4C" w14:textId="77777777" w:rsidR="003B6EF6" w:rsidRPr="000B1661" w:rsidRDefault="004F1775">
      <w:pPr>
        <w:pStyle w:val="Standard"/>
        <w:spacing w:before="70"/>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2.3. УТИЦАЈ НА ЖИВОТНУ СРЕДИНУ И МЕРЕ ЗАШТИТЕ</w:t>
      </w:r>
    </w:p>
    <w:p w14:paraId="23CE688B" w14:textId="77777777" w:rsidR="003B6EF6" w:rsidRPr="000B1661" w:rsidRDefault="003B6EF6">
      <w:pPr>
        <w:pStyle w:val="Standard"/>
        <w:ind w:right="20"/>
        <w:jc w:val="center"/>
        <w:rPr>
          <w:rFonts w:ascii="Times New Roman" w:hAnsi="Times New Roman" w:cs="Times New Roman"/>
          <w:color w:val="auto"/>
          <w:lang w:val="ru-RU"/>
        </w:rPr>
      </w:pPr>
    </w:p>
    <w:p w14:paraId="408D5F7B"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t>Стање животне средине у оквиру обухвата Просторног плана</w:t>
      </w:r>
    </w:p>
    <w:p w14:paraId="0A94DA5D" w14:textId="77777777" w:rsidR="003B6EF6" w:rsidRPr="000B1661" w:rsidRDefault="003B6EF6">
      <w:pPr>
        <w:pStyle w:val="Standard"/>
        <w:ind w:right="20"/>
        <w:rPr>
          <w:rFonts w:ascii="Times New Roman" w:hAnsi="Times New Roman" w:cs="Times New Roman"/>
          <w:color w:val="auto"/>
        </w:rPr>
      </w:pPr>
    </w:p>
    <w:p w14:paraId="405A2D70" w14:textId="4D44A596"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Квалитет животне средине предметног простора је у одређеној мери очуван, јер највећи део планиране трасе далековода пролази преко пољопривредног и шумског земљишта.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Земљиште, које је у функцији пољопривредне производње, делимично је угрожено због неконтролисане примене агрохемијских мера заштите. Тачних података о обиму овакве врсте угрожавања земљишта нема, јер не постоје истраживачке активности које би дале конкретније вредности.</w:t>
      </w:r>
    </w:p>
    <w:p w14:paraId="5E8DED5D"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Основни чиниоци </w:t>
      </w:r>
      <w:r w:rsidRPr="000B1661">
        <w:rPr>
          <w:rFonts w:ascii="Times New Roman" w:hAnsi="Times New Roman" w:cs="Times New Roman"/>
          <w:color w:val="auto"/>
        </w:rPr>
        <w:t xml:space="preserve">који негативно утичу на </w:t>
      </w:r>
      <w:r w:rsidRPr="000B1661">
        <w:rPr>
          <w:rFonts w:ascii="Times New Roman" w:hAnsi="Times New Roman" w:cs="Times New Roman"/>
          <w:color w:val="auto"/>
          <w:lang w:val="ru-RU"/>
        </w:rPr>
        <w:t>стањ</w:t>
      </w:r>
      <w:r w:rsidRPr="000B1661">
        <w:rPr>
          <w:rFonts w:ascii="Times New Roman" w:hAnsi="Times New Roman" w:cs="Times New Roman"/>
          <w:color w:val="auto"/>
        </w:rPr>
        <w:t>е</w:t>
      </w:r>
      <w:r w:rsidRPr="000B1661">
        <w:rPr>
          <w:rFonts w:ascii="Times New Roman" w:hAnsi="Times New Roman" w:cs="Times New Roman"/>
          <w:color w:val="auto"/>
          <w:lang w:val="ru-RU"/>
        </w:rPr>
        <w:t xml:space="preserve"> квалитета животне средине су:</w:t>
      </w:r>
    </w:p>
    <w:p w14:paraId="05D7F429" w14:textId="77777777" w:rsidR="003B6EF6" w:rsidRPr="000B1661" w:rsidRDefault="004F1775" w:rsidP="007F75FE">
      <w:pPr>
        <w:pStyle w:val="Standard"/>
        <w:numPr>
          <w:ilvl w:val="0"/>
          <w:numId w:val="101"/>
        </w:numPr>
        <w:jc w:val="both"/>
        <w:rPr>
          <w:rFonts w:ascii="Times New Roman" w:hAnsi="Times New Roman" w:cs="Times New Roman"/>
          <w:color w:val="auto"/>
        </w:rPr>
      </w:pPr>
      <w:r w:rsidRPr="000B1661">
        <w:rPr>
          <w:rFonts w:ascii="Times New Roman" w:hAnsi="Times New Roman" w:cs="Times New Roman"/>
          <w:color w:val="auto"/>
        </w:rPr>
        <w:t>загађење вода и земљишта нерегулисаним испуштањем отпадних вода;</w:t>
      </w:r>
    </w:p>
    <w:p w14:paraId="48BE8789" w14:textId="77777777" w:rsidR="003B6EF6" w:rsidRPr="000B1661" w:rsidRDefault="004F1775" w:rsidP="007F75FE">
      <w:pPr>
        <w:pStyle w:val="Standard"/>
        <w:numPr>
          <w:ilvl w:val="0"/>
          <w:numId w:val="101"/>
        </w:numPr>
        <w:jc w:val="both"/>
        <w:rPr>
          <w:rFonts w:ascii="Times New Roman" w:hAnsi="Times New Roman" w:cs="Times New Roman"/>
          <w:color w:val="auto"/>
        </w:rPr>
      </w:pPr>
      <w:r w:rsidRPr="000B1661">
        <w:rPr>
          <w:rFonts w:ascii="Times New Roman" w:hAnsi="Times New Roman" w:cs="Times New Roman"/>
          <w:color w:val="auto"/>
        </w:rPr>
        <w:t>загађење воде, ваздуха и земљишта индустријском производњом;</w:t>
      </w:r>
    </w:p>
    <w:p w14:paraId="506266EA" w14:textId="77777777" w:rsidR="003B6EF6" w:rsidRPr="000B1661" w:rsidRDefault="004F1775" w:rsidP="007F75FE">
      <w:pPr>
        <w:pStyle w:val="Standard"/>
        <w:numPr>
          <w:ilvl w:val="0"/>
          <w:numId w:val="101"/>
        </w:numPr>
        <w:jc w:val="both"/>
        <w:rPr>
          <w:rFonts w:ascii="Times New Roman" w:hAnsi="Times New Roman" w:cs="Times New Roman"/>
          <w:color w:val="auto"/>
        </w:rPr>
      </w:pPr>
      <w:r w:rsidRPr="000B1661">
        <w:rPr>
          <w:rFonts w:ascii="Times New Roman" w:hAnsi="Times New Roman" w:cs="Times New Roman"/>
          <w:color w:val="auto"/>
        </w:rPr>
        <w:t>појаве непланске изградње;</w:t>
      </w:r>
    </w:p>
    <w:p w14:paraId="6A12F82C" w14:textId="77777777" w:rsidR="003B6EF6" w:rsidRPr="000B1661" w:rsidRDefault="004F1775" w:rsidP="007F75FE">
      <w:pPr>
        <w:pStyle w:val="Standard"/>
        <w:numPr>
          <w:ilvl w:val="0"/>
          <w:numId w:val="101"/>
        </w:numPr>
        <w:jc w:val="both"/>
        <w:rPr>
          <w:rFonts w:ascii="Times New Roman" w:hAnsi="Times New Roman" w:cs="Times New Roman"/>
          <w:color w:val="auto"/>
        </w:rPr>
      </w:pPr>
      <w:r w:rsidRPr="000B1661">
        <w:rPr>
          <w:rFonts w:ascii="Times New Roman" w:hAnsi="Times New Roman" w:cs="Times New Roman"/>
          <w:color w:val="auto"/>
        </w:rPr>
        <w:t>загађење и бука узроковани саобраћајем;</w:t>
      </w:r>
    </w:p>
    <w:p w14:paraId="74C78FAA" w14:textId="77777777" w:rsidR="003B6EF6" w:rsidRPr="000B1661" w:rsidRDefault="004F1775" w:rsidP="007F75FE">
      <w:pPr>
        <w:pStyle w:val="Standard"/>
        <w:numPr>
          <w:ilvl w:val="0"/>
          <w:numId w:val="101"/>
        </w:numPr>
        <w:jc w:val="both"/>
        <w:rPr>
          <w:rFonts w:ascii="Times New Roman" w:hAnsi="Times New Roman" w:cs="Times New Roman"/>
          <w:color w:val="auto"/>
        </w:rPr>
      </w:pPr>
      <w:r w:rsidRPr="000B1661">
        <w:rPr>
          <w:rFonts w:ascii="Times New Roman" w:hAnsi="Times New Roman" w:cs="Times New Roman"/>
          <w:color w:val="auto"/>
        </w:rPr>
        <w:t>неконтролисано и неправилно коришћење агрохемикалија у пољопривреди;</w:t>
      </w:r>
    </w:p>
    <w:p w14:paraId="26DF6B3D" w14:textId="77777777" w:rsidR="003B6EF6" w:rsidRPr="000B1661" w:rsidRDefault="004F1775" w:rsidP="007F75FE">
      <w:pPr>
        <w:pStyle w:val="Standard"/>
        <w:numPr>
          <w:ilvl w:val="0"/>
          <w:numId w:val="101"/>
        </w:numPr>
        <w:ind w:left="0" w:firstLine="360"/>
        <w:jc w:val="both"/>
        <w:rPr>
          <w:rFonts w:ascii="Times New Roman" w:hAnsi="Times New Roman" w:cs="Times New Roman"/>
          <w:color w:val="auto"/>
        </w:rPr>
      </w:pPr>
      <w:r w:rsidRPr="000B1661">
        <w:rPr>
          <w:rFonts w:ascii="Times New Roman" w:hAnsi="Times New Roman" w:cs="Times New Roman"/>
          <w:color w:val="auto"/>
        </w:rPr>
        <w:t>непланска и неконтролисана експлоатација шума и ерозија земљишног покривача;</w:t>
      </w:r>
    </w:p>
    <w:p w14:paraId="6421CE03" w14:textId="7DBF1E4F" w:rsidR="003B6EF6" w:rsidRPr="000B1661" w:rsidRDefault="004F1775" w:rsidP="007F75FE">
      <w:pPr>
        <w:pStyle w:val="Standard"/>
        <w:numPr>
          <w:ilvl w:val="0"/>
          <w:numId w:val="101"/>
        </w:numPr>
        <w:jc w:val="both"/>
        <w:rPr>
          <w:rFonts w:ascii="Times New Roman" w:hAnsi="Times New Roman" w:cs="Times New Roman"/>
          <w:color w:val="auto"/>
        </w:rPr>
      </w:pPr>
      <w:r w:rsidRPr="000B1661">
        <w:rPr>
          <w:rFonts w:ascii="Times New Roman" w:hAnsi="Times New Roman" w:cs="Times New Roman"/>
          <w:color w:val="auto"/>
        </w:rPr>
        <w:t>загађе</w:t>
      </w:r>
      <w:r w:rsidR="004951B5">
        <w:rPr>
          <w:rFonts w:ascii="Times New Roman" w:hAnsi="Times New Roman" w:cs="Times New Roman"/>
          <w:color w:val="auto"/>
        </w:rPr>
        <w:t>ње ваздуха и делимично земљишта</w:t>
      </w:r>
      <w:r w:rsidRPr="000B1661">
        <w:rPr>
          <w:rFonts w:ascii="Times New Roman" w:hAnsi="Times New Roman" w:cs="Times New Roman"/>
          <w:color w:val="auto"/>
        </w:rPr>
        <w:t xml:space="preserve"> из индивидуалних ложишта;</w:t>
      </w:r>
    </w:p>
    <w:p w14:paraId="7FE93489" w14:textId="77777777" w:rsidR="003B6EF6" w:rsidRPr="000B1661" w:rsidRDefault="004F1775" w:rsidP="007F75FE">
      <w:pPr>
        <w:pStyle w:val="Standard"/>
        <w:numPr>
          <w:ilvl w:val="0"/>
          <w:numId w:val="101"/>
        </w:numPr>
        <w:jc w:val="both"/>
        <w:rPr>
          <w:rFonts w:ascii="Times New Roman" w:hAnsi="Times New Roman" w:cs="Times New Roman"/>
          <w:color w:val="auto"/>
        </w:rPr>
      </w:pPr>
      <w:r w:rsidRPr="000B1661">
        <w:rPr>
          <w:rFonts w:ascii="Times New Roman" w:hAnsi="Times New Roman" w:cs="Times New Roman"/>
          <w:color w:val="auto"/>
        </w:rPr>
        <w:t>непланска и неконтролисана експлоатација минералних сировина;</w:t>
      </w:r>
    </w:p>
    <w:p w14:paraId="52DFE41F" w14:textId="303F2294" w:rsidR="003B6EF6" w:rsidRPr="000B1661" w:rsidRDefault="004F1775" w:rsidP="007F75FE">
      <w:pPr>
        <w:pStyle w:val="Standard"/>
        <w:numPr>
          <w:ilvl w:val="0"/>
          <w:numId w:val="101"/>
        </w:numPr>
        <w:jc w:val="both"/>
        <w:rPr>
          <w:rFonts w:ascii="Times New Roman" w:hAnsi="Times New Roman" w:cs="Times New Roman"/>
          <w:color w:val="auto"/>
        </w:rPr>
      </w:pPr>
      <w:r w:rsidRPr="000B1661">
        <w:rPr>
          <w:rFonts w:ascii="Times New Roman" w:hAnsi="Times New Roman" w:cs="Times New Roman"/>
          <w:color w:val="auto"/>
        </w:rPr>
        <w:t>одсуство или нередовно организовано прикупљање чврстог комуналног отпада.</w:t>
      </w:r>
    </w:p>
    <w:p w14:paraId="0363B29C" w14:textId="011E4B5B"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Загађење ваздуха и извори буке узроковани саобраћајем су присутни у непосредној</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близини државних путева </w:t>
      </w:r>
      <w:r w:rsidRPr="000B1661">
        <w:rPr>
          <w:rFonts w:ascii="Times New Roman" w:hAnsi="Times New Roman" w:cs="Times New Roman"/>
          <w:color w:val="auto"/>
        </w:rPr>
        <w:t>I</w:t>
      </w:r>
      <w:r w:rsidRPr="000B1661">
        <w:rPr>
          <w:rFonts w:ascii="Times New Roman" w:hAnsi="Times New Roman" w:cs="Times New Roman"/>
          <w:color w:val="auto"/>
          <w:lang w:val="ru-RU"/>
        </w:rPr>
        <w:t xml:space="preserve"> и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 и железничке пруге</w:t>
      </w:r>
      <w:r w:rsidRPr="000B1661">
        <w:rPr>
          <w:rFonts w:ascii="Times New Roman" w:hAnsi="Times New Roman" w:cs="Times New Roman"/>
          <w:color w:val="auto"/>
        </w:rPr>
        <w:t>.</w:t>
      </w:r>
    </w:p>
    <w:p w14:paraId="664EED06" w14:textId="023D8F65"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Значајнији извор загађења представља индустрија </w:t>
      </w:r>
      <w:r w:rsidRPr="000B1661">
        <w:rPr>
          <w:rFonts w:ascii="Times New Roman" w:hAnsi="Times New Roman" w:cs="Times New Roman"/>
          <w:color w:val="auto"/>
        </w:rPr>
        <w:t xml:space="preserve">у оквиру обухвата и у окружењу. </w:t>
      </w:r>
      <w:r w:rsidRPr="000B1661">
        <w:rPr>
          <w:rFonts w:ascii="Times New Roman" w:hAnsi="Times New Roman" w:cs="Times New Roman"/>
          <w:color w:val="auto"/>
          <w:lang w:val="ru-RU"/>
        </w:rPr>
        <w:t>Комунална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инфраструктура (комунални отпад, одвођење отпадних вода) има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изузетно велики утицај на животну средину.</w:t>
      </w:r>
    </w:p>
    <w:p w14:paraId="67888EF3" w14:textId="0EB2C50D"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Индекс квалитета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површинских и подземних вода у долинским подручјима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показује лошије вредности, што представља последицу неконтролисаног изливања отпадних</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вода из насеља и индустрије. Проблем за прецизније оцењивање квалитета вода је недовољан</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број мерних станица за анализе хемијског загађивања вода.</w:t>
      </w:r>
    </w:p>
    <w:p w14:paraId="5BA0659A" w14:textId="7B3B050E" w:rsidR="003B6EF6" w:rsidRPr="000B1661" w:rsidRDefault="004F1775" w:rsidP="007F3730">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Разматрано подручје је </w:t>
      </w:r>
      <w:r w:rsidRPr="000B1661">
        <w:rPr>
          <w:rFonts w:ascii="Times New Roman" w:hAnsi="Times New Roman" w:cs="Times New Roman"/>
          <w:color w:val="auto"/>
        </w:rPr>
        <w:t>прилично угрожено</w:t>
      </w:r>
      <w:r w:rsidRPr="000B1661">
        <w:rPr>
          <w:rFonts w:ascii="Times New Roman" w:hAnsi="Times New Roman" w:cs="Times New Roman"/>
          <w:color w:val="auto"/>
          <w:lang w:val="ru-RU"/>
        </w:rPr>
        <w:t xml:space="preserve"> у погледу</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ерозивних и бујичних процеса</w:t>
      </w:r>
      <w:r w:rsidRPr="000B1661">
        <w:rPr>
          <w:rFonts w:ascii="Times New Roman" w:hAnsi="Times New Roman" w:cs="Times New Roman"/>
          <w:color w:val="auto"/>
        </w:rPr>
        <w:t>.</w:t>
      </w:r>
    </w:p>
    <w:p w14:paraId="027EDB5A" w14:textId="7B3E3AE7"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w:t>
      </w:r>
      <w:r w:rsidRPr="000B1661">
        <w:rPr>
          <w:rFonts w:ascii="Times New Roman" w:hAnsi="Times New Roman" w:cs="Times New Roman"/>
          <w:color w:val="auto"/>
          <w:lang w:val="ru-RU"/>
        </w:rPr>
        <w:t>ланирани далековод</w:t>
      </w:r>
      <w:r w:rsidRPr="000B1661">
        <w:rPr>
          <w:rFonts w:ascii="Times New Roman" w:hAnsi="Times New Roman" w:cs="Times New Roman"/>
          <w:color w:val="auto"/>
        </w:rPr>
        <w:t xml:space="preserve"> пресеца Јужну Мораву која је већим делом регулисана, али на две локације (Заплањска Топоница и Губеревац) није, па долази до плављења </w:t>
      </w:r>
      <w:r w:rsidRPr="000B1661">
        <w:rPr>
          <w:rFonts w:ascii="Times New Roman" w:hAnsi="Times New Roman" w:cs="Times New Roman"/>
          <w:color w:val="auto"/>
          <w:lang w:val="ru-RU"/>
        </w:rPr>
        <w:t>околн</w:t>
      </w:r>
      <w:r w:rsidRPr="000B1661">
        <w:rPr>
          <w:rFonts w:ascii="Times New Roman" w:hAnsi="Times New Roman" w:cs="Times New Roman"/>
          <w:color w:val="auto"/>
        </w:rPr>
        <w:t>ог</w:t>
      </w:r>
      <w:r w:rsidRPr="000B1661">
        <w:rPr>
          <w:rFonts w:ascii="Times New Roman" w:hAnsi="Times New Roman" w:cs="Times New Roman"/>
          <w:color w:val="auto"/>
          <w:lang w:val="ru-RU"/>
        </w:rPr>
        <w:t xml:space="preserve"> терен</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што </w:t>
      </w:r>
      <w:r w:rsidRPr="000B1661">
        <w:rPr>
          <w:rFonts w:ascii="Times New Roman" w:hAnsi="Times New Roman" w:cs="Times New Roman"/>
          <w:color w:val="auto"/>
          <w:lang w:val="ru-RU"/>
        </w:rPr>
        <w:t xml:space="preserve">захтева примену мера заштите од поплава. </w:t>
      </w:r>
      <w:r w:rsidRPr="000B1661">
        <w:rPr>
          <w:rFonts w:ascii="Times New Roman" w:hAnsi="Times New Roman" w:cs="Times New Roman"/>
          <w:color w:val="auto"/>
        </w:rPr>
        <w:t>Такође критична тачка је и Туловска река, на месту изливања, где долази до плављења електроенергетског постројења у Лесковцу, па захтева мере заштите од поплава. Планирани далековод пресеца Ветерницу, Јабланицу, реку Врлу и Козарачку реку.</w:t>
      </w:r>
    </w:p>
    <w:p w14:paraId="582B163A" w14:textId="1D66A3CC"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У обухвату Просторног плана налазе се просторне целине од значаја за очување биолошке разноврсности предметног подручја (еколошки значајна подручја еколошке мреже Републике Србије), које захтевају примену одређених мера заштите</w:t>
      </w:r>
      <w:r w:rsidRPr="000B1661">
        <w:rPr>
          <w:rFonts w:ascii="Times New Roman" w:hAnsi="Times New Roman" w:cs="Times New Roman"/>
          <w:color w:val="auto"/>
        </w:rPr>
        <w:t xml:space="preserve"> природе </w:t>
      </w:r>
      <w:r w:rsidRPr="000B1661">
        <w:rPr>
          <w:rFonts w:ascii="Times New Roman" w:hAnsi="Times New Roman" w:cs="Times New Roman"/>
          <w:color w:val="auto"/>
          <w:lang w:val="ru-RU"/>
        </w:rPr>
        <w:t>(техничке мере</w:t>
      </w:r>
      <w:r w:rsidRPr="000B1661">
        <w:rPr>
          <w:rFonts w:ascii="Times New Roman" w:hAnsi="Times New Roman" w:cs="Times New Roman"/>
          <w:color w:val="auto"/>
        </w:rPr>
        <w:t xml:space="preserve"> заштите</w:t>
      </w:r>
      <w:r w:rsidRPr="000B1661">
        <w:rPr>
          <w:rFonts w:ascii="Times New Roman" w:hAnsi="Times New Roman" w:cs="Times New Roman"/>
          <w:color w:val="auto"/>
          <w:lang w:val="ru-RU"/>
        </w:rPr>
        <w:t>).</w:t>
      </w:r>
    </w:p>
    <w:p w14:paraId="08009D85"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На основу присутних еколошких оптерећења извршена је просторна диференцијација животне средине у оквиру захвата, која је усаглашена са еколошком валоризацијом простора виших планских докумената. У оквиру планског обухвата постоје зоне:</w:t>
      </w:r>
    </w:p>
    <w:p w14:paraId="1AA7A0C1" w14:textId="6F4196B9" w:rsidR="003B6EF6" w:rsidRPr="000B1661" w:rsidRDefault="004F1775" w:rsidP="007F75FE">
      <w:pPr>
        <w:pStyle w:val="Standard"/>
        <w:numPr>
          <w:ilvl w:val="0"/>
          <w:numId w:val="102"/>
        </w:numPr>
        <w:ind w:right="14"/>
        <w:jc w:val="both"/>
        <w:rPr>
          <w:rFonts w:ascii="Times New Roman" w:hAnsi="Times New Roman" w:cs="Times New Roman"/>
          <w:color w:val="auto"/>
        </w:rPr>
      </w:pPr>
      <w:r w:rsidRPr="000B1661">
        <w:rPr>
          <w:rFonts w:ascii="Times New Roman" w:hAnsi="Times New Roman" w:cs="Times New Roman"/>
          <w:color w:val="auto"/>
          <w:lang w:val="ru-RU"/>
        </w:rPr>
        <w:t>загађене</w:t>
      </w:r>
      <w:r w:rsidR="007F3730" w:rsidRPr="000B1661">
        <w:rPr>
          <w:rFonts w:ascii="Times New Roman" w:hAnsi="Times New Roman" w:cs="Times New Roman"/>
          <w:color w:val="auto"/>
        </w:rPr>
        <w:t xml:space="preserve"> и деградиране животне средине</w:t>
      </w:r>
      <w:r w:rsidR="007F3730" w:rsidRPr="000B1661">
        <w:rPr>
          <w:rFonts w:ascii="Times New Roman" w:hAnsi="Times New Roman" w:cs="Times New Roman"/>
          <w:color w:val="auto"/>
          <w:lang w:val="sr-Cyrl-RS"/>
        </w:rPr>
        <w:t>;</w:t>
      </w:r>
    </w:p>
    <w:p w14:paraId="2BCED0C0" w14:textId="76429617" w:rsidR="003B6EF6" w:rsidRPr="000B1661" w:rsidRDefault="004F1775" w:rsidP="007F75FE">
      <w:pPr>
        <w:pStyle w:val="Standard"/>
        <w:numPr>
          <w:ilvl w:val="0"/>
          <w:numId w:val="102"/>
        </w:numPr>
        <w:ind w:right="14"/>
        <w:jc w:val="both"/>
        <w:rPr>
          <w:rFonts w:ascii="Times New Roman" w:hAnsi="Times New Roman" w:cs="Times New Roman"/>
          <w:color w:val="auto"/>
        </w:rPr>
      </w:pPr>
      <w:r w:rsidRPr="000B1661">
        <w:rPr>
          <w:rFonts w:ascii="Times New Roman" w:hAnsi="Times New Roman" w:cs="Times New Roman"/>
          <w:color w:val="auto"/>
        </w:rPr>
        <w:t>зоне угрожене животне сре</w:t>
      </w:r>
      <w:r w:rsidR="007F3730" w:rsidRPr="000B1661">
        <w:rPr>
          <w:rFonts w:ascii="Times New Roman" w:hAnsi="Times New Roman" w:cs="Times New Roman"/>
          <w:color w:val="auto"/>
        </w:rPr>
        <w:t>дине</w:t>
      </w:r>
      <w:r w:rsidR="007F3730" w:rsidRPr="000B1661">
        <w:rPr>
          <w:rFonts w:ascii="Times New Roman" w:hAnsi="Times New Roman" w:cs="Times New Roman"/>
          <w:color w:val="auto"/>
          <w:lang w:val="sr-Cyrl-RS"/>
        </w:rPr>
        <w:t>;</w:t>
      </w:r>
    </w:p>
    <w:p w14:paraId="382B17EA" w14:textId="0880B198" w:rsidR="003B6EF6" w:rsidRPr="000B1661" w:rsidRDefault="004F1775" w:rsidP="007F75FE">
      <w:pPr>
        <w:pStyle w:val="Standard"/>
        <w:numPr>
          <w:ilvl w:val="0"/>
          <w:numId w:val="102"/>
        </w:numPr>
        <w:jc w:val="both"/>
        <w:rPr>
          <w:rFonts w:ascii="Times New Roman" w:hAnsi="Times New Roman" w:cs="Times New Roman"/>
          <w:color w:val="auto"/>
        </w:rPr>
      </w:pPr>
      <w:r w:rsidRPr="000B1661">
        <w:rPr>
          <w:rFonts w:ascii="Times New Roman" w:hAnsi="Times New Roman" w:cs="Times New Roman"/>
          <w:color w:val="auto"/>
        </w:rPr>
        <w:lastRenderedPageBreak/>
        <w:t>зоне прет</w:t>
      </w:r>
      <w:r w:rsidR="007F3730" w:rsidRPr="000B1661">
        <w:rPr>
          <w:rFonts w:ascii="Times New Roman" w:hAnsi="Times New Roman" w:cs="Times New Roman"/>
          <w:color w:val="auto"/>
        </w:rPr>
        <w:t>ежно квалитетне животне средине</w:t>
      </w:r>
      <w:r w:rsidR="007F3730" w:rsidRPr="000B1661">
        <w:rPr>
          <w:rFonts w:ascii="Times New Roman" w:hAnsi="Times New Roman" w:cs="Times New Roman"/>
          <w:color w:val="auto"/>
          <w:lang w:val="sr-Cyrl-RS"/>
        </w:rPr>
        <w:t>;</w:t>
      </w:r>
    </w:p>
    <w:p w14:paraId="279DAFFC" w14:textId="03D2564E" w:rsidR="003B6EF6" w:rsidRPr="000B1661" w:rsidRDefault="004F1775" w:rsidP="007F75FE">
      <w:pPr>
        <w:pStyle w:val="Standard"/>
        <w:numPr>
          <w:ilvl w:val="0"/>
          <w:numId w:val="102"/>
        </w:numPr>
        <w:jc w:val="both"/>
        <w:rPr>
          <w:rFonts w:ascii="Times New Roman" w:hAnsi="Times New Roman" w:cs="Times New Roman"/>
          <w:color w:val="auto"/>
        </w:rPr>
      </w:pPr>
      <w:r w:rsidRPr="000B1661">
        <w:rPr>
          <w:rFonts w:ascii="Times New Roman" w:hAnsi="Times New Roman" w:cs="Times New Roman"/>
          <w:color w:val="auto"/>
        </w:rPr>
        <w:t xml:space="preserve">зоне квалитетне животне средине.  </w:t>
      </w:r>
    </w:p>
    <w:p w14:paraId="13921160" w14:textId="37459334" w:rsidR="003B6EF6" w:rsidRPr="000B1661" w:rsidRDefault="004F1775" w:rsidP="00F90821">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Утицај планираног далековода на квалитет животне средине је сведен на најмању меру самим избором најоптималнијег решења у контексту заузећа и намене површина, које су резервисане за ову намену.</w:t>
      </w:r>
    </w:p>
    <w:p w14:paraId="65B1515C"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Основни циљ заштите животне средине је смањење вероватноће излагања становништва евентуалним акцидентима и утицај</w:t>
      </w:r>
      <w:r w:rsidRPr="000B1661">
        <w:rPr>
          <w:rFonts w:ascii="Times New Roman" w:hAnsi="Times New Roman" w:cs="Times New Roman"/>
          <w:color w:val="auto"/>
        </w:rPr>
        <w:t>им</w:t>
      </w:r>
      <w:r w:rsidRPr="000B1661">
        <w:rPr>
          <w:rFonts w:ascii="Times New Roman" w:hAnsi="Times New Roman" w:cs="Times New Roman"/>
          <w:color w:val="auto"/>
          <w:lang w:val="ru-RU"/>
        </w:rPr>
        <w:t>а приликом нормалног функционисања објекта</w:t>
      </w:r>
      <w:r w:rsidRPr="000B1661">
        <w:rPr>
          <w:rFonts w:ascii="Times New Roman" w:hAnsi="Times New Roman" w:cs="Times New Roman"/>
          <w:color w:val="auto"/>
        </w:rPr>
        <w:t>, применом мера превенције и предострожности и начела одрживог развоја у будућем развоју планског подручја.</w:t>
      </w:r>
    </w:p>
    <w:p w14:paraId="5E8B2D2F" w14:textId="77777777" w:rsidR="003B6EF6" w:rsidRPr="000B1661" w:rsidRDefault="003B6EF6">
      <w:pPr>
        <w:pStyle w:val="Standard"/>
        <w:ind w:right="20"/>
        <w:jc w:val="both"/>
        <w:rPr>
          <w:rFonts w:ascii="Times New Roman" w:hAnsi="Times New Roman" w:cs="Times New Roman"/>
          <w:color w:val="auto"/>
        </w:rPr>
      </w:pPr>
    </w:p>
    <w:p w14:paraId="1C513A18"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t>Утицај посебне намене на животну средину</w:t>
      </w:r>
    </w:p>
    <w:p w14:paraId="732E7246" w14:textId="77777777" w:rsidR="003B6EF6" w:rsidRPr="000B1661" w:rsidRDefault="003B6EF6">
      <w:pPr>
        <w:pStyle w:val="Standard"/>
        <w:ind w:right="20"/>
        <w:jc w:val="both"/>
        <w:rPr>
          <w:rFonts w:ascii="Times New Roman" w:hAnsi="Times New Roman" w:cs="Times New Roman"/>
          <w:color w:val="auto"/>
        </w:rPr>
      </w:pPr>
    </w:p>
    <w:p w14:paraId="33CC46FB" w14:textId="032CF375"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Унапређење енергетске ефикасности кроз ревитализацију и реконструкцију мреже је један од општих циљева одрживог развоја у ширем контексту, што посредно доприноси и заштити животне средине. Дотрајала мрежа представља не само губитак енергије у систему, већ долази до повећане топлотне емисије дуж проводника и трасе, а и могућност да дође до акцидента је увећан. Такође, ревитализација мреже је предуслов друштвеног напретка и побољшања квалитета живота становника, који се снабдевају електричном енергијом.</w:t>
      </w:r>
    </w:p>
    <w:p w14:paraId="2D439E31" w14:textId="6E848081" w:rsidR="003B6EF6" w:rsidRPr="000B1661" w:rsidRDefault="004F1775" w:rsidP="00F90821">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Међутим, због постојања електромагнетног зрачења дуж проводника електричне енергије, присутно је и фундаментално питање утицаја на животну средину и последице које енергетски објекат испољава у склопу просторног уређења подручја на живи свет.</w:t>
      </w:r>
    </w:p>
    <w:p w14:paraId="16188CA1" w14:textId="77777777" w:rsidR="003B6EF6" w:rsidRPr="000B1661" w:rsidRDefault="004F1775">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Могуће промене и утицаји на животну средину разматрају се у односу на природне и еколошке карактеристике подручја. Могући утицаји на животну средину који се јављају у фази реализације електроенергетског система су привременог карактера, просторно ограничени на непосредну околину извођења радова и ограничени по обиму и интензитету. Функционисање реализованог електроенергетског објекта може изазвати трајне и константне утицаје на околину проводника, у виду електромагнетног (нејонизујућег) зрачења.</w:t>
      </w:r>
    </w:p>
    <w:p w14:paraId="46D7B343" w14:textId="77777777" w:rsidR="003B6EF6" w:rsidRPr="000B1661" w:rsidRDefault="003B6EF6">
      <w:pPr>
        <w:pStyle w:val="Standard"/>
        <w:ind w:right="20"/>
        <w:jc w:val="both"/>
        <w:rPr>
          <w:rFonts w:ascii="Times New Roman" w:hAnsi="Times New Roman" w:cs="Times New Roman"/>
          <w:color w:val="auto"/>
        </w:rPr>
      </w:pPr>
    </w:p>
    <w:p w14:paraId="5C04E2B6"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t>Нејонизујуће зрачење</w:t>
      </w:r>
    </w:p>
    <w:p w14:paraId="427A43FF" w14:textId="77777777" w:rsidR="003B6EF6" w:rsidRPr="000B1661" w:rsidRDefault="003B6EF6">
      <w:pPr>
        <w:pStyle w:val="Standard"/>
        <w:ind w:right="20"/>
        <w:jc w:val="both"/>
        <w:rPr>
          <w:rFonts w:ascii="Times New Roman" w:hAnsi="Times New Roman" w:cs="Times New Roman"/>
          <w:color w:val="auto"/>
        </w:rPr>
      </w:pPr>
    </w:p>
    <w:p w14:paraId="043C5C97" w14:textId="6C42CD20"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Изворима нејонизујућег зрачења од посебног интереса сматрају се извори електромагнетног зрачења који могу да буду штетни по здравље људи, а одређени су као стационарни и мобилни извори, чије електормагнетно поље у зони повећане осетљивoсти достиже најмање 10% износа референтне граничне вредности прописане за ту фреквенцију.</w:t>
      </w:r>
    </w:p>
    <w:p w14:paraId="3CBFEE2A" w14:textId="5495042F"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Зоне</w:t>
      </w:r>
      <w:r w:rsidRPr="000B1661">
        <w:rPr>
          <w:rFonts w:ascii="Times New Roman" w:hAnsi="Times New Roman" w:cs="Times New Roman"/>
          <w:color w:val="auto"/>
        </w:rPr>
        <w:t xml:space="preserve"> повећане осетљивости су подручја стамбених зона у којима се особе могу задржавати и 24 часа дневно, школе, домови, предшколске установе, породилишта, болнице, туристички објекти, дечија игралишта, површине неизграђених парцела планираних за наведене намене, у складу са препорукама Светске здравствене организације.</w:t>
      </w:r>
    </w:p>
    <w:p w14:paraId="3DFF55DE" w14:textId="73CE53BE"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стационарне изворе електромагнетног зрачења, који могу бити извори нејонизујућих зрачења од посебног интереса, спадају електромагнетски водови, тј. надземни водови или подземни каблови за пренос или дистрибуцију електричне енергије напона већег од 35 kV, с тим што се електроенергетски водови као поједини извори из напојне трафостанице, целом дужином, све до краја свог напонског нивоа, сматрају као јединствени извори електромагнетног поља.</w:t>
      </w:r>
    </w:p>
    <w:p w14:paraId="6F9D386A" w14:textId="4D6F839A"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Међутим, у близини надземних далековода јављају се електромагнетна поља индустријских фреквенција. Поред тога, по правилу, повећава се угроженост електричних и електронских уређаја у околини. У погледу могућих утицаја електромагнетног поља на човека могу се класификовати две категорије утицаја: </w:t>
      </w:r>
      <w:r w:rsidRPr="000B1661">
        <w:rPr>
          <w:rFonts w:ascii="Times New Roman" w:hAnsi="Times New Roman" w:cs="Times New Roman"/>
          <w:color w:val="auto"/>
          <w:lang w:val="ru-RU"/>
        </w:rPr>
        <w:lastRenderedPageBreak/>
        <w:t>краткорочни и дугорочни. У првој категорији утицаја ефекти су добро познати и генерално се описују густином струје унутар тела</w:t>
      </w:r>
      <w:r w:rsidRPr="000B1661">
        <w:rPr>
          <w:rFonts w:ascii="Times New Roman" w:hAnsi="Times New Roman" w:cs="Times New Roman"/>
          <w:color w:val="auto"/>
        </w:rPr>
        <w:t xml:space="preserve"> човека</w:t>
      </w:r>
      <w:r w:rsidRPr="000B1661">
        <w:rPr>
          <w:rFonts w:ascii="Times New Roman" w:hAnsi="Times New Roman" w:cs="Times New Roman"/>
          <w:color w:val="auto"/>
          <w:lang w:val="ru-RU"/>
        </w:rPr>
        <w:t>, која се може израчунавати применом одговарајућих метода. Ови ефекти су значајни за раднике, чије је радно место везано за повремену изложеност јаким електромагнетним пољима, а нису значајни за остало становништво.</w:t>
      </w:r>
    </w:p>
    <w:p w14:paraId="37213626" w14:textId="4A189438"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Статички</w:t>
      </w:r>
      <w:r w:rsidRPr="000B1661">
        <w:rPr>
          <w:rFonts w:ascii="Times New Roman" w:hAnsi="Times New Roman" w:cs="Times New Roman"/>
          <w:color w:val="auto"/>
          <w:lang w:val="ru-RU"/>
        </w:rPr>
        <w:t xml:space="preserve"> електрицитет индукован у околини високонапонских објеката може да буде извор непријатности за човека, али и живот човека може да буде угрожен додиром или недозвољеним приближавањем високонапонским објектима. Дугорочни ефекти излагања електромагнетном пољу ниског интензитета нису довољно проучени.</w:t>
      </w:r>
    </w:p>
    <w:p w14:paraId="1027235A"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Градијенти</w:t>
      </w:r>
      <w:r w:rsidRPr="000B1661">
        <w:rPr>
          <w:rFonts w:ascii="Times New Roman" w:hAnsi="Times New Roman" w:cs="Times New Roman"/>
          <w:color w:val="auto"/>
          <w:lang w:val="ru-RU"/>
        </w:rPr>
        <w:t xml:space="preserve"> електричних и магнетних поља и индукованих струја су ограничени законском регулативом, као и препорукама Европске уније. Правилником о границама излагања нејонизујућим зрачењима </w:t>
      </w:r>
      <w:r w:rsidRPr="000B1661">
        <w:rPr>
          <w:rFonts w:ascii="Times New Roman" w:hAnsi="Times New Roman" w:cs="Times New Roman"/>
          <w:color w:val="auto"/>
        </w:rPr>
        <w:t>(„Службени гласник РС”, број 104/09),</w:t>
      </w:r>
      <w:r w:rsidRPr="000B1661">
        <w:rPr>
          <w:rFonts w:ascii="Times New Roman" w:hAnsi="Times New Roman" w:cs="Times New Roman"/>
          <w:color w:val="auto"/>
          <w:lang w:val="ru-RU"/>
        </w:rPr>
        <w:t xml:space="preserve"> утврђене су границе за зоне повећане осетљивости, </w:t>
      </w:r>
      <w:r w:rsidRPr="000B1661">
        <w:rPr>
          <w:rFonts w:ascii="Times New Roman" w:hAnsi="Times New Roman" w:cs="Times New Roman"/>
          <w:color w:val="auto"/>
        </w:rPr>
        <w:t>за објекте</w:t>
      </w:r>
      <w:r w:rsidRPr="000B1661">
        <w:rPr>
          <w:rFonts w:ascii="Times New Roman" w:hAnsi="Times New Roman" w:cs="Times New Roman"/>
          <w:color w:val="auto"/>
          <w:lang w:val="ru-RU"/>
        </w:rPr>
        <w:t xml:space="preserve"> за које је прописана повећана осетљивост</w:t>
      </w:r>
      <w:r w:rsidRPr="000B1661">
        <w:rPr>
          <w:rFonts w:ascii="Times New Roman" w:hAnsi="Times New Roman" w:cs="Times New Roman"/>
          <w:color w:val="auto"/>
        </w:rPr>
        <w:t>.</w:t>
      </w:r>
    </w:p>
    <w:p w14:paraId="4883FB7A" w14:textId="77777777" w:rsidR="003B6EF6" w:rsidRPr="000B1661" w:rsidRDefault="003B6EF6">
      <w:pPr>
        <w:pStyle w:val="Standard"/>
        <w:ind w:right="20"/>
        <w:jc w:val="both"/>
        <w:rPr>
          <w:rFonts w:ascii="Times New Roman" w:hAnsi="Times New Roman" w:cs="Times New Roman"/>
          <w:color w:val="auto"/>
        </w:rPr>
      </w:pPr>
    </w:p>
    <w:p w14:paraId="0A53519D" w14:textId="77777777" w:rsidR="003B6EF6" w:rsidRPr="008F1FB5" w:rsidRDefault="004F1775">
      <w:pPr>
        <w:pStyle w:val="Standard"/>
        <w:ind w:right="20"/>
        <w:jc w:val="center"/>
        <w:rPr>
          <w:rFonts w:ascii="Times New Roman" w:hAnsi="Times New Roman" w:cs="Times New Roman"/>
          <w:bCs/>
          <w:color w:val="auto"/>
          <w:lang w:val="ru-RU"/>
        </w:rPr>
      </w:pPr>
      <w:r w:rsidRPr="008F1FB5">
        <w:rPr>
          <w:rFonts w:ascii="Times New Roman" w:hAnsi="Times New Roman" w:cs="Times New Roman"/>
          <w:bCs/>
          <w:color w:val="auto"/>
          <w:lang w:val="ru-RU"/>
        </w:rPr>
        <w:t>Утицај далековода на животну средину и мере заштите у току изградње</w:t>
      </w:r>
    </w:p>
    <w:p w14:paraId="396EA2CB" w14:textId="77777777" w:rsidR="003B6EF6" w:rsidRPr="000B1661" w:rsidRDefault="003B6EF6">
      <w:pPr>
        <w:pStyle w:val="Standard"/>
        <w:ind w:right="20"/>
        <w:rPr>
          <w:rFonts w:ascii="Times New Roman" w:hAnsi="Times New Roman" w:cs="Times New Roman"/>
          <w:color w:val="auto"/>
          <w:lang w:val="ru-RU"/>
        </w:rPr>
      </w:pPr>
    </w:p>
    <w:p w14:paraId="05CABA9F" w14:textId="4FA3E932"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Далековод</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не захтева </w:t>
      </w:r>
      <w:r w:rsidRPr="000B1661">
        <w:rPr>
          <w:rFonts w:ascii="Times New Roman" w:hAnsi="Times New Roman" w:cs="Times New Roman"/>
          <w:color w:val="auto"/>
          <w:lang w:val="ru-RU"/>
        </w:rPr>
        <w:t xml:space="preserve">промену намене постојећег пољопривредног земљишта </w:t>
      </w:r>
      <w:r w:rsidRPr="000B1661">
        <w:rPr>
          <w:rFonts w:ascii="Times New Roman" w:hAnsi="Times New Roman" w:cs="Times New Roman"/>
          <w:color w:val="auto"/>
        </w:rPr>
        <w:t>јер у оквиру трасе стубови већ заузимају одређену позицију</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Приликом реконструкције далековода евентуалним померањем стубова, п</w:t>
      </w:r>
      <w:r w:rsidRPr="000B1661">
        <w:rPr>
          <w:rFonts w:ascii="Times New Roman" w:hAnsi="Times New Roman" w:cs="Times New Roman"/>
          <w:color w:val="auto"/>
          <w:lang w:val="ru-RU"/>
        </w:rPr>
        <w:t xml:space="preserve">остављањем стубних места на међе или крајеве парцела ће се очувати у највећој мери функција предметног простора. С </w:t>
      </w:r>
      <w:r w:rsidRPr="000B1661">
        <w:rPr>
          <w:rFonts w:ascii="Times New Roman" w:hAnsi="Times New Roman" w:cs="Times New Roman"/>
          <w:color w:val="auto"/>
        </w:rPr>
        <w:t>обзиром</w:t>
      </w:r>
      <w:r w:rsidRPr="000B1661">
        <w:rPr>
          <w:rFonts w:ascii="Times New Roman" w:hAnsi="Times New Roman" w:cs="Times New Roman"/>
          <w:color w:val="auto"/>
          <w:lang w:val="ru-RU"/>
        </w:rPr>
        <w:t xml:space="preserve"> да је траса далековода </w:t>
      </w:r>
      <w:r w:rsidRPr="000B1661">
        <w:rPr>
          <w:rFonts w:ascii="Times New Roman" w:hAnsi="Times New Roman" w:cs="Times New Roman"/>
          <w:color w:val="auto"/>
        </w:rPr>
        <w:t xml:space="preserve">у оквиру грађевинског подручја већ формирана, </w:t>
      </w:r>
      <w:r w:rsidRPr="000B1661">
        <w:rPr>
          <w:rFonts w:ascii="Times New Roman" w:hAnsi="Times New Roman" w:cs="Times New Roman"/>
          <w:color w:val="auto"/>
          <w:lang w:val="ru-RU"/>
        </w:rPr>
        <w:t>неће утицати на расељавање становништва.</w:t>
      </w:r>
      <w:r w:rsidRPr="000B1661">
        <w:rPr>
          <w:rFonts w:ascii="Times New Roman" w:hAnsi="Times New Roman" w:cs="Times New Roman"/>
          <w:color w:val="auto"/>
        </w:rPr>
        <w:t xml:space="preserve"> Е</w:t>
      </w:r>
      <w:r w:rsidRPr="000B1661">
        <w:rPr>
          <w:rFonts w:ascii="Times New Roman" w:hAnsi="Times New Roman" w:cs="Times New Roman"/>
          <w:color w:val="auto"/>
          <w:lang w:val="ru-RU"/>
        </w:rPr>
        <w:t>вентуал</w:t>
      </w:r>
      <w:r w:rsidR="006B02B7">
        <w:rPr>
          <w:rFonts w:ascii="Times New Roman" w:hAnsi="Times New Roman" w:cs="Times New Roman"/>
          <w:color w:val="auto"/>
          <w:lang w:val="ru-RU"/>
        </w:rPr>
        <w:t>н</w:t>
      </w:r>
      <w:r w:rsidRPr="000B1661">
        <w:rPr>
          <w:rFonts w:ascii="Times New Roman" w:hAnsi="Times New Roman" w:cs="Times New Roman"/>
          <w:color w:val="auto"/>
          <w:lang w:val="ru-RU"/>
        </w:rPr>
        <w:t>о ширење грађевинских подручја</w:t>
      </w:r>
      <w:r w:rsidRPr="000B1661">
        <w:rPr>
          <w:rFonts w:ascii="Times New Roman" w:hAnsi="Times New Roman" w:cs="Times New Roman"/>
          <w:color w:val="auto"/>
        </w:rPr>
        <w:t xml:space="preserve"> у оквиру предметног обухвата ће се реализовати уз примену мера заштите животе средине, поштовањем одговарајућих удаљења од далековода и применом додатне електричне и механичке заштите на проводницима.</w:t>
      </w:r>
    </w:p>
    <w:p w14:paraId="615BC566" w14:textId="58BD692A"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Негативан</w:t>
      </w:r>
      <w:r w:rsidRPr="000B1661">
        <w:rPr>
          <w:rFonts w:ascii="Times New Roman" w:hAnsi="Times New Roman" w:cs="Times New Roman"/>
          <w:color w:val="auto"/>
          <w:lang w:val="ru-RU"/>
        </w:rPr>
        <w:t xml:space="preserve"> утицај на земљиште испољава се делом преко заузетих површина, односно преко снижења вредности земљишта и других непокретности у области коридора далековода и током ископа земље за теме</w:t>
      </w:r>
      <w:r w:rsidRPr="000B1661">
        <w:rPr>
          <w:rFonts w:ascii="Times New Roman" w:hAnsi="Times New Roman" w:cs="Times New Roman"/>
          <w:color w:val="auto"/>
        </w:rPr>
        <w:t>љ</w:t>
      </w:r>
      <w:r w:rsidRPr="000B1661">
        <w:rPr>
          <w:rFonts w:ascii="Times New Roman" w:hAnsi="Times New Roman" w:cs="Times New Roman"/>
          <w:color w:val="auto"/>
          <w:lang w:val="ru-RU"/>
        </w:rPr>
        <w:t xml:space="preserve">е стубова. Како ће се ови радови изводити на сваких </w:t>
      </w:r>
      <w:r w:rsidRPr="000B1661">
        <w:rPr>
          <w:rFonts w:ascii="Times New Roman" w:hAnsi="Times New Roman" w:cs="Times New Roman"/>
          <w:color w:val="auto"/>
        </w:rPr>
        <w:t>15</w:t>
      </w:r>
      <w:r w:rsidRPr="000B1661">
        <w:rPr>
          <w:rFonts w:ascii="Times New Roman" w:hAnsi="Times New Roman" w:cs="Times New Roman"/>
          <w:color w:val="auto"/>
          <w:lang w:val="ru-RU"/>
        </w:rPr>
        <w:t>0</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25</w:t>
      </w:r>
      <w:r w:rsidRPr="000B1661">
        <w:rPr>
          <w:rFonts w:ascii="Times New Roman" w:hAnsi="Times New Roman" w:cs="Times New Roman"/>
          <w:color w:val="auto"/>
          <w:lang w:val="ru-RU"/>
        </w:rPr>
        <w:t xml:space="preserve">0 </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 и захватају мање површине земљишта, након израде темеља вршиће се затрпавање јама и рекултивација деградираних површина током изградње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односно довођење у првобитно стање.</w:t>
      </w:r>
    </w:p>
    <w:p w14:paraId="50AF8A4F" w14:textId="7578654B"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При</w:t>
      </w:r>
      <w:r w:rsidRPr="000B1661">
        <w:rPr>
          <w:rFonts w:ascii="Times New Roman" w:hAnsi="Times New Roman" w:cs="Times New Roman"/>
          <w:color w:val="auto"/>
          <w:lang w:val="ru-RU"/>
        </w:rPr>
        <w:t xml:space="preserve"> изградњи, одржавању и демонтажи далековода настају извесне количине отпада, међу којима су значајнији: искоришћени проводници, оштећени изолатори, метални</w:t>
      </w:r>
      <w:r w:rsidRPr="000B1661">
        <w:rPr>
          <w:rFonts w:ascii="Times New Roman" w:hAnsi="Times New Roman" w:cs="Times New Roman"/>
          <w:color w:val="auto"/>
        </w:rPr>
        <w:t xml:space="preserve"> и бетонски </w:t>
      </w:r>
      <w:r w:rsidRPr="000B1661">
        <w:rPr>
          <w:rFonts w:ascii="Times New Roman" w:hAnsi="Times New Roman" w:cs="Times New Roman"/>
          <w:color w:val="auto"/>
          <w:lang w:val="ru-RU"/>
        </w:rPr>
        <w:t>делови стубова и мање количине отпада од коришћених материјала, који се мора адекватно одлагати у одређене контејнере и рециклирати (у зависности од врсте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материјала</w:t>
      </w:r>
      <w:r w:rsidRPr="000B1661">
        <w:rPr>
          <w:rFonts w:ascii="Times New Roman" w:hAnsi="Times New Roman" w:cs="Times New Roman"/>
          <w:color w:val="auto"/>
        </w:rPr>
        <w:t>).</w:t>
      </w:r>
    </w:p>
    <w:p w14:paraId="7959C9FE"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Ако</w:t>
      </w:r>
      <w:r w:rsidRPr="000B1661">
        <w:rPr>
          <w:rFonts w:ascii="Times New Roman" w:hAnsi="Times New Roman" w:cs="Times New Roman"/>
          <w:color w:val="auto"/>
          <w:lang w:val="ru-RU"/>
        </w:rPr>
        <w:t xml:space="preserve"> се приликом ископавања темеља наиђе на археолошко налазиште, потребно је пре свих даљих радова затражити посебне услове заштите од надлежног Завода за заштиту споменика културе.</w:t>
      </w:r>
    </w:p>
    <w:p w14:paraId="04A7188D" w14:textId="77777777" w:rsidR="003B6EF6" w:rsidRPr="000B1661" w:rsidRDefault="003B6EF6">
      <w:pPr>
        <w:pStyle w:val="Standard"/>
        <w:ind w:right="20"/>
        <w:jc w:val="both"/>
        <w:rPr>
          <w:rFonts w:ascii="Times New Roman" w:hAnsi="Times New Roman" w:cs="Times New Roman"/>
          <w:color w:val="auto"/>
        </w:rPr>
      </w:pPr>
    </w:p>
    <w:p w14:paraId="196595B1"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bCs/>
          <w:color w:val="auto"/>
          <w:lang w:val="ru-RU"/>
        </w:rPr>
        <w:t xml:space="preserve">Утицај далековода </w:t>
      </w:r>
      <w:r w:rsidRPr="000B1661">
        <w:rPr>
          <w:rFonts w:ascii="Times New Roman" w:hAnsi="Times New Roman" w:cs="Times New Roman"/>
          <w:bCs/>
          <w:color w:val="auto"/>
        </w:rPr>
        <w:t xml:space="preserve">на животну средину </w:t>
      </w:r>
      <w:r w:rsidRPr="000B1661">
        <w:rPr>
          <w:rFonts w:ascii="Times New Roman" w:hAnsi="Times New Roman" w:cs="Times New Roman"/>
          <w:bCs/>
          <w:color w:val="auto"/>
          <w:lang w:val="ru-RU"/>
        </w:rPr>
        <w:t xml:space="preserve">и мере заштите околине током </w:t>
      </w:r>
      <w:r w:rsidRPr="000B1661">
        <w:rPr>
          <w:rFonts w:ascii="Times New Roman" w:hAnsi="Times New Roman" w:cs="Times New Roman"/>
          <w:bCs/>
          <w:color w:val="auto"/>
        </w:rPr>
        <w:t>експлоатације</w:t>
      </w:r>
    </w:p>
    <w:p w14:paraId="692C712E" w14:textId="77777777" w:rsidR="003B6EF6" w:rsidRPr="000B1661" w:rsidRDefault="003B6EF6">
      <w:pPr>
        <w:pStyle w:val="Standard"/>
        <w:ind w:right="20"/>
        <w:rPr>
          <w:rFonts w:ascii="Times New Roman" w:hAnsi="Times New Roman" w:cs="Times New Roman"/>
          <w:color w:val="auto"/>
          <w:lang w:val="ru-RU"/>
        </w:rPr>
      </w:pPr>
    </w:p>
    <w:p w14:paraId="12636B6E" w14:textId="26D2E3CF"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Током</w:t>
      </w:r>
      <w:r w:rsidRPr="000B1661">
        <w:rPr>
          <w:rFonts w:ascii="Times New Roman" w:hAnsi="Times New Roman" w:cs="Times New Roman"/>
          <w:color w:val="auto"/>
          <w:lang w:val="ru-RU"/>
        </w:rPr>
        <w:t xml:space="preserve"> експлоатације далековода нема појаве отпадних материја, које би нарушиле квалитет животне средине (осим малих количина током одржавања, које су </w:t>
      </w:r>
      <w:r w:rsidRPr="000B1661">
        <w:rPr>
          <w:rFonts w:ascii="Times New Roman" w:hAnsi="Times New Roman" w:cs="Times New Roman"/>
          <w:color w:val="auto"/>
        </w:rPr>
        <w:t>претходно</w:t>
      </w:r>
      <w:r w:rsidRPr="000B1661">
        <w:rPr>
          <w:rFonts w:ascii="Times New Roman" w:hAnsi="Times New Roman" w:cs="Times New Roman"/>
          <w:color w:val="auto"/>
          <w:lang w:val="ru-RU"/>
        </w:rPr>
        <w:t xml:space="preserve"> наведене).</w:t>
      </w:r>
    </w:p>
    <w:p w14:paraId="0B1D261E" w14:textId="0A4D03F0" w:rsidR="003B6EF6" w:rsidRPr="000B1661" w:rsidRDefault="004F177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Предметни далековод се посматра као извор нејонизујућег зрачења од посебног интереса. Ближи услови за коришћење извора нејонизујућих зрачења од посебног интереса прописани су Правилником о границама излагања нејонизујућим зрачењима и Правилником о изворима нејонизујућих зрачења од посебног интереса, врстама извора, начину и периоду њиховог испитивања („Слу</w:t>
      </w:r>
      <w:r w:rsidR="007F3730" w:rsidRPr="000B1661">
        <w:rPr>
          <w:rFonts w:ascii="Times New Roman" w:hAnsi="Times New Roman" w:cs="Times New Roman"/>
          <w:color w:val="auto"/>
        </w:rPr>
        <w:t>жбени гласник РС”, број 104/09)</w:t>
      </w:r>
      <w:r w:rsidR="007F3730" w:rsidRPr="000B1661">
        <w:rPr>
          <w:rFonts w:ascii="Times New Roman" w:hAnsi="Times New Roman" w:cs="Times New Roman"/>
          <w:color w:val="auto"/>
          <w:lang w:val="sr-Cyrl-RS"/>
        </w:rPr>
        <w:t>.</w:t>
      </w:r>
    </w:p>
    <w:p w14:paraId="784C077D" w14:textId="77777777" w:rsidR="003B6EF6" w:rsidRPr="000B1661" w:rsidRDefault="003B6EF6">
      <w:pPr>
        <w:pStyle w:val="Standard"/>
        <w:ind w:right="20"/>
        <w:jc w:val="both"/>
        <w:rPr>
          <w:rFonts w:ascii="Times New Roman" w:hAnsi="Times New Roman" w:cs="Times New Roman"/>
          <w:color w:val="auto"/>
          <w:lang w:val="ru-RU"/>
        </w:rPr>
      </w:pPr>
    </w:p>
    <w:p w14:paraId="17C84843" w14:textId="77777777" w:rsidR="003B6EF6" w:rsidRPr="000B1661" w:rsidRDefault="004F1775">
      <w:pPr>
        <w:pStyle w:val="NormalWeb"/>
        <w:spacing w:before="0" w:after="0"/>
        <w:ind w:right="20"/>
        <w:jc w:val="center"/>
        <w:rPr>
          <w:rFonts w:ascii="Times New Roman" w:hAnsi="Times New Roman" w:cs="Times New Roman"/>
          <w:color w:val="auto"/>
        </w:rPr>
      </w:pPr>
      <w:r w:rsidRPr="000B1661">
        <w:rPr>
          <w:rFonts w:ascii="Times New Roman" w:hAnsi="Times New Roman" w:cs="Times New Roman"/>
          <w:bCs/>
          <w:color w:val="auto"/>
          <w:lang w:val="ru-RU"/>
        </w:rPr>
        <w:lastRenderedPageBreak/>
        <w:t xml:space="preserve">Могуће угрожавање животне средине </w:t>
      </w:r>
      <w:r w:rsidRPr="000B1661">
        <w:rPr>
          <w:rFonts w:ascii="Times New Roman" w:hAnsi="Times New Roman" w:cs="Times New Roman"/>
          <w:bCs/>
          <w:color w:val="auto"/>
        </w:rPr>
        <w:t>и здравља људи</w:t>
      </w:r>
    </w:p>
    <w:p w14:paraId="798903EF" w14:textId="77777777" w:rsidR="003B6EF6" w:rsidRPr="000B1661" w:rsidRDefault="003B6EF6">
      <w:pPr>
        <w:pStyle w:val="NormalWeb"/>
        <w:spacing w:before="0" w:after="0"/>
        <w:ind w:right="20"/>
        <w:jc w:val="both"/>
        <w:rPr>
          <w:rFonts w:ascii="Times New Roman" w:hAnsi="Times New Roman" w:cs="Times New Roman"/>
          <w:bCs/>
          <w:color w:val="auto"/>
        </w:rPr>
      </w:pPr>
    </w:p>
    <w:p w14:paraId="0A7D9306" w14:textId="037A55E4" w:rsidR="003B6EF6" w:rsidRPr="000B1661" w:rsidRDefault="004F1775" w:rsidP="00F90821">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Биолошки</w:t>
      </w:r>
      <w:r w:rsidRPr="000B1661">
        <w:rPr>
          <w:rFonts w:ascii="Times New Roman" w:hAnsi="Times New Roman" w:cs="Times New Roman"/>
          <w:color w:val="auto"/>
          <w:lang w:val="ru-RU"/>
        </w:rPr>
        <w:t xml:space="preserve"> ефекти дуготрајне изложености ниским интензитетима зрачења и поља, и</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поред</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релативно великог броја епидемиолошких студија, нису у довољној мери познати, а добијени резултати нису конзистентни.</w:t>
      </w:r>
    </w:p>
    <w:p w14:paraId="10C137AB" w14:textId="073DCF91" w:rsidR="003B6EF6" w:rsidRPr="000B1661" w:rsidRDefault="004F1775" w:rsidP="00F90821">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Основни</w:t>
      </w:r>
      <w:r w:rsidRPr="000B1661">
        <w:rPr>
          <w:rFonts w:ascii="Times New Roman" w:hAnsi="Times New Roman" w:cs="Times New Roman"/>
          <w:color w:val="auto"/>
          <w:lang w:val="ru-RU"/>
        </w:rPr>
        <w:t xml:space="preserve"> вид дејства </w:t>
      </w:r>
      <w:r w:rsidRPr="000B1661">
        <w:rPr>
          <w:rFonts w:ascii="Times New Roman" w:hAnsi="Times New Roman" w:cs="Times New Roman"/>
          <w:color w:val="auto"/>
        </w:rPr>
        <w:t>високо</w:t>
      </w:r>
      <w:r w:rsidRPr="000B1661">
        <w:rPr>
          <w:rFonts w:ascii="Times New Roman" w:hAnsi="Times New Roman" w:cs="Times New Roman"/>
          <w:color w:val="auto"/>
          <w:lang w:val="ru-RU"/>
        </w:rPr>
        <w:t>фреквентног зрачења је загревајући ефекат, али се наводе и одређени нетермички ефекти. Топлота коју производи поље</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дисипира се терморегулационим механизмом, као врстом одбране организма од прегрејавања. Експерименти</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показују</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да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организам може ефикасно дисипирати енергију до око 144 Ј/</w:t>
      </w:r>
      <w:r w:rsidRPr="000B1661">
        <w:rPr>
          <w:rFonts w:ascii="Times New Roman" w:hAnsi="Times New Roman" w:cs="Times New Roman"/>
          <w:color w:val="auto"/>
        </w:rPr>
        <w:t>kg</w:t>
      </w:r>
      <w:r w:rsidRPr="000B1661">
        <w:rPr>
          <w:rFonts w:ascii="Times New Roman" w:hAnsi="Times New Roman" w:cs="Times New Roman"/>
          <w:color w:val="auto"/>
          <w:lang w:val="ru-RU"/>
        </w:rPr>
        <w:t xml:space="preserve"> телесне масе, усредњено на период од </w:t>
      </w:r>
      <w:r w:rsidRPr="000B1661">
        <w:rPr>
          <w:rFonts w:ascii="Times New Roman" w:hAnsi="Times New Roman" w:cs="Times New Roman"/>
          <w:color w:val="auto"/>
        </w:rPr>
        <w:t>шест</w:t>
      </w:r>
      <w:r w:rsidRPr="000B1661">
        <w:rPr>
          <w:rFonts w:ascii="Times New Roman" w:hAnsi="Times New Roman" w:cs="Times New Roman"/>
          <w:color w:val="auto"/>
          <w:lang w:val="ru-RU"/>
        </w:rPr>
        <w:t xml:space="preserve"> мин</w:t>
      </w:r>
      <w:r w:rsidRPr="000B1661">
        <w:rPr>
          <w:rFonts w:ascii="Times New Roman" w:hAnsi="Times New Roman" w:cs="Times New Roman"/>
          <w:color w:val="auto"/>
        </w:rPr>
        <w:t>ута</w:t>
      </w:r>
      <w:r w:rsidRPr="000B1661">
        <w:rPr>
          <w:rFonts w:ascii="Times New Roman" w:hAnsi="Times New Roman" w:cs="Times New Roman"/>
          <w:color w:val="auto"/>
          <w:lang w:val="ru-RU"/>
        </w:rPr>
        <w:t xml:space="preserve"> (који представља термичку константу целог тела).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То</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одговара запреминској густини снаге коју тело апсорбује из електромагнетског поља од око 0,4 </w:t>
      </w:r>
      <w:r w:rsidRPr="000B1661">
        <w:rPr>
          <w:rFonts w:ascii="Times New Roman" w:hAnsi="Times New Roman" w:cs="Times New Roman"/>
          <w:color w:val="auto"/>
        </w:rPr>
        <w:t>W</w:t>
      </w:r>
      <w:r w:rsidRPr="000B1661">
        <w:rPr>
          <w:rFonts w:ascii="Times New Roman" w:hAnsi="Times New Roman" w:cs="Times New Roman"/>
          <w:color w:val="auto"/>
          <w:lang w:val="ru-RU"/>
        </w:rPr>
        <w:t>/</w:t>
      </w:r>
      <w:r w:rsidRPr="000B1661">
        <w:rPr>
          <w:rFonts w:ascii="Times New Roman" w:hAnsi="Times New Roman" w:cs="Times New Roman"/>
          <w:color w:val="auto"/>
        </w:rPr>
        <w:t>kg</w:t>
      </w:r>
      <w:r w:rsidRPr="000B1661">
        <w:rPr>
          <w:rFonts w:ascii="Times New Roman" w:hAnsi="Times New Roman" w:cs="Times New Roman"/>
          <w:color w:val="auto"/>
          <w:lang w:val="ru-RU"/>
        </w:rPr>
        <w:t>, што износи 1/10 максимално дозвољене густине снаге од 4</w:t>
      </w:r>
      <w:r w:rsidRPr="000B1661">
        <w:rPr>
          <w:rFonts w:ascii="Times New Roman" w:hAnsi="Times New Roman" w:cs="Times New Roman"/>
          <w:color w:val="auto"/>
        </w:rPr>
        <w:t>W</w:t>
      </w:r>
      <w:r w:rsidRPr="000B1661">
        <w:rPr>
          <w:rFonts w:ascii="Times New Roman" w:hAnsi="Times New Roman" w:cs="Times New Roman"/>
          <w:color w:val="auto"/>
          <w:lang w:val="ru-RU"/>
        </w:rPr>
        <w:t>/</w:t>
      </w:r>
      <w:r w:rsidRPr="000B1661">
        <w:rPr>
          <w:rFonts w:ascii="Times New Roman" w:hAnsi="Times New Roman" w:cs="Times New Roman"/>
          <w:color w:val="auto"/>
        </w:rPr>
        <w:t>kg</w:t>
      </w:r>
      <w:r w:rsidRPr="000B1661">
        <w:rPr>
          <w:rFonts w:ascii="Times New Roman" w:hAnsi="Times New Roman" w:cs="Times New Roman"/>
          <w:color w:val="auto"/>
          <w:lang w:val="ru-RU"/>
        </w:rPr>
        <w:t>. Заштитни фактор 10 је усвојен</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да би се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постигла безбедна граница за опште становништво (деца, старци, болесни, труднице) за трајан боравак у простору јаког електромагнетског поља.</w:t>
      </w:r>
    </w:p>
    <w:p w14:paraId="7D1607BE" w14:textId="6950A8F1" w:rsidR="003B6EF6" w:rsidRPr="000B1661" w:rsidRDefault="004F1775" w:rsidP="00F90821">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За </w:t>
      </w:r>
      <w:r w:rsidRPr="000B1661">
        <w:rPr>
          <w:rFonts w:ascii="Times New Roman" w:hAnsi="Times New Roman" w:cs="Times New Roman"/>
          <w:color w:val="auto"/>
        </w:rPr>
        <w:t>фреквенције</w:t>
      </w:r>
      <w:r w:rsidRPr="000B1661">
        <w:rPr>
          <w:rFonts w:ascii="Times New Roman" w:hAnsi="Times New Roman" w:cs="Times New Roman"/>
          <w:color w:val="auto"/>
          <w:lang w:val="ru-RU"/>
        </w:rPr>
        <w:t xml:space="preserve"> испод 10</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М</w:t>
      </w:r>
      <w:r w:rsidRPr="000B1661">
        <w:rPr>
          <w:rFonts w:ascii="Times New Roman" w:hAnsi="Times New Roman" w:cs="Times New Roman"/>
          <w:color w:val="auto"/>
        </w:rPr>
        <w:t>Hz</w:t>
      </w:r>
      <w:r w:rsidRPr="000B1661">
        <w:rPr>
          <w:rFonts w:ascii="Times New Roman" w:hAnsi="Times New Roman" w:cs="Times New Roman"/>
          <w:color w:val="auto"/>
          <w:lang w:val="ru-RU"/>
        </w:rPr>
        <w:t>, основно дејство у живом ткиву се испољава у виду индуковања вртложних струја у организму, али још увек нема довољно података о биолошком дејству нејонизујућег зрачења ових ниских фреквенција. При учестаностима испод 3 М</w:t>
      </w:r>
      <w:r w:rsidRPr="000B1661">
        <w:rPr>
          <w:rFonts w:ascii="Times New Roman" w:hAnsi="Times New Roman" w:cs="Times New Roman"/>
          <w:color w:val="auto"/>
        </w:rPr>
        <w:t>Hz</w:t>
      </w:r>
      <w:r w:rsidRPr="000B1661">
        <w:rPr>
          <w:rFonts w:ascii="Times New Roman" w:hAnsi="Times New Roman" w:cs="Times New Roman"/>
          <w:color w:val="auto"/>
          <w:lang w:val="ru-RU"/>
        </w:rPr>
        <w:t xml:space="preserve"> могући су шокови или опекотине при додиру са проводницима</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који се налазе у јаком пољу, а на учестаностима испод 100 </w:t>
      </w:r>
      <w:r w:rsidRPr="000B1661">
        <w:rPr>
          <w:rFonts w:ascii="Times New Roman" w:hAnsi="Times New Roman" w:cs="Times New Roman"/>
          <w:color w:val="auto"/>
        </w:rPr>
        <w:t>kHz</w:t>
      </w:r>
      <w:r w:rsidRPr="000B1661">
        <w:rPr>
          <w:rFonts w:ascii="Times New Roman" w:hAnsi="Times New Roman" w:cs="Times New Roman"/>
          <w:color w:val="auto"/>
          <w:lang w:val="ru-RU"/>
        </w:rPr>
        <w:t>, изражена је електростимулација ћелија.</w:t>
      </w:r>
    </w:p>
    <w:p w14:paraId="55957FBE" w14:textId="566E1964" w:rsidR="003B6EF6" w:rsidRPr="000B1661" w:rsidRDefault="004F1775" w:rsidP="00F90821">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На нижим фреквенцијама и код статичких електричних и магнетских поља треба одвојено посматрати дејство електричних и магнетских поља, јер досадашњи резултати истраживања говоре о већем биолошком значењу магнетског поља. Струје индуковане електромагнетским пољима у организму су обично слабије од ендогених струја</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које настају радом мозга и срца.</w:t>
      </w:r>
    </w:p>
    <w:p w14:paraId="63527A95" w14:textId="5E3606D1"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Код људи у електричном пољу 10-30</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w:t>
      </w:r>
      <w:r w:rsidRPr="000B1661">
        <w:rPr>
          <w:rFonts w:ascii="Times New Roman" w:hAnsi="Times New Roman" w:cs="Times New Roman"/>
          <w:color w:val="auto"/>
        </w:rPr>
        <w:t>m</w:t>
      </w:r>
      <w:r w:rsidRPr="000B1661">
        <w:rPr>
          <w:rFonts w:ascii="Times New Roman" w:hAnsi="Times New Roman" w:cs="Times New Roman"/>
          <w:color w:val="auto"/>
          <w:lang w:val="ru-RU"/>
        </w:rPr>
        <w:t>, може се јавити осећај неп</w:t>
      </w:r>
      <w:r w:rsidR="004B6006" w:rsidRPr="000B1661">
        <w:rPr>
          <w:rFonts w:ascii="Times New Roman" w:hAnsi="Times New Roman" w:cs="Times New Roman"/>
          <w:color w:val="auto"/>
          <w:lang w:val="ru-RU"/>
        </w:rPr>
        <w:t>ријатности или „вибрације” косе</w:t>
      </w:r>
      <w:r w:rsidRPr="000B1661">
        <w:rPr>
          <w:rFonts w:ascii="Times New Roman" w:hAnsi="Times New Roman" w:cs="Times New Roman"/>
          <w:color w:val="auto"/>
          <w:lang w:val="ru-RU"/>
        </w:rPr>
        <w:t xml:space="preserve"> или пак пецкање испод одела. При излагању магнетском пољу фреквенције 50 </w:t>
      </w:r>
      <w:r w:rsidRPr="000B1661">
        <w:rPr>
          <w:rFonts w:ascii="Times New Roman" w:hAnsi="Times New Roman" w:cs="Times New Roman"/>
          <w:color w:val="auto"/>
        </w:rPr>
        <w:t>Hz</w:t>
      </w:r>
      <w:r w:rsidRPr="000B1661">
        <w:rPr>
          <w:rFonts w:ascii="Times New Roman" w:hAnsi="Times New Roman" w:cs="Times New Roman"/>
          <w:color w:val="auto"/>
          <w:lang w:val="ru-RU"/>
        </w:rPr>
        <w:t xml:space="preserve">, до магнетске индукције од 5 </w:t>
      </w:r>
      <w:r w:rsidRPr="000B1661">
        <w:rPr>
          <w:rFonts w:ascii="Times New Roman" w:hAnsi="Times New Roman" w:cs="Times New Roman"/>
          <w:color w:val="auto"/>
        </w:rPr>
        <w:t>m</w:t>
      </w:r>
      <w:r w:rsidRPr="000B1661">
        <w:rPr>
          <w:rFonts w:ascii="Times New Roman" w:hAnsi="Times New Roman" w:cs="Times New Roman"/>
          <w:color w:val="auto"/>
          <w:lang w:val="ru-RU"/>
        </w:rPr>
        <w:t>Т не региструју се значајнији ефекти, у пољу ин</w:t>
      </w:r>
      <w:r w:rsidR="006B02B7">
        <w:rPr>
          <w:rFonts w:ascii="Times New Roman" w:hAnsi="Times New Roman" w:cs="Times New Roman"/>
          <w:color w:val="auto"/>
          <w:lang w:val="ru-RU"/>
        </w:rPr>
        <w:t>т</w:t>
      </w:r>
      <w:r w:rsidRPr="000B1661">
        <w:rPr>
          <w:rFonts w:ascii="Times New Roman" w:hAnsi="Times New Roman" w:cs="Times New Roman"/>
          <w:color w:val="auto"/>
          <w:lang w:val="ru-RU"/>
        </w:rPr>
        <w:t xml:space="preserve">ензитета 5-50 </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Т јављају се у очима светло жути и светло плави кругови и светлуцање, као и ефекти на нервном систему. Између 50 и 500 </w:t>
      </w:r>
      <w:r w:rsidRPr="000B1661">
        <w:rPr>
          <w:rFonts w:ascii="Times New Roman" w:hAnsi="Times New Roman" w:cs="Times New Roman"/>
          <w:color w:val="auto"/>
        </w:rPr>
        <w:t>m</w:t>
      </w:r>
      <w:r w:rsidRPr="000B1661">
        <w:rPr>
          <w:rFonts w:ascii="Times New Roman" w:hAnsi="Times New Roman" w:cs="Times New Roman"/>
          <w:color w:val="auto"/>
          <w:lang w:val="ru-RU"/>
        </w:rPr>
        <w:t>Т</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може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доћи</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до</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стимулације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ексцитабилних</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ткива,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док</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се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појава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екстрасистолије и вентрикуларне фибрилације јавља у пољима интензитета преко 500 </w:t>
      </w:r>
      <w:r w:rsidRPr="000B1661">
        <w:rPr>
          <w:rFonts w:ascii="Times New Roman" w:hAnsi="Times New Roman" w:cs="Times New Roman"/>
          <w:color w:val="auto"/>
        </w:rPr>
        <w:t>m</w:t>
      </w:r>
      <w:r w:rsidRPr="000B1661">
        <w:rPr>
          <w:rFonts w:ascii="Times New Roman" w:hAnsi="Times New Roman" w:cs="Times New Roman"/>
          <w:color w:val="auto"/>
          <w:lang w:val="ru-RU"/>
        </w:rPr>
        <w:t>Т. За сада још увек нема довољно веродостојних и недвосмислених података о канцерогеном дејству, нити о другим наведеним штетним ефектима ниских интензитета електричног и магнетског поља и радиофреквентног зрачења.</w:t>
      </w:r>
    </w:p>
    <w:p w14:paraId="6E3588CF" w14:textId="77777777" w:rsidR="003B6EF6" w:rsidRPr="000B1661" w:rsidRDefault="003B6EF6">
      <w:pPr>
        <w:pStyle w:val="NormalWeb"/>
        <w:spacing w:before="0" w:after="0"/>
        <w:ind w:right="20"/>
        <w:jc w:val="both"/>
        <w:rPr>
          <w:rFonts w:ascii="Times New Roman" w:hAnsi="Times New Roman" w:cs="Times New Roman"/>
          <w:color w:val="auto"/>
        </w:rPr>
      </w:pPr>
    </w:p>
    <w:p w14:paraId="16CE4F82" w14:textId="77777777" w:rsidR="003B6EF6" w:rsidRPr="000B1661" w:rsidRDefault="004F1775">
      <w:pPr>
        <w:pStyle w:val="NormalWeb"/>
        <w:spacing w:before="0" w:after="0"/>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Процена врсте и количине загађења</w:t>
      </w:r>
    </w:p>
    <w:p w14:paraId="03CCEDB2" w14:textId="77777777" w:rsidR="003B6EF6" w:rsidRPr="000B1661" w:rsidRDefault="003B6EF6">
      <w:pPr>
        <w:pStyle w:val="NormalWeb"/>
        <w:spacing w:before="0" w:after="0"/>
        <w:ind w:right="20"/>
        <w:jc w:val="both"/>
        <w:rPr>
          <w:rFonts w:ascii="Times New Roman" w:hAnsi="Times New Roman" w:cs="Times New Roman"/>
          <w:bCs/>
          <w:color w:val="auto"/>
        </w:rPr>
      </w:pPr>
    </w:p>
    <w:p w14:paraId="69A1D5B5" w14:textId="58D0E41F" w:rsidR="003B6EF6" w:rsidRPr="000B1661" w:rsidRDefault="004F1775" w:rsidP="00F90821">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На </w:t>
      </w:r>
      <w:r w:rsidRPr="000B1661">
        <w:rPr>
          <w:rFonts w:ascii="Times New Roman" w:hAnsi="Times New Roman" w:cs="Times New Roman"/>
          <w:color w:val="auto"/>
        </w:rPr>
        <w:t>основу</w:t>
      </w:r>
      <w:r w:rsidRPr="000B1661">
        <w:rPr>
          <w:rFonts w:ascii="Times New Roman" w:hAnsi="Times New Roman" w:cs="Times New Roman"/>
          <w:color w:val="auto"/>
          <w:lang w:val="ru-RU"/>
        </w:rPr>
        <w:t xml:space="preserve"> резултата досадашњих истраживања постављене су и препоруке о излагању становништва електромагнетском зрачењу и пољима, али се сигурно још увек не могу сагледати сви здравствени аспекти. Дозвољени нивои поља за људе дају се посебно за професионалце (који ограничено време бораве у простору јаког поља, који су свесни опасности и дужни су да примене мере заштите), а посебно за опште становништво (људе које живе у простору јаког поља).</w:t>
      </w:r>
    </w:p>
    <w:p w14:paraId="00906490"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Правилником о границама излагања нејонизујућим зрачењима, за фреквенцију од cca 50 Hz, прописани су следећи референтни гранични нивои:</w:t>
      </w:r>
    </w:p>
    <w:p w14:paraId="3E6E99B1" w14:textId="59B07018" w:rsidR="003B6EF6" w:rsidRPr="000B1661" w:rsidRDefault="004F1775" w:rsidP="007F75FE">
      <w:pPr>
        <w:pStyle w:val="Standard"/>
        <w:numPr>
          <w:ilvl w:val="0"/>
          <w:numId w:val="103"/>
        </w:numPr>
        <w:ind w:right="14"/>
        <w:jc w:val="both"/>
        <w:rPr>
          <w:rFonts w:ascii="Times New Roman" w:hAnsi="Times New Roman" w:cs="Times New Roman"/>
          <w:color w:val="auto"/>
        </w:rPr>
      </w:pPr>
      <w:r w:rsidRPr="000B1661">
        <w:rPr>
          <w:rFonts w:ascii="Times New Roman" w:hAnsi="Times New Roman" w:cs="Times New Roman"/>
          <w:color w:val="auto"/>
          <w:lang w:val="ru-RU"/>
        </w:rPr>
        <w:t>јачина</w:t>
      </w:r>
      <w:r w:rsidRPr="000B1661">
        <w:rPr>
          <w:rFonts w:ascii="Times New Roman" w:hAnsi="Times New Roman" w:cs="Times New Roman"/>
          <w:color w:val="auto"/>
        </w:rPr>
        <w:t xml:space="preserve"> елект</w:t>
      </w:r>
      <w:r w:rsidR="006B02B7">
        <w:rPr>
          <w:rFonts w:ascii="Times New Roman" w:hAnsi="Times New Roman" w:cs="Times New Roman"/>
          <w:color w:val="auto"/>
          <w:lang w:val="sr-Cyrl-RS"/>
        </w:rPr>
        <w:t>р</w:t>
      </w:r>
      <w:r w:rsidRPr="000B1661">
        <w:rPr>
          <w:rFonts w:ascii="Times New Roman" w:hAnsi="Times New Roman" w:cs="Times New Roman"/>
          <w:color w:val="auto"/>
        </w:rPr>
        <w:t xml:space="preserve">ичног поља     </w:t>
      </w:r>
      <w:r w:rsidRPr="000B1661">
        <w:rPr>
          <w:rFonts w:ascii="Times New Roman" w:hAnsi="Times New Roman" w:cs="Times New Roman"/>
          <w:color w:val="auto"/>
        </w:rPr>
        <w:tab/>
      </w:r>
      <w:r w:rsidRPr="000B1661">
        <w:rPr>
          <w:rFonts w:ascii="Times New Roman" w:hAnsi="Times New Roman" w:cs="Times New Roman"/>
          <w:color w:val="auto"/>
        </w:rPr>
        <w:tab/>
      </w:r>
      <w:r w:rsidRPr="000B1661">
        <w:rPr>
          <w:rFonts w:ascii="Times New Roman" w:hAnsi="Times New Roman" w:cs="Times New Roman"/>
          <w:color w:val="auto"/>
        </w:rPr>
        <w:tab/>
      </w:r>
      <w:r w:rsidR="004B6006" w:rsidRPr="000B1661">
        <w:rPr>
          <w:rFonts w:ascii="Times New Roman" w:hAnsi="Times New Roman" w:cs="Times New Roman"/>
          <w:color w:val="auto"/>
        </w:rPr>
        <w:t>Е = 2 kV/m</w:t>
      </w:r>
      <w:r w:rsidR="004B6006" w:rsidRPr="000B1661">
        <w:rPr>
          <w:rFonts w:ascii="Times New Roman" w:hAnsi="Times New Roman" w:cs="Times New Roman"/>
          <w:color w:val="auto"/>
          <w:lang w:val="sr-Cyrl-RS"/>
        </w:rPr>
        <w:t>;</w:t>
      </w:r>
    </w:p>
    <w:p w14:paraId="340AE9AE" w14:textId="2EF33DDC" w:rsidR="003B6EF6" w:rsidRPr="000B1661" w:rsidRDefault="004F1775" w:rsidP="007F75FE">
      <w:pPr>
        <w:pStyle w:val="Standard"/>
        <w:numPr>
          <w:ilvl w:val="0"/>
          <w:numId w:val="103"/>
        </w:numPr>
        <w:ind w:right="14"/>
        <w:jc w:val="both"/>
        <w:rPr>
          <w:rFonts w:ascii="Times New Roman" w:hAnsi="Times New Roman" w:cs="Times New Roman"/>
          <w:color w:val="auto"/>
        </w:rPr>
      </w:pPr>
      <w:r w:rsidRPr="000B1661">
        <w:rPr>
          <w:rFonts w:ascii="Times New Roman" w:hAnsi="Times New Roman" w:cs="Times New Roman"/>
          <w:color w:val="auto"/>
        </w:rPr>
        <w:t xml:space="preserve">јачина магнетног поља       </w:t>
      </w:r>
      <w:r w:rsidRPr="000B1661">
        <w:rPr>
          <w:rFonts w:ascii="Times New Roman" w:hAnsi="Times New Roman" w:cs="Times New Roman"/>
          <w:color w:val="auto"/>
        </w:rPr>
        <w:tab/>
      </w:r>
      <w:r w:rsidRPr="000B1661">
        <w:rPr>
          <w:rFonts w:ascii="Times New Roman" w:hAnsi="Times New Roman" w:cs="Times New Roman"/>
          <w:color w:val="auto"/>
        </w:rPr>
        <w:tab/>
      </w:r>
      <w:r w:rsidRPr="000B1661">
        <w:rPr>
          <w:rFonts w:ascii="Times New Roman" w:hAnsi="Times New Roman" w:cs="Times New Roman"/>
          <w:color w:val="auto"/>
        </w:rPr>
        <w:tab/>
      </w:r>
      <w:r w:rsidR="004B6006" w:rsidRPr="000B1661">
        <w:rPr>
          <w:rFonts w:ascii="Times New Roman" w:hAnsi="Times New Roman" w:cs="Times New Roman"/>
          <w:color w:val="auto"/>
        </w:rPr>
        <w:t>H = 32 A/m</w:t>
      </w:r>
      <w:r w:rsidR="004B6006" w:rsidRPr="000B1661">
        <w:rPr>
          <w:rFonts w:ascii="Times New Roman" w:hAnsi="Times New Roman" w:cs="Times New Roman"/>
          <w:color w:val="auto"/>
          <w:lang w:val="sr-Cyrl-RS"/>
        </w:rPr>
        <w:t>;</w:t>
      </w:r>
    </w:p>
    <w:p w14:paraId="21B37701" w14:textId="70FF2881" w:rsidR="003B6EF6" w:rsidRPr="000B1661" w:rsidRDefault="004F1775" w:rsidP="007F75FE">
      <w:pPr>
        <w:pStyle w:val="Standard"/>
        <w:numPr>
          <w:ilvl w:val="0"/>
          <w:numId w:val="103"/>
        </w:numPr>
        <w:jc w:val="both"/>
        <w:rPr>
          <w:rFonts w:ascii="Times New Roman" w:hAnsi="Times New Roman" w:cs="Times New Roman"/>
          <w:color w:val="auto"/>
        </w:rPr>
      </w:pPr>
      <w:r w:rsidRPr="000B1661">
        <w:rPr>
          <w:rFonts w:ascii="Times New Roman" w:hAnsi="Times New Roman" w:cs="Times New Roman"/>
          <w:color w:val="auto"/>
        </w:rPr>
        <w:t xml:space="preserve">густина магнетног флукса  </w:t>
      </w:r>
      <w:r w:rsidRPr="000B1661">
        <w:rPr>
          <w:rFonts w:ascii="Times New Roman" w:hAnsi="Times New Roman" w:cs="Times New Roman"/>
          <w:color w:val="auto"/>
        </w:rPr>
        <w:tab/>
      </w:r>
      <w:r w:rsidRPr="000B1661">
        <w:rPr>
          <w:rFonts w:ascii="Times New Roman" w:hAnsi="Times New Roman" w:cs="Times New Roman"/>
          <w:color w:val="auto"/>
        </w:rPr>
        <w:tab/>
      </w:r>
      <w:r w:rsidRPr="000B1661">
        <w:rPr>
          <w:rFonts w:ascii="Times New Roman" w:hAnsi="Times New Roman" w:cs="Times New Roman"/>
          <w:color w:val="auto"/>
        </w:rPr>
        <w:tab/>
      </w:r>
      <w:r w:rsidR="00E83CC9">
        <w:rPr>
          <w:rFonts w:ascii="Times New Roman" w:hAnsi="Times New Roman" w:cs="Times New Roman"/>
          <w:color w:val="auto"/>
        </w:rPr>
        <w:t>В = 40 µ</w:t>
      </w:r>
      <w:r w:rsidR="004B6006" w:rsidRPr="000B1661">
        <w:rPr>
          <w:rFonts w:ascii="Times New Roman" w:hAnsi="Times New Roman" w:cs="Times New Roman"/>
          <w:color w:val="auto"/>
        </w:rPr>
        <w:t>Т</w:t>
      </w:r>
      <w:r w:rsidR="004B6006" w:rsidRPr="000B1661">
        <w:rPr>
          <w:rFonts w:ascii="Times New Roman" w:hAnsi="Times New Roman" w:cs="Times New Roman"/>
          <w:color w:val="auto"/>
          <w:lang w:val="sr-Cyrl-RS"/>
        </w:rPr>
        <w:t>;</w:t>
      </w:r>
    </w:p>
    <w:p w14:paraId="7CE91D14" w14:textId="77777777" w:rsidR="003B6EF6" w:rsidRPr="000B1661" w:rsidRDefault="004F1775" w:rsidP="007F75FE">
      <w:pPr>
        <w:pStyle w:val="Standard"/>
        <w:numPr>
          <w:ilvl w:val="0"/>
          <w:numId w:val="103"/>
        </w:numPr>
        <w:ind w:right="14"/>
        <w:jc w:val="both"/>
        <w:rPr>
          <w:rFonts w:ascii="Times New Roman" w:hAnsi="Times New Roman" w:cs="Times New Roman"/>
          <w:color w:val="auto"/>
        </w:rPr>
      </w:pPr>
      <w:r w:rsidRPr="000B1661">
        <w:rPr>
          <w:rFonts w:ascii="Times New Roman" w:hAnsi="Times New Roman" w:cs="Times New Roman"/>
          <w:color w:val="auto"/>
          <w:lang w:val="ru-RU"/>
        </w:rPr>
        <w:t>базично</w:t>
      </w:r>
      <w:r w:rsidRPr="000B1661">
        <w:rPr>
          <w:rFonts w:ascii="Times New Roman" w:hAnsi="Times New Roman" w:cs="Times New Roman"/>
          <w:color w:val="auto"/>
        </w:rPr>
        <w:t xml:space="preserve"> ограничење за густину струје    </w:t>
      </w:r>
      <w:r w:rsidRPr="000B1661">
        <w:rPr>
          <w:rFonts w:ascii="Times New Roman" w:hAnsi="Times New Roman" w:cs="Times New Roman"/>
          <w:color w:val="auto"/>
        </w:rPr>
        <w:tab/>
        <w:t>Ј = 2 mA/m</w:t>
      </w:r>
      <w:r w:rsidRPr="000B1661">
        <w:rPr>
          <w:rFonts w:ascii="Times New Roman" w:hAnsi="Times New Roman" w:cs="Times New Roman"/>
          <w:color w:val="auto"/>
          <w:vertAlign w:val="superscript"/>
        </w:rPr>
        <w:t>2</w:t>
      </w:r>
      <w:r w:rsidRPr="000B1661">
        <w:rPr>
          <w:rFonts w:ascii="Times New Roman" w:hAnsi="Times New Roman" w:cs="Times New Roman"/>
          <w:color w:val="auto"/>
        </w:rPr>
        <w:t>.</w:t>
      </w:r>
    </w:p>
    <w:p w14:paraId="160D7F8E" w14:textId="77777777" w:rsidR="003B6EF6" w:rsidRPr="000B1661" w:rsidRDefault="003B6EF6">
      <w:pPr>
        <w:pStyle w:val="Standard"/>
        <w:ind w:right="20"/>
        <w:jc w:val="both"/>
        <w:rPr>
          <w:rFonts w:ascii="Times New Roman" w:hAnsi="Times New Roman" w:cs="Times New Roman"/>
          <w:color w:val="auto"/>
        </w:rPr>
      </w:pPr>
    </w:p>
    <w:p w14:paraId="1EE324A8"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color w:val="auto"/>
        </w:rPr>
        <w:lastRenderedPageBreak/>
        <w:t>Остали утицаји</w:t>
      </w:r>
    </w:p>
    <w:p w14:paraId="0B02121B" w14:textId="77777777" w:rsidR="003B6EF6" w:rsidRPr="000B1661" w:rsidRDefault="003B6EF6">
      <w:pPr>
        <w:pStyle w:val="Standard"/>
        <w:ind w:right="20"/>
        <w:jc w:val="both"/>
        <w:rPr>
          <w:rFonts w:ascii="Times New Roman" w:hAnsi="Times New Roman" w:cs="Times New Roman"/>
          <w:color w:val="auto"/>
        </w:rPr>
      </w:pPr>
    </w:p>
    <w:p w14:paraId="0984E3C2" w14:textId="60CC6E73"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Сам</w:t>
      </w:r>
      <w:r w:rsidRPr="000B1661">
        <w:rPr>
          <w:rFonts w:ascii="Times New Roman" w:hAnsi="Times New Roman" w:cs="Times New Roman"/>
          <w:color w:val="auto"/>
          <w:lang w:val="ru-RU"/>
        </w:rPr>
        <w:t xml:space="preserve"> далековод, са проводницима, ужадима и стубовима, у одређеној мери мења односно нарушава пејзажне </w:t>
      </w:r>
      <w:r w:rsidRPr="000B1661">
        <w:rPr>
          <w:rFonts w:ascii="Times New Roman" w:hAnsi="Times New Roman" w:cs="Times New Roman"/>
          <w:color w:val="auto"/>
        </w:rPr>
        <w:t xml:space="preserve">(предеоне) </w:t>
      </w:r>
      <w:r w:rsidRPr="000B1661">
        <w:rPr>
          <w:rFonts w:ascii="Times New Roman" w:hAnsi="Times New Roman" w:cs="Times New Roman"/>
          <w:color w:val="auto"/>
          <w:lang w:val="ru-RU"/>
        </w:rPr>
        <w:t>карактеристике простора кроз који пролази и врши у наведеном контексту трајан утицај на пејзаж.</w:t>
      </w:r>
    </w:p>
    <w:p w14:paraId="21B98996" w14:textId="1DB60EEA"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Међутим, </w:t>
      </w:r>
      <w:r w:rsidRPr="000B1661">
        <w:rPr>
          <w:rFonts w:ascii="Times New Roman" w:hAnsi="Times New Roman" w:cs="Times New Roman"/>
          <w:color w:val="auto"/>
        </w:rPr>
        <w:t>постојећа траса далековода већ извесно време доприноси измењеној слици пејзажа. Проласком</w:t>
      </w:r>
      <w:r w:rsidRPr="000B1661">
        <w:rPr>
          <w:rFonts w:ascii="Times New Roman" w:hAnsi="Times New Roman" w:cs="Times New Roman"/>
          <w:color w:val="auto"/>
          <w:lang w:val="ru-RU"/>
        </w:rPr>
        <w:t xml:space="preserve"> трасе</w:t>
      </w:r>
      <w:r w:rsidRPr="000B1661">
        <w:rPr>
          <w:rFonts w:ascii="Times New Roman" w:hAnsi="Times New Roman" w:cs="Times New Roman"/>
          <w:color w:val="auto"/>
        </w:rPr>
        <w:t xml:space="preserve"> углавном </w:t>
      </w:r>
      <w:r w:rsidRPr="000B1661">
        <w:rPr>
          <w:rFonts w:ascii="Times New Roman" w:hAnsi="Times New Roman" w:cs="Times New Roman"/>
          <w:color w:val="auto"/>
          <w:lang w:val="ru-RU"/>
        </w:rPr>
        <w:t>изван насељених места</w:t>
      </w:r>
      <w:r w:rsidRPr="000B1661">
        <w:rPr>
          <w:rFonts w:ascii="Times New Roman" w:hAnsi="Times New Roman" w:cs="Times New Roman"/>
          <w:color w:val="auto"/>
        </w:rPr>
        <w:t xml:space="preserve"> и на</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удаљености од других објеката и инфраструктуре</w:t>
      </w:r>
      <w:r w:rsidRPr="000B1661">
        <w:rPr>
          <w:rFonts w:ascii="Times New Roman" w:hAnsi="Times New Roman" w:cs="Times New Roman"/>
          <w:color w:val="auto"/>
          <w:lang w:val="ru-RU"/>
        </w:rPr>
        <w:t xml:space="preserve">, постигнута је у одређеној мери слабија </w:t>
      </w:r>
      <w:r w:rsidRPr="000B1661">
        <w:rPr>
          <w:rFonts w:ascii="Times New Roman" w:hAnsi="Times New Roman" w:cs="Times New Roman"/>
          <w:color w:val="auto"/>
        </w:rPr>
        <w:t xml:space="preserve">визуелна </w:t>
      </w:r>
      <w:r w:rsidRPr="000B1661">
        <w:rPr>
          <w:rFonts w:ascii="Times New Roman" w:hAnsi="Times New Roman" w:cs="Times New Roman"/>
          <w:color w:val="auto"/>
          <w:lang w:val="ru-RU"/>
        </w:rPr>
        <w:t>уочљивост далековода.</w:t>
      </w:r>
    </w:p>
    <w:p w14:paraId="5E3C05F3" w14:textId="2A52415B"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Утицај на биљни и животињски свет је испољен већ установљеном трасом која је у извесној мери могла да измени путању миграторних кретања појединих популација (птица, слепих мишева и сл). Лоцирање стубова нема посебан утицај на копнене организме јер је површина коју они заузимају мала.</w:t>
      </w:r>
    </w:p>
    <w:p w14:paraId="571BCC53" w14:textId="4553851E"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Проводници далековода представљају опасност за птице на појединим локалитетима, </w:t>
      </w:r>
      <w:r w:rsidRPr="000B1661">
        <w:rPr>
          <w:rFonts w:ascii="Times New Roman" w:hAnsi="Times New Roman" w:cs="Times New Roman"/>
          <w:color w:val="auto"/>
        </w:rPr>
        <w:t>у зони њихових миграторних кретања</w:t>
      </w:r>
      <w:r w:rsidRPr="000B1661">
        <w:rPr>
          <w:rFonts w:ascii="Times New Roman" w:hAnsi="Times New Roman" w:cs="Times New Roman"/>
          <w:color w:val="auto"/>
          <w:lang w:val="ru-RU"/>
        </w:rPr>
        <w:t>, али су истраживања показала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да су ов</w:t>
      </w:r>
      <w:r w:rsidRPr="000B1661">
        <w:rPr>
          <w:rFonts w:ascii="Times New Roman" w:hAnsi="Times New Roman" w:cs="Times New Roman"/>
          <w:color w:val="auto"/>
        </w:rPr>
        <w:t xml:space="preserve">и </w:t>
      </w:r>
      <w:r w:rsidRPr="000B1661">
        <w:rPr>
          <w:rFonts w:ascii="Times New Roman" w:hAnsi="Times New Roman" w:cs="Times New Roman"/>
          <w:color w:val="auto"/>
          <w:lang w:val="ru-RU"/>
        </w:rPr>
        <w:t>утицаји веома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мали јер је техничким</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решењем далековода онемогућено да дође до страдања птица</w:t>
      </w:r>
      <w:r w:rsidRPr="000B1661">
        <w:rPr>
          <w:rFonts w:ascii="Times New Roman" w:hAnsi="Times New Roman" w:cs="Times New Roman"/>
          <w:color w:val="auto"/>
        </w:rPr>
        <w:t>.</w:t>
      </w:r>
    </w:p>
    <w:p w14:paraId="52F24F95" w14:textId="3026AEAF"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контактној зони далековода, према западу ободно (КО Предејане, КО Џеп), према подацима Завода за заштиту природе Србије, налази се одабрано подручје за дневне лептире (ПБА „Кукавица 18”). Предметни далековод, с обзиром да је већ лоциран у том подручју, нема значајног утицаја, јер не прекида ареал распростирања врста од значаја за заштиту разноврсности.</w:t>
      </w:r>
    </w:p>
    <w:p w14:paraId="2659CED6" w14:textId="0AB9F249"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Утицај на биљни свет се огледа у контактној зони стубова и проводника са крупнијим биљним врстама (дрвећем) чије ширење је ограничено на поштовање минималне удаљености проводника и високог зеленила, према </w:t>
      </w:r>
      <w:r w:rsidRPr="000B1661">
        <w:rPr>
          <w:rFonts w:ascii="Times New Roman" w:hAnsi="Times New Roman" w:cs="Times New Roman"/>
          <w:color w:val="auto"/>
          <w:lang w:val="ru-RU"/>
        </w:rPr>
        <w:t>Правилник</w:t>
      </w:r>
      <w:r w:rsidRPr="000B1661">
        <w:rPr>
          <w:rFonts w:ascii="Times New Roman" w:hAnsi="Times New Roman" w:cs="Times New Roman"/>
          <w:color w:val="auto"/>
        </w:rPr>
        <w:t>у</w:t>
      </w:r>
      <w:r w:rsidRPr="000B1661">
        <w:rPr>
          <w:rFonts w:ascii="Times New Roman" w:hAnsi="Times New Roman" w:cs="Times New Roman"/>
          <w:color w:val="auto"/>
          <w:lang w:val="ru-RU"/>
        </w:rPr>
        <w:t xml:space="preserve"> о техничк</w:t>
      </w:r>
      <w:r w:rsidRPr="000B1661">
        <w:rPr>
          <w:rFonts w:ascii="Times New Roman" w:hAnsi="Times New Roman" w:cs="Times New Roman"/>
          <w:color w:val="auto"/>
        </w:rPr>
        <w:t>им</w:t>
      </w:r>
      <w:r w:rsidRPr="000B1661">
        <w:rPr>
          <w:rFonts w:ascii="Times New Roman" w:hAnsi="Times New Roman" w:cs="Times New Roman"/>
          <w:color w:val="auto"/>
          <w:lang w:val="ru-RU"/>
        </w:rPr>
        <w:t xml:space="preserve"> нормативима за изградњу надземних електроенергетских водова називног напона </w:t>
      </w:r>
      <w:r w:rsidR="00104AA4" w:rsidRPr="000B1661">
        <w:rPr>
          <w:rFonts w:ascii="Times New Roman" w:hAnsi="Times New Roman" w:cs="Times New Roman"/>
          <w:color w:val="auto"/>
          <w:lang w:val="ru-RU"/>
        </w:rPr>
        <w:t xml:space="preserve">од </w:t>
      </w:r>
      <w:r w:rsidRPr="000B1661">
        <w:rPr>
          <w:rFonts w:ascii="Times New Roman" w:hAnsi="Times New Roman" w:cs="Times New Roman"/>
          <w:color w:val="auto"/>
          <w:lang w:val="ru-RU"/>
        </w:rPr>
        <w:t xml:space="preserve">1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w:t>
      </w:r>
      <w:r w:rsidR="00816368">
        <w:rPr>
          <w:rFonts w:ascii="Times New Roman" w:hAnsi="Times New Roman" w:cs="Times New Roman"/>
          <w:color w:val="auto"/>
          <w:lang w:val="sr-Cyrl-RS"/>
        </w:rPr>
        <w:t>до</w:t>
      </w:r>
      <w:r w:rsidRPr="000B1661">
        <w:rPr>
          <w:rFonts w:ascii="Times New Roman" w:hAnsi="Times New Roman" w:cs="Times New Roman"/>
          <w:color w:val="auto"/>
          <w:lang w:val="ru-RU"/>
        </w:rPr>
        <w:t xml:space="preserve"> 400</w:t>
      </w:r>
      <w:r w:rsidRPr="000B1661">
        <w:rPr>
          <w:rFonts w:ascii="Times New Roman" w:hAnsi="Times New Roman" w:cs="Times New Roman"/>
          <w:color w:val="auto"/>
        </w:rPr>
        <w:t xml:space="preserve"> kV.</w:t>
      </w:r>
    </w:p>
    <w:p w14:paraId="5E60A4A8"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Постојећа природна добра (споменици природе ботаничке категорије трећег степена заштите), су ван трасе далековода, тако да се утицај не разматра.</w:t>
      </w:r>
    </w:p>
    <w:p w14:paraId="3C99B4B9" w14:textId="77777777" w:rsidR="003B6EF6" w:rsidRPr="000B1661" w:rsidRDefault="003B6EF6">
      <w:pPr>
        <w:pStyle w:val="Standard"/>
        <w:ind w:right="20"/>
        <w:jc w:val="both"/>
        <w:rPr>
          <w:rFonts w:ascii="Times New Roman" w:hAnsi="Times New Roman" w:cs="Times New Roman"/>
          <w:color w:val="auto"/>
          <w:lang w:val="ru-RU"/>
        </w:rPr>
      </w:pPr>
    </w:p>
    <w:p w14:paraId="6FB6E210"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3. УТИЦАЈ НА ФУНКЦИОНИСАЊЕ НАСЕЉА</w:t>
      </w:r>
    </w:p>
    <w:p w14:paraId="560B7D3E" w14:textId="77777777" w:rsidR="003B6EF6" w:rsidRPr="000B1661" w:rsidRDefault="003B6EF6">
      <w:pPr>
        <w:pStyle w:val="Standard"/>
        <w:ind w:left="540" w:right="20" w:hanging="540"/>
        <w:jc w:val="center"/>
        <w:rPr>
          <w:rFonts w:ascii="Times New Roman" w:hAnsi="Times New Roman" w:cs="Times New Roman"/>
          <w:bCs/>
          <w:color w:val="auto"/>
          <w:lang w:val="ru-RU"/>
        </w:rPr>
      </w:pPr>
    </w:p>
    <w:p w14:paraId="11D09010"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3.1. ДЕМОГРАФСКИ АСПЕКТ РАЗВОЈА И МРЕЖА НАСЕЉА</w:t>
      </w:r>
    </w:p>
    <w:p w14:paraId="093375CE" w14:textId="77777777" w:rsidR="003B6EF6" w:rsidRPr="000B1661" w:rsidRDefault="003B6EF6">
      <w:pPr>
        <w:pStyle w:val="Standard"/>
        <w:ind w:right="20"/>
        <w:jc w:val="both"/>
        <w:rPr>
          <w:rFonts w:ascii="Times New Roman" w:hAnsi="Times New Roman" w:cs="Times New Roman"/>
          <w:color w:val="auto"/>
          <w:lang w:val="ru-RU"/>
        </w:rPr>
      </w:pPr>
    </w:p>
    <w:p w14:paraId="7412EDB7" w14:textId="72AAA80D"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Подручје Просторног плана обухвата 63 насељa, која су на подручју седам јединица локалне самоуправе, у оквиру три управна округа (Нишавски, Јабланички и Пчињски). Највећи број насеља сконцентрисан је у Јабланичком управном округу (34), а затим на подручју Нишавског (19) и Пчињског управног округа (10).</w:t>
      </w:r>
    </w:p>
    <w:p w14:paraId="63D688CF" w14:textId="17FDE1AD"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Обухват плана представља део макрорегионалног подручја града Ниша, које свој утицај остварује на подручје са око 1,3 милиона становника.</w:t>
      </w:r>
    </w:p>
    <w:p w14:paraId="384B4BC2"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Град Ниш има главну улогу у функционално-просторној организацији подручја региона, као и Републике Србије у целини, и као такав представља функционални центар и центар регионалне урбанизације. Улога регионалног центра Лесковац огледа се у функционалном централитету општине.</w:t>
      </w:r>
    </w:p>
    <w:p w14:paraId="3BA63428" w14:textId="77777777" w:rsidR="003B6EF6" w:rsidRPr="000B1661" w:rsidRDefault="003B6EF6">
      <w:pPr>
        <w:pStyle w:val="Standard"/>
        <w:jc w:val="both"/>
        <w:rPr>
          <w:rFonts w:ascii="Times New Roman" w:hAnsi="Times New Roman" w:cs="Times New Roman"/>
          <w:color w:val="auto"/>
        </w:rPr>
      </w:pPr>
    </w:p>
    <w:p w14:paraId="722BC4D6" w14:textId="5B59A0AC" w:rsidR="003B6EF6" w:rsidRPr="000B1661" w:rsidRDefault="00EB75AA">
      <w:pPr>
        <w:pStyle w:val="Standard"/>
        <w:jc w:val="both"/>
        <w:rPr>
          <w:rFonts w:ascii="Times New Roman" w:hAnsi="Times New Roman" w:cs="Times New Roman"/>
          <w:color w:val="auto"/>
        </w:rPr>
      </w:pPr>
      <w:r>
        <w:rPr>
          <w:rFonts w:ascii="Times New Roman" w:hAnsi="Times New Roman" w:cs="Times New Roman"/>
          <w:color w:val="auto"/>
          <w:lang w:val="sr-Cyrl-RS"/>
        </w:rPr>
        <w:t xml:space="preserve">                              </w:t>
      </w:r>
      <w:r w:rsidR="004F1775" w:rsidRPr="000B1661">
        <w:rPr>
          <w:rFonts w:ascii="Times New Roman" w:hAnsi="Times New Roman" w:cs="Times New Roman"/>
          <w:color w:val="auto"/>
        </w:rPr>
        <w:t xml:space="preserve">Табела 3. Мрежа насеља </w:t>
      </w:r>
      <w:r w:rsidR="004F1775" w:rsidRPr="000B1661">
        <w:rPr>
          <w:rFonts w:ascii="Times New Roman" w:hAnsi="Times New Roman" w:cs="Times New Roman"/>
          <w:bCs/>
          <w:color w:val="auto"/>
          <w:lang w:val="ru-RU"/>
        </w:rPr>
        <w:t>на</w:t>
      </w:r>
      <w:r w:rsidR="00104AA4" w:rsidRPr="000B1661">
        <w:rPr>
          <w:rFonts w:ascii="Times New Roman" w:hAnsi="Times New Roman" w:cs="Times New Roman"/>
          <w:bCs/>
          <w:color w:val="auto"/>
          <w:lang w:val="ru-RU"/>
        </w:rPr>
        <w:t xml:space="preserve"> подручју Просторног плана</w:t>
      </w:r>
    </w:p>
    <w:tbl>
      <w:tblPr>
        <w:tblW w:w="9926" w:type="dxa"/>
        <w:tblInd w:w="1" w:type="dxa"/>
        <w:tblLayout w:type="fixed"/>
        <w:tblCellMar>
          <w:left w:w="10" w:type="dxa"/>
          <w:right w:w="10" w:type="dxa"/>
        </w:tblCellMar>
        <w:tblLook w:val="0000" w:firstRow="0" w:lastRow="0" w:firstColumn="0" w:lastColumn="0" w:noHBand="0" w:noVBand="0"/>
      </w:tblPr>
      <w:tblGrid>
        <w:gridCol w:w="2166"/>
        <w:gridCol w:w="5058"/>
        <w:gridCol w:w="1984"/>
        <w:gridCol w:w="718"/>
      </w:tblGrid>
      <w:tr w:rsidR="00FD249B" w:rsidRPr="000B1661" w14:paraId="4E30F595" w14:textId="77777777" w:rsidTr="00FD249B">
        <w:trPr>
          <w:trHeight w:val="555"/>
        </w:trPr>
        <w:tc>
          <w:tcPr>
            <w:tcW w:w="2166"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42B2B93" w14:textId="77777777" w:rsidR="003B6EF6" w:rsidRPr="000B1661" w:rsidRDefault="004F1775">
            <w:pPr>
              <w:pStyle w:val="Standard"/>
              <w:jc w:val="center"/>
              <w:rPr>
                <w:rFonts w:ascii="Times New Roman" w:hAnsi="Times New Roman" w:cs="Times New Roman"/>
                <w:bCs/>
                <w:color w:val="auto"/>
              </w:rPr>
            </w:pPr>
            <w:r w:rsidRPr="000B1661">
              <w:rPr>
                <w:rFonts w:ascii="Times New Roman" w:hAnsi="Times New Roman" w:cs="Times New Roman"/>
                <w:bCs/>
                <w:color w:val="auto"/>
              </w:rPr>
              <w:t>Катастарска општина</w:t>
            </w:r>
          </w:p>
        </w:tc>
        <w:tc>
          <w:tcPr>
            <w:tcW w:w="5058"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733542F" w14:textId="77777777" w:rsidR="003B6EF6" w:rsidRPr="000B1661" w:rsidRDefault="004F1775">
            <w:pPr>
              <w:pStyle w:val="Standard"/>
              <w:jc w:val="center"/>
              <w:rPr>
                <w:rFonts w:ascii="Times New Roman" w:hAnsi="Times New Roman" w:cs="Times New Roman"/>
                <w:bCs/>
                <w:color w:val="auto"/>
              </w:rPr>
            </w:pPr>
            <w:r w:rsidRPr="000B1661">
              <w:rPr>
                <w:rFonts w:ascii="Times New Roman" w:hAnsi="Times New Roman" w:cs="Times New Roman"/>
                <w:bCs/>
                <w:color w:val="auto"/>
              </w:rPr>
              <w:t>Хијерархија насеља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731683D" w14:textId="77777777" w:rsidR="003B6EF6" w:rsidRPr="000B1661" w:rsidRDefault="004F1775">
            <w:pPr>
              <w:pStyle w:val="Standard"/>
              <w:jc w:val="center"/>
              <w:rPr>
                <w:rFonts w:ascii="Times New Roman" w:hAnsi="Times New Roman" w:cs="Times New Roman"/>
                <w:bCs/>
                <w:color w:val="auto"/>
              </w:rPr>
            </w:pPr>
            <w:r w:rsidRPr="000B1661">
              <w:rPr>
                <w:rFonts w:ascii="Times New Roman" w:hAnsi="Times New Roman" w:cs="Times New Roman"/>
                <w:bCs/>
                <w:color w:val="auto"/>
              </w:rPr>
              <w:t>Број становника према Попису</w:t>
            </w:r>
          </w:p>
        </w:tc>
        <w:tc>
          <w:tcPr>
            <w:tcW w:w="718" w:type="dxa"/>
          </w:tcPr>
          <w:p w14:paraId="6D78CBD7" w14:textId="77777777" w:rsidR="003B6EF6" w:rsidRPr="000B1661" w:rsidRDefault="003B6EF6">
            <w:pPr>
              <w:pStyle w:val="Standard"/>
              <w:rPr>
                <w:rFonts w:ascii="Times New Roman" w:hAnsi="Times New Roman" w:cs="Times New Roman"/>
                <w:color w:val="auto"/>
              </w:rPr>
            </w:pPr>
          </w:p>
        </w:tc>
      </w:tr>
      <w:tr w:rsidR="00FD249B" w:rsidRPr="000B1661" w14:paraId="0ABBA5B6" w14:textId="77777777" w:rsidTr="00FD249B">
        <w:trPr>
          <w:gridAfter w:val="1"/>
          <w:wAfter w:w="718" w:type="dxa"/>
          <w:trHeight w:val="285"/>
        </w:trPr>
        <w:tc>
          <w:tcPr>
            <w:tcW w:w="2166"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74A4658" w14:textId="77777777" w:rsidR="004F1775" w:rsidRPr="000B1661" w:rsidRDefault="004F1775"/>
        </w:tc>
        <w:tc>
          <w:tcPr>
            <w:tcW w:w="5058"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779896B" w14:textId="77777777" w:rsidR="004F1775" w:rsidRPr="000B1661" w:rsidRDefault="004F1775"/>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C99937A" w14:textId="0BA38AC1" w:rsidR="003B6EF6" w:rsidRPr="00EB75AA" w:rsidRDefault="004F1775">
            <w:pPr>
              <w:pStyle w:val="Standard"/>
              <w:jc w:val="center"/>
              <w:rPr>
                <w:rFonts w:ascii="Times New Roman" w:hAnsi="Times New Roman" w:cs="Times New Roman"/>
                <w:bCs/>
                <w:color w:val="auto"/>
                <w:lang w:val="sr-Cyrl-RS"/>
              </w:rPr>
            </w:pPr>
            <w:r w:rsidRPr="000B1661">
              <w:rPr>
                <w:rFonts w:ascii="Times New Roman" w:hAnsi="Times New Roman" w:cs="Times New Roman"/>
                <w:bCs/>
                <w:color w:val="auto"/>
              </w:rPr>
              <w:t>2002.</w:t>
            </w:r>
            <w:r w:rsidR="00EB75AA">
              <w:rPr>
                <w:rFonts w:ascii="Times New Roman" w:hAnsi="Times New Roman" w:cs="Times New Roman"/>
                <w:bCs/>
                <w:color w:val="auto"/>
                <w:lang w:val="sr-Cyrl-RS"/>
              </w:rPr>
              <w:t xml:space="preserve"> </w:t>
            </w:r>
            <w:r w:rsidR="00EB75AA">
              <w:rPr>
                <w:rFonts w:ascii="Times New Roman" w:hAnsi="Times New Roman" w:cs="Times New Roman"/>
                <w:bCs/>
                <w:color w:val="auto"/>
              </w:rPr>
              <w:t>год</w:t>
            </w:r>
            <w:r w:rsidR="00EB75AA">
              <w:rPr>
                <w:rFonts w:ascii="Times New Roman" w:hAnsi="Times New Roman" w:cs="Times New Roman"/>
                <w:bCs/>
                <w:color w:val="auto"/>
                <w:lang w:val="sr-Cyrl-RS"/>
              </w:rPr>
              <w:t>ине</w:t>
            </w:r>
          </w:p>
        </w:tc>
      </w:tr>
      <w:tr w:rsidR="00FD249B" w:rsidRPr="000B1661" w14:paraId="705D4EA7" w14:textId="77777777" w:rsidTr="00FD249B">
        <w:trPr>
          <w:trHeight w:val="424"/>
        </w:trPr>
        <w:tc>
          <w:tcPr>
            <w:tcW w:w="92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BD0EA4B" w14:textId="77777777" w:rsidR="003B6EF6" w:rsidRPr="000B1661" w:rsidRDefault="004F1775">
            <w:pPr>
              <w:pStyle w:val="Standard"/>
              <w:jc w:val="center"/>
              <w:rPr>
                <w:rFonts w:ascii="Times New Roman" w:hAnsi="Times New Roman" w:cs="Times New Roman"/>
                <w:bCs/>
                <w:color w:val="auto"/>
              </w:rPr>
            </w:pPr>
            <w:r w:rsidRPr="000B1661">
              <w:rPr>
                <w:rFonts w:ascii="Times New Roman" w:hAnsi="Times New Roman" w:cs="Times New Roman"/>
                <w:bCs/>
                <w:color w:val="auto"/>
              </w:rPr>
              <w:t>а. НИШАВСКИ УПРАВНИ ОКРУГ</w:t>
            </w:r>
          </w:p>
        </w:tc>
        <w:tc>
          <w:tcPr>
            <w:tcW w:w="718" w:type="dxa"/>
          </w:tcPr>
          <w:p w14:paraId="78B91B68" w14:textId="77777777" w:rsidR="003B6EF6" w:rsidRPr="000B1661" w:rsidRDefault="003B6EF6">
            <w:pPr>
              <w:pStyle w:val="Standard"/>
              <w:rPr>
                <w:rFonts w:ascii="Times New Roman" w:hAnsi="Times New Roman" w:cs="Times New Roman"/>
                <w:color w:val="auto"/>
              </w:rPr>
            </w:pPr>
          </w:p>
        </w:tc>
      </w:tr>
      <w:tr w:rsidR="00FD249B" w:rsidRPr="000B1661" w14:paraId="220D01DC" w14:textId="77777777" w:rsidTr="00FD249B">
        <w:trPr>
          <w:trHeight w:val="285"/>
        </w:trPr>
        <w:tc>
          <w:tcPr>
            <w:tcW w:w="92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69F4FD5"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bCs/>
                <w:color w:val="auto"/>
              </w:rPr>
              <w:t xml:space="preserve">а.1. </w:t>
            </w:r>
            <w:r w:rsidRPr="000B1661">
              <w:rPr>
                <w:rFonts w:ascii="Times New Roman" w:hAnsi="Times New Roman" w:cs="Times New Roman"/>
                <w:bCs/>
                <w:color w:val="auto"/>
                <w:lang w:val="ru-RU"/>
              </w:rPr>
              <w:t>Град Ниш - Урбани центар међународног карактера</w:t>
            </w:r>
          </w:p>
        </w:tc>
        <w:tc>
          <w:tcPr>
            <w:tcW w:w="718" w:type="dxa"/>
          </w:tcPr>
          <w:p w14:paraId="68C67F42" w14:textId="77777777" w:rsidR="003B6EF6" w:rsidRPr="000B1661" w:rsidRDefault="003B6EF6">
            <w:pPr>
              <w:pStyle w:val="Standard"/>
              <w:rPr>
                <w:rFonts w:ascii="Times New Roman" w:hAnsi="Times New Roman" w:cs="Times New Roman"/>
                <w:color w:val="auto"/>
              </w:rPr>
            </w:pPr>
          </w:p>
        </w:tc>
      </w:tr>
      <w:tr w:rsidR="00FD249B" w:rsidRPr="000B1661" w14:paraId="20FEF20E" w14:textId="77777777" w:rsidTr="00FD249B">
        <w:trPr>
          <w:gridAfter w:val="1"/>
          <w:wAfter w:w="718" w:type="dxa"/>
          <w:trHeight w:val="469"/>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80D2A90"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lastRenderedPageBreak/>
              <w:t>Бубањ</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C26C7C1"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Приградско (ограничене функције централитета)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6CA111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516</w:t>
            </w:r>
          </w:p>
        </w:tc>
      </w:tr>
      <w:tr w:rsidR="00FD249B" w:rsidRPr="000B1661" w14:paraId="258B1C74" w14:textId="77777777" w:rsidTr="00FD249B">
        <w:trPr>
          <w:gridAfter w:val="1"/>
          <w:wAfter w:w="718" w:type="dxa"/>
          <w:trHeight w:val="433"/>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F98D43B"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Грабовац</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512D0C5"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Приградско (ограничене функције централитета)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DE000C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1.189</w:t>
            </w:r>
          </w:p>
        </w:tc>
      </w:tr>
      <w:tr w:rsidR="00FD249B" w:rsidRPr="000B1661" w14:paraId="26D99AA8" w14:textId="77777777" w:rsidTr="00FD249B">
        <w:trPr>
          <w:gridAfter w:val="1"/>
          <w:wAfter w:w="718" w:type="dxa"/>
          <w:trHeight w:val="36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4CF4429"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Доње Власе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E76D7AB"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03CC83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152</w:t>
            </w:r>
          </w:p>
        </w:tc>
      </w:tr>
      <w:tr w:rsidR="00FD249B" w:rsidRPr="000B1661" w14:paraId="2FE6201F" w14:textId="77777777" w:rsidTr="00FD249B">
        <w:trPr>
          <w:gridAfter w:val="1"/>
          <w:wAfter w:w="718" w:type="dxa"/>
          <w:trHeight w:val="433"/>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50EED1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Доње Међурово</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8AB08FD"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Приградско (ограничене функције централитета)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484A62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1.414</w:t>
            </w:r>
          </w:p>
        </w:tc>
      </w:tr>
      <w:tr w:rsidR="00FD249B" w:rsidRPr="000B1661" w14:paraId="00DA5BC7"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A6B20D3"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Ниш „Бубањ”</w:t>
            </w:r>
          </w:p>
        </w:tc>
        <w:tc>
          <w:tcPr>
            <w:tcW w:w="5058"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AD71724"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Градско насеље</w:t>
            </w:r>
          </w:p>
        </w:tc>
        <w:tc>
          <w:tcPr>
            <w:tcW w:w="1984"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89FADC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82.953</w:t>
            </w:r>
          </w:p>
        </w:tc>
      </w:tr>
      <w:tr w:rsidR="00FD249B" w:rsidRPr="000B1661" w14:paraId="5A7315FB"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3FF8269"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Ниш „Ћеле Кула”</w:t>
            </w:r>
          </w:p>
        </w:tc>
        <w:tc>
          <w:tcPr>
            <w:tcW w:w="5058"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C3ADAEE" w14:textId="77777777" w:rsidR="004F1775" w:rsidRPr="000B1661" w:rsidRDefault="004F1775"/>
        </w:tc>
        <w:tc>
          <w:tcPr>
            <w:tcW w:w="1984"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8ED80CD" w14:textId="77777777" w:rsidR="004F1775" w:rsidRPr="000B1661" w:rsidRDefault="004F1775"/>
        </w:tc>
      </w:tr>
      <w:tr w:rsidR="00FD249B" w:rsidRPr="000B1661" w14:paraId="7B6DAB16" w14:textId="77777777" w:rsidTr="00FD249B">
        <w:trPr>
          <w:gridAfter w:val="1"/>
          <w:wAfter w:w="718" w:type="dxa"/>
          <w:trHeight w:val="523"/>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C1F3267"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Паси Пољана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3DD4255"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Приградско (ограничене функције централитета)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A46711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2.139</w:t>
            </w:r>
          </w:p>
        </w:tc>
      </w:tr>
      <w:tr w:rsidR="00FD249B" w:rsidRPr="000B1661" w14:paraId="0DBB2EB9" w14:textId="77777777" w:rsidTr="00FD249B">
        <w:trPr>
          <w:gridAfter w:val="1"/>
          <w:wAfter w:w="718" w:type="dxa"/>
          <w:trHeight w:val="478"/>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949777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Суви До</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27999B3"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Приградско (ограничене функције централитета)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E0A571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935</w:t>
            </w:r>
          </w:p>
        </w:tc>
      </w:tr>
      <w:tr w:rsidR="00FD249B" w:rsidRPr="000B1661" w14:paraId="15C27C5E" w14:textId="77777777" w:rsidTr="00FD249B">
        <w:trPr>
          <w:trHeight w:val="360"/>
        </w:trPr>
        <w:tc>
          <w:tcPr>
            <w:tcW w:w="92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0FC393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bCs/>
                <w:color w:val="auto"/>
              </w:rPr>
              <w:t xml:space="preserve">а.2. </w:t>
            </w:r>
            <w:r w:rsidRPr="000B1661">
              <w:rPr>
                <w:rFonts w:ascii="Times New Roman" w:hAnsi="Times New Roman" w:cs="Times New Roman"/>
                <w:bCs/>
                <w:color w:val="auto"/>
                <w:lang w:val="ru-RU"/>
              </w:rPr>
              <w:t>Гаџин Хан - Мањи урбани центри (општински центри)</w:t>
            </w:r>
          </w:p>
        </w:tc>
        <w:tc>
          <w:tcPr>
            <w:tcW w:w="718" w:type="dxa"/>
          </w:tcPr>
          <w:p w14:paraId="472C9E52" w14:textId="77777777" w:rsidR="003B6EF6" w:rsidRPr="000B1661" w:rsidRDefault="003B6EF6">
            <w:pPr>
              <w:pStyle w:val="Standard"/>
              <w:rPr>
                <w:rFonts w:ascii="Times New Roman" w:hAnsi="Times New Roman" w:cs="Times New Roman"/>
                <w:color w:val="auto"/>
              </w:rPr>
            </w:pPr>
          </w:p>
        </w:tc>
      </w:tr>
      <w:tr w:rsidR="00FD249B" w:rsidRPr="000B1661" w14:paraId="30F189D4" w14:textId="77777777" w:rsidTr="00FD249B">
        <w:trPr>
          <w:gridAfter w:val="1"/>
          <w:wAfter w:w="718" w:type="dxa"/>
          <w:trHeight w:val="39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129EE0D"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Дукат</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09E42A4"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26F3FD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265</w:t>
            </w:r>
          </w:p>
        </w:tc>
      </w:tr>
      <w:tr w:rsidR="00FD249B" w:rsidRPr="000B1661" w14:paraId="47D9E8DE" w14:textId="77777777" w:rsidTr="00FD249B">
        <w:trPr>
          <w:gridAfter w:val="1"/>
          <w:wAfter w:w="718" w:type="dxa"/>
          <w:trHeight w:val="39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D4158C4"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Топоница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EF72D60"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Центар заједнице насеља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B946B0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947</w:t>
            </w:r>
          </w:p>
        </w:tc>
      </w:tr>
      <w:tr w:rsidR="00FD249B" w:rsidRPr="000B1661" w14:paraId="051FA1C7" w14:textId="77777777" w:rsidTr="00FD249B">
        <w:trPr>
          <w:trHeight w:val="390"/>
        </w:trPr>
        <w:tc>
          <w:tcPr>
            <w:tcW w:w="92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DC76EE2"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bCs/>
                <w:color w:val="auto"/>
              </w:rPr>
              <w:t xml:space="preserve">а.3. </w:t>
            </w:r>
            <w:r w:rsidRPr="000B1661">
              <w:rPr>
                <w:rFonts w:ascii="Times New Roman" w:hAnsi="Times New Roman" w:cs="Times New Roman"/>
                <w:bCs/>
                <w:color w:val="auto"/>
                <w:lang w:val="ru-RU"/>
              </w:rPr>
              <w:t>Дољевац - Мањи урбани центри (општински центри)</w:t>
            </w:r>
          </w:p>
        </w:tc>
        <w:tc>
          <w:tcPr>
            <w:tcW w:w="718" w:type="dxa"/>
          </w:tcPr>
          <w:p w14:paraId="36F58C99" w14:textId="77777777" w:rsidR="003B6EF6" w:rsidRPr="000B1661" w:rsidRDefault="003B6EF6">
            <w:pPr>
              <w:pStyle w:val="Standard"/>
              <w:rPr>
                <w:rFonts w:ascii="Times New Roman" w:hAnsi="Times New Roman" w:cs="Times New Roman"/>
                <w:color w:val="auto"/>
              </w:rPr>
            </w:pPr>
          </w:p>
        </w:tc>
      </w:tr>
      <w:tr w:rsidR="00FD249B" w:rsidRPr="000B1661" w14:paraId="3B96ABC1" w14:textId="77777777" w:rsidTr="00FD249B">
        <w:trPr>
          <w:gridAfter w:val="1"/>
          <w:wAfter w:w="718" w:type="dxa"/>
          <w:trHeight w:val="36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98DFAC1"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Белотинац</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6D97F13"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0ECE84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1.321</w:t>
            </w:r>
          </w:p>
        </w:tc>
      </w:tr>
      <w:tr w:rsidR="00FD249B" w:rsidRPr="000B1661" w14:paraId="2563EBCC" w14:textId="77777777" w:rsidTr="00FD249B">
        <w:trPr>
          <w:gridAfter w:val="1"/>
          <w:wAfter w:w="718" w:type="dxa"/>
          <w:trHeight w:val="36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E47D00D"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Клисура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4053A65"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79E0CF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184</w:t>
            </w:r>
          </w:p>
        </w:tc>
      </w:tr>
      <w:tr w:rsidR="00FD249B" w:rsidRPr="000B1661" w14:paraId="4567CBE0" w14:textId="77777777" w:rsidTr="00FD249B">
        <w:trPr>
          <w:gridAfter w:val="1"/>
          <w:wAfter w:w="718" w:type="dxa"/>
          <w:trHeight w:val="33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559ADF4"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Кнежица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C732FFF"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A0538F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586</w:t>
            </w:r>
          </w:p>
        </w:tc>
      </w:tr>
      <w:tr w:rsidR="00FD249B" w:rsidRPr="000B1661" w14:paraId="6BBC673F" w14:textId="77777777" w:rsidTr="00FD249B">
        <w:trPr>
          <w:gridAfter w:val="1"/>
          <w:wAfter w:w="718" w:type="dxa"/>
          <w:trHeight w:val="31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A053049"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Малошиште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41A272D"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Центар заједнице насеља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A5DCE3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2.933</w:t>
            </w:r>
          </w:p>
        </w:tc>
      </w:tr>
      <w:tr w:rsidR="00FD249B" w:rsidRPr="000B1661" w14:paraId="48A7D635" w14:textId="77777777" w:rsidTr="00FD249B">
        <w:trPr>
          <w:gridAfter w:val="1"/>
          <w:wAfter w:w="718" w:type="dxa"/>
          <w:trHeight w:val="36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5D1CB3B"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Перутина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C6E6D46"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363044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204</w:t>
            </w:r>
          </w:p>
        </w:tc>
      </w:tr>
      <w:tr w:rsidR="00FD249B" w:rsidRPr="000B1661" w14:paraId="3EF4D8E7" w14:textId="77777777" w:rsidTr="00FD249B">
        <w:trPr>
          <w:gridAfter w:val="1"/>
          <w:wAfter w:w="718" w:type="dxa"/>
          <w:trHeight w:val="33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9D194DB"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Русна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8487B17"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FA6D98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516</w:t>
            </w:r>
          </w:p>
        </w:tc>
      </w:tr>
      <w:tr w:rsidR="00FD249B" w:rsidRPr="000B1661" w14:paraId="21583182" w14:textId="77777777" w:rsidTr="00FD249B">
        <w:trPr>
          <w:gridAfter w:val="1"/>
          <w:wAfter w:w="718" w:type="dxa"/>
          <w:trHeight w:val="31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231F84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Ћурчлина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20F6867"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4252DB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193</w:t>
            </w:r>
          </w:p>
        </w:tc>
      </w:tr>
      <w:tr w:rsidR="00FD249B" w:rsidRPr="000B1661" w14:paraId="6100B78D" w14:textId="77777777" w:rsidTr="00FD249B">
        <w:trPr>
          <w:gridAfter w:val="1"/>
          <w:wAfter w:w="718" w:type="dxa"/>
          <w:trHeight w:val="33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F700225"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Чапљинац</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70F2EF1"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C88A3C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1.008</w:t>
            </w:r>
          </w:p>
        </w:tc>
      </w:tr>
      <w:tr w:rsidR="00FD249B" w:rsidRPr="000B1661" w14:paraId="5210768F" w14:textId="77777777" w:rsidTr="00FD249B">
        <w:trPr>
          <w:gridAfter w:val="1"/>
          <w:wAfter w:w="718" w:type="dxa"/>
          <w:trHeight w:val="39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38E9262"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Чечина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F92A499"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7C16A1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834</w:t>
            </w:r>
          </w:p>
        </w:tc>
      </w:tr>
      <w:tr w:rsidR="00FD249B" w:rsidRPr="000B1661" w14:paraId="642A1DF9" w14:textId="77777777" w:rsidTr="00FD249B">
        <w:trPr>
          <w:gridAfter w:val="1"/>
          <w:wAfter w:w="718" w:type="dxa"/>
          <w:trHeight w:val="406"/>
        </w:trPr>
        <w:tc>
          <w:tcPr>
            <w:tcW w:w="7224"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CA1236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УКУПНО НИШАВСКИ УПРАВНИ ОКРУГ</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CD78C3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98.289</w:t>
            </w:r>
          </w:p>
        </w:tc>
      </w:tr>
      <w:tr w:rsidR="00FD249B" w:rsidRPr="000B1661" w14:paraId="62CFEC01" w14:textId="77777777" w:rsidTr="00FD249B">
        <w:trPr>
          <w:trHeight w:val="343"/>
        </w:trPr>
        <w:tc>
          <w:tcPr>
            <w:tcW w:w="92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ECCC20F" w14:textId="77777777" w:rsidR="003B6EF6" w:rsidRPr="000B1661" w:rsidRDefault="004F1775">
            <w:pPr>
              <w:pStyle w:val="Standard"/>
              <w:jc w:val="center"/>
              <w:rPr>
                <w:rFonts w:ascii="Times New Roman" w:hAnsi="Times New Roman" w:cs="Times New Roman"/>
                <w:bCs/>
                <w:color w:val="auto"/>
              </w:rPr>
            </w:pPr>
            <w:r w:rsidRPr="000B1661">
              <w:rPr>
                <w:rFonts w:ascii="Times New Roman" w:hAnsi="Times New Roman" w:cs="Times New Roman"/>
                <w:bCs/>
                <w:color w:val="auto"/>
              </w:rPr>
              <w:t>б. ЈАБЛАНИЧКИ УПРАВНИ ОКРУГ</w:t>
            </w:r>
          </w:p>
        </w:tc>
        <w:tc>
          <w:tcPr>
            <w:tcW w:w="718" w:type="dxa"/>
          </w:tcPr>
          <w:p w14:paraId="503D82CE" w14:textId="77777777" w:rsidR="003B6EF6" w:rsidRPr="000B1661" w:rsidRDefault="003B6EF6">
            <w:pPr>
              <w:pStyle w:val="Standard"/>
              <w:rPr>
                <w:rFonts w:ascii="Times New Roman" w:hAnsi="Times New Roman" w:cs="Times New Roman"/>
                <w:color w:val="auto"/>
              </w:rPr>
            </w:pPr>
          </w:p>
        </w:tc>
      </w:tr>
      <w:tr w:rsidR="00FD249B" w:rsidRPr="000B1661" w14:paraId="34E33EEF" w14:textId="77777777" w:rsidTr="00FD249B">
        <w:trPr>
          <w:trHeight w:val="390"/>
        </w:trPr>
        <w:tc>
          <w:tcPr>
            <w:tcW w:w="92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D9DD407"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bCs/>
                <w:color w:val="auto"/>
              </w:rPr>
              <w:t xml:space="preserve">б.1. </w:t>
            </w:r>
            <w:r w:rsidRPr="000B1661">
              <w:rPr>
                <w:rFonts w:ascii="Times New Roman" w:hAnsi="Times New Roman" w:cs="Times New Roman"/>
                <w:bCs/>
                <w:color w:val="auto"/>
                <w:lang w:val="ru-RU"/>
              </w:rPr>
              <w:t>Лесковац - Урбани центар државног значаја</w:t>
            </w:r>
          </w:p>
        </w:tc>
        <w:tc>
          <w:tcPr>
            <w:tcW w:w="718" w:type="dxa"/>
          </w:tcPr>
          <w:p w14:paraId="0ADBFF71" w14:textId="77777777" w:rsidR="003B6EF6" w:rsidRPr="000B1661" w:rsidRDefault="003B6EF6">
            <w:pPr>
              <w:pStyle w:val="Standard"/>
              <w:rPr>
                <w:rFonts w:ascii="Times New Roman" w:hAnsi="Times New Roman" w:cs="Times New Roman"/>
                <w:color w:val="auto"/>
              </w:rPr>
            </w:pPr>
          </w:p>
        </w:tc>
      </w:tr>
      <w:tr w:rsidR="00FD249B" w:rsidRPr="000B1661" w14:paraId="13EF5A72" w14:textId="77777777" w:rsidTr="00FD249B">
        <w:trPr>
          <w:gridAfter w:val="1"/>
          <w:wAfter w:w="718" w:type="dxa"/>
          <w:trHeight w:val="37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CF22919"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Бадинце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11F687E"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CF87D6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521</w:t>
            </w:r>
          </w:p>
        </w:tc>
      </w:tr>
      <w:tr w:rsidR="00FD249B" w:rsidRPr="000B1661" w14:paraId="1BEFB853" w14:textId="77777777" w:rsidTr="00FD249B">
        <w:trPr>
          <w:gridAfter w:val="1"/>
          <w:wAfter w:w="718" w:type="dxa"/>
          <w:trHeight w:val="514"/>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06D774B"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Бобиште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28654B5"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Приградско (ограничене функције централитета)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66C832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1.782</w:t>
            </w:r>
          </w:p>
        </w:tc>
      </w:tr>
      <w:tr w:rsidR="00FD249B" w:rsidRPr="000B1661" w14:paraId="6EE731CC"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67EFD20"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Богојевце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0C19E92"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Центар заједнице насеља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EED411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1.571</w:t>
            </w:r>
          </w:p>
        </w:tc>
      </w:tr>
      <w:tr w:rsidR="00FD249B" w:rsidRPr="000B1661" w14:paraId="07016CF8" w14:textId="77777777" w:rsidTr="00FD249B">
        <w:trPr>
          <w:gridAfter w:val="1"/>
          <w:wAfter w:w="718" w:type="dxa"/>
          <w:trHeight w:val="31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66E5785"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Бојишина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2205F42"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EF34DE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245</w:t>
            </w:r>
          </w:p>
        </w:tc>
      </w:tr>
      <w:tr w:rsidR="00FD249B" w:rsidRPr="000B1661" w14:paraId="586A7F52" w14:textId="77777777" w:rsidTr="00FD249B">
        <w:trPr>
          <w:gridAfter w:val="1"/>
          <w:wAfter w:w="718" w:type="dxa"/>
          <w:trHeight w:val="31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CBE20E9"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Боћевица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5017B0A"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4D9F3C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151</w:t>
            </w:r>
          </w:p>
        </w:tc>
      </w:tr>
      <w:tr w:rsidR="00FD249B" w:rsidRPr="000B1661" w14:paraId="066C86ED" w14:textId="77777777" w:rsidTr="00FD249B">
        <w:trPr>
          <w:gridAfter w:val="1"/>
          <w:wAfter w:w="718" w:type="dxa"/>
          <w:trHeight w:val="478"/>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8A35F0F"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Братимиловце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E8275FF"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Приградско (ограничене функције централитета)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DF5B6A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3.531</w:t>
            </w:r>
          </w:p>
        </w:tc>
      </w:tr>
      <w:tr w:rsidR="00FD249B" w:rsidRPr="000B1661" w14:paraId="2B84041E" w14:textId="77777777" w:rsidTr="00FD249B">
        <w:trPr>
          <w:gridAfter w:val="1"/>
          <w:wAfter w:w="718" w:type="dxa"/>
          <w:trHeight w:val="31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C80E162"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Брејановце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7531151"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8CC2A6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364</w:t>
            </w:r>
          </w:p>
        </w:tc>
      </w:tr>
      <w:tr w:rsidR="00FD249B" w:rsidRPr="000B1661" w14:paraId="106DA2C7"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29EC40D"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Брестовац</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FD3CF56"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Општински субцентар</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BC5DAF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2.086</w:t>
            </w:r>
          </w:p>
        </w:tc>
      </w:tr>
      <w:tr w:rsidR="00FD249B" w:rsidRPr="000B1661" w14:paraId="256D371D" w14:textId="77777777" w:rsidTr="00FD249B">
        <w:trPr>
          <w:gridAfter w:val="1"/>
          <w:wAfter w:w="718" w:type="dxa"/>
          <w:trHeight w:val="33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90A617E"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Бричевље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E4AF743"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CFCB30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241</w:t>
            </w:r>
          </w:p>
        </w:tc>
      </w:tr>
      <w:tr w:rsidR="00FD249B" w:rsidRPr="000B1661" w14:paraId="09405CCD" w14:textId="77777777" w:rsidTr="00FD249B">
        <w:trPr>
          <w:gridAfter w:val="1"/>
          <w:wAfter w:w="718" w:type="dxa"/>
          <w:trHeight w:val="34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9E81B04"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Горње Крајинце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8614D3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7DCB60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786</w:t>
            </w:r>
          </w:p>
        </w:tc>
      </w:tr>
      <w:tr w:rsidR="00FD249B" w:rsidRPr="000B1661" w14:paraId="69FC081E" w14:textId="77777777" w:rsidTr="00FD249B">
        <w:trPr>
          <w:gridAfter w:val="1"/>
          <w:wAfter w:w="718" w:type="dxa"/>
          <w:trHeight w:val="30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534DCA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Гроњи Буниброд</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8026ECD"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06190C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762</w:t>
            </w:r>
          </w:p>
        </w:tc>
      </w:tr>
      <w:tr w:rsidR="00FD249B" w:rsidRPr="000B1661" w14:paraId="7691BFB2" w14:textId="77777777" w:rsidTr="00FD249B">
        <w:trPr>
          <w:gridAfter w:val="1"/>
          <w:wAfter w:w="718" w:type="dxa"/>
          <w:trHeight w:val="27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4D06169"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Грајевце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935ABF2"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B12429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404</w:t>
            </w:r>
          </w:p>
        </w:tc>
      </w:tr>
      <w:tr w:rsidR="00FD249B" w:rsidRPr="000B1661" w14:paraId="6B78BC45" w14:textId="77777777" w:rsidTr="00FD249B">
        <w:trPr>
          <w:gridAfter w:val="1"/>
          <w:wAfter w:w="718" w:type="dxa"/>
          <w:trHeight w:val="31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07400E1"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Грделица Село</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D52A344"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64E0DE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1.172</w:t>
            </w:r>
          </w:p>
        </w:tc>
      </w:tr>
      <w:tr w:rsidR="00FD249B" w:rsidRPr="000B1661" w14:paraId="1830A427"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1DBA359"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lastRenderedPageBreak/>
              <w:t>Губеревац</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2163F9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Центар заједнице насеља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A9318F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1.875</w:t>
            </w:r>
          </w:p>
        </w:tc>
      </w:tr>
      <w:tr w:rsidR="00FD249B" w:rsidRPr="000B1661" w14:paraId="12E68A24" w14:textId="77777777" w:rsidTr="00FD249B">
        <w:trPr>
          <w:gridAfter w:val="1"/>
          <w:wAfter w:w="718" w:type="dxa"/>
          <w:trHeight w:val="31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D163467"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Дедина бара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7E50AC9"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8DBCA2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802</w:t>
            </w:r>
          </w:p>
        </w:tc>
      </w:tr>
      <w:tr w:rsidR="00FD249B" w:rsidRPr="000B1661" w14:paraId="153C7B62" w14:textId="77777777" w:rsidTr="00FD249B">
        <w:trPr>
          <w:gridAfter w:val="1"/>
          <w:wAfter w:w="718" w:type="dxa"/>
          <w:trHeight w:val="30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14E505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Добротин</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46DA5A0"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D77BA8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321</w:t>
            </w:r>
          </w:p>
        </w:tc>
      </w:tr>
      <w:tr w:rsidR="00FD249B" w:rsidRPr="000B1661" w14:paraId="613E5DAD" w14:textId="77777777" w:rsidTr="00FD249B">
        <w:trPr>
          <w:gridAfter w:val="1"/>
          <w:wAfter w:w="718" w:type="dxa"/>
          <w:trHeight w:val="36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C560F01"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Доња Локошница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C8A803E"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8668D1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1.060</w:t>
            </w:r>
          </w:p>
        </w:tc>
      </w:tr>
      <w:tr w:rsidR="00FD249B" w:rsidRPr="000B1661" w14:paraId="65112333" w14:textId="77777777" w:rsidTr="00FD249B">
        <w:trPr>
          <w:gridAfter w:val="1"/>
          <w:wAfter w:w="718" w:type="dxa"/>
          <w:trHeight w:val="27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09C9EE6"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Доњи Буниброд</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388AA5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CFC45D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644</w:t>
            </w:r>
          </w:p>
        </w:tc>
      </w:tr>
      <w:tr w:rsidR="00FD249B" w:rsidRPr="000B1661" w14:paraId="348D663C" w14:textId="77777777" w:rsidTr="00FD249B">
        <w:trPr>
          <w:gridAfter w:val="1"/>
          <w:wAfter w:w="718" w:type="dxa"/>
          <w:trHeight w:val="30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D80354A"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Жижавица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A8948F4"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FC06FC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189</w:t>
            </w:r>
          </w:p>
        </w:tc>
      </w:tr>
      <w:tr w:rsidR="00FD249B" w:rsidRPr="000B1661" w14:paraId="07DCE333" w14:textId="77777777" w:rsidTr="00FD249B">
        <w:trPr>
          <w:gridAfter w:val="1"/>
          <w:wAfter w:w="718" w:type="dxa"/>
          <w:trHeight w:val="27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F97DB13"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Крпејце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FBC221E"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F75DE46"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47</w:t>
            </w:r>
          </w:p>
        </w:tc>
      </w:tr>
      <w:tr w:rsidR="00FD249B" w:rsidRPr="000B1661" w14:paraId="3621129F" w14:textId="77777777" w:rsidTr="00FD249B">
        <w:trPr>
          <w:gridAfter w:val="1"/>
          <w:wAfter w:w="718" w:type="dxa"/>
          <w:trHeight w:val="54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004BEBE"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Лесковац</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116671A"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Урбани центар државног значаја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37E0F6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63.185</w:t>
            </w:r>
          </w:p>
        </w:tc>
      </w:tr>
      <w:tr w:rsidR="00FD249B" w:rsidRPr="000B1661" w14:paraId="1F6CE32D" w14:textId="77777777" w:rsidTr="00FD249B">
        <w:trPr>
          <w:gridAfter w:val="1"/>
          <w:wAfter w:w="718" w:type="dxa"/>
          <w:trHeight w:val="31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DD42672"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Липовица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ED39E3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76A2DD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1.287</w:t>
            </w:r>
          </w:p>
        </w:tc>
      </w:tr>
      <w:tr w:rsidR="00FD249B" w:rsidRPr="000B1661" w14:paraId="6B7B93A5"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F5401ED"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Личин Дол</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4DAAD00"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42BB2E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139</w:t>
            </w:r>
          </w:p>
        </w:tc>
      </w:tr>
      <w:tr w:rsidR="00FD249B" w:rsidRPr="000B1661" w14:paraId="6B3E609B" w14:textId="77777777" w:rsidTr="00FD249B">
        <w:trPr>
          <w:gridAfter w:val="1"/>
          <w:wAfter w:w="718" w:type="dxa"/>
          <w:trHeight w:val="523"/>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EDC1C92"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Мрштане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D410227"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Приградско (ограничене функције централитета)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1FC686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1.431</w:t>
            </w:r>
          </w:p>
        </w:tc>
      </w:tr>
      <w:tr w:rsidR="00FD249B" w:rsidRPr="000B1661" w14:paraId="79D3493C" w14:textId="77777777" w:rsidTr="00FD249B">
        <w:trPr>
          <w:gridAfter w:val="1"/>
          <w:wAfter w:w="718" w:type="dxa"/>
          <w:trHeight w:val="34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30CF9B1"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Навалин</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3D3DDFB"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1F7C87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898</w:t>
            </w:r>
          </w:p>
        </w:tc>
      </w:tr>
      <w:tr w:rsidR="00FD249B" w:rsidRPr="000B1661" w14:paraId="5C817EC4" w14:textId="77777777" w:rsidTr="00FD249B">
        <w:trPr>
          <w:gridAfter w:val="1"/>
          <w:wAfter w:w="718" w:type="dxa"/>
          <w:trHeight w:val="33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9AD7D3B"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Палојце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FAA12C7"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A9F4E0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484</w:t>
            </w:r>
          </w:p>
        </w:tc>
      </w:tr>
      <w:tr w:rsidR="00FD249B" w:rsidRPr="000B1661" w14:paraId="030E4996"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EE91AB0"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Печењевце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FB1CAF1"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Општински субцентар</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2C38D3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1.776</w:t>
            </w:r>
          </w:p>
        </w:tc>
      </w:tr>
      <w:tr w:rsidR="00FD249B" w:rsidRPr="000B1661" w14:paraId="26535182"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629AC99"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Предејане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7CF50C3"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Општински субцентар</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75A17E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1.222</w:t>
            </w:r>
          </w:p>
        </w:tc>
      </w:tr>
      <w:tr w:rsidR="00FD249B" w:rsidRPr="000B1661" w14:paraId="64043590"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56AAD3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Сејаница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884BBCD"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7257B9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791</w:t>
            </w:r>
          </w:p>
        </w:tc>
      </w:tr>
      <w:tr w:rsidR="00FD249B" w:rsidRPr="000B1661" w14:paraId="5C0F8F2D" w14:textId="77777777" w:rsidTr="00FD249B">
        <w:trPr>
          <w:gridAfter w:val="1"/>
          <w:wAfter w:w="718" w:type="dxa"/>
          <w:trHeight w:val="30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087B500"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Сушевље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13772C1"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73A20F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228</w:t>
            </w:r>
          </w:p>
        </w:tc>
      </w:tr>
      <w:tr w:rsidR="00FD249B" w:rsidRPr="000B1661" w14:paraId="4565449B" w14:textId="77777777" w:rsidTr="00FD249B">
        <w:trPr>
          <w:gridAfter w:val="1"/>
          <w:wAfter w:w="718" w:type="dxa"/>
          <w:trHeight w:val="34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BF49D51"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Тупаловце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24422D0"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AF85F1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380</w:t>
            </w:r>
          </w:p>
        </w:tc>
      </w:tr>
      <w:tr w:rsidR="00FD249B" w:rsidRPr="000B1661" w14:paraId="18C4DFBD" w14:textId="77777777" w:rsidTr="00FD249B">
        <w:trPr>
          <w:gridAfter w:val="1"/>
          <w:wAfter w:w="718" w:type="dxa"/>
          <w:trHeight w:val="271"/>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905D82E"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Чекамин</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0434FCD"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159455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915</w:t>
            </w:r>
          </w:p>
        </w:tc>
      </w:tr>
      <w:tr w:rsidR="00FD249B" w:rsidRPr="000B1661" w14:paraId="5847E011" w14:textId="77777777" w:rsidTr="00FD249B">
        <w:trPr>
          <w:gridAfter w:val="1"/>
          <w:wAfter w:w="718" w:type="dxa"/>
          <w:trHeight w:val="253"/>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3C808AF"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Чифлук Разгојнски</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C02162A"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719150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335</w:t>
            </w:r>
          </w:p>
        </w:tc>
      </w:tr>
      <w:tr w:rsidR="00FD249B" w:rsidRPr="000B1661" w14:paraId="227ADBBD" w14:textId="77777777" w:rsidTr="00FD249B">
        <w:trPr>
          <w:trHeight w:val="390"/>
        </w:trPr>
        <w:tc>
          <w:tcPr>
            <w:tcW w:w="92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86BCD0F"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bCs/>
                <w:color w:val="auto"/>
              </w:rPr>
              <w:t xml:space="preserve">б.2. </w:t>
            </w:r>
            <w:r w:rsidRPr="000B1661">
              <w:rPr>
                <w:rFonts w:ascii="Times New Roman" w:hAnsi="Times New Roman" w:cs="Times New Roman"/>
                <w:bCs/>
                <w:color w:val="auto"/>
                <w:lang w:val="ru-RU"/>
              </w:rPr>
              <w:t>Власотинце - Мањи урбани центри (општински центри)</w:t>
            </w:r>
          </w:p>
        </w:tc>
        <w:tc>
          <w:tcPr>
            <w:tcW w:w="718" w:type="dxa"/>
          </w:tcPr>
          <w:p w14:paraId="3AA68CF8" w14:textId="77777777" w:rsidR="003B6EF6" w:rsidRPr="000B1661" w:rsidRDefault="003B6EF6">
            <w:pPr>
              <w:pStyle w:val="Standard"/>
              <w:rPr>
                <w:rFonts w:ascii="Times New Roman" w:hAnsi="Times New Roman" w:cs="Times New Roman"/>
                <w:color w:val="auto"/>
              </w:rPr>
            </w:pPr>
          </w:p>
        </w:tc>
      </w:tr>
      <w:tr w:rsidR="00FD249B" w:rsidRPr="000B1661" w14:paraId="20EF2D28" w14:textId="77777777" w:rsidTr="00FD249B">
        <w:trPr>
          <w:gridAfter w:val="1"/>
          <w:wAfter w:w="718" w:type="dxa"/>
          <w:trHeight w:val="316"/>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E4CACBD"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Прилепац</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E8BA8A6"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ED1C7E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499</w:t>
            </w:r>
          </w:p>
        </w:tc>
      </w:tr>
      <w:tr w:rsidR="00FD249B" w:rsidRPr="000B1661" w14:paraId="6C317951" w14:textId="77777777" w:rsidTr="00FD249B">
        <w:trPr>
          <w:gridAfter w:val="1"/>
          <w:wAfter w:w="718" w:type="dxa"/>
          <w:trHeight w:val="433"/>
        </w:trPr>
        <w:tc>
          <w:tcPr>
            <w:tcW w:w="7224"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2A4268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УКУПНО ЈАБЛАНИЧКИ УПРАВНИ ОКРУГ</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E660DF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92.124</w:t>
            </w:r>
          </w:p>
        </w:tc>
      </w:tr>
      <w:tr w:rsidR="00FD249B" w:rsidRPr="000B1661" w14:paraId="5F486864" w14:textId="77777777" w:rsidTr="00FD249B">
        <w:trPr>
          <w:trHeight w:val="361"/>
        </w:trPr>
        <w:tc>
          <w:tcPr>
            <w:tcW w:w="92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107FD0E" w14:textId="77777777" w:rsidR="003B6EF6" w:rsidRPr="000B1661" w:rsidRDefault="004F1775">
            <w:pPr>
              <w:pStyle w:val="Standard"/>
              <w:jc w:val="center"/>
              <w:rPr>
                <w:rFonts w:ascii="Times New Roman" w:hAnsi="Times New Roman" w:cs="Times New Roman"/>
                <w:bCs/>
                <w:color w:val="auto"/>
              </w:rPr>
            </w:pPr>
            <w:r w:rsidRPr="000B1661">
              <w:rPr>
                <w:rFonts w:ascii="Times New Roman" w:hAnsi="Times New Roman" w:cs="Times New Roman"/>
                <w:bCs/>
                <w:color w:val="auto"/>
              </w:rPr>
              <w:t>в. ПЧИЊСКИ УПРАВНИ ОКРУГ</w:t>
            </w:r>
          </w:p>
        </w:tc>
        <w:tc>
          <w:tcPr>
            <w:tcW w:w="718" w:type="dxa"/>
          </w:tcPr>
          <w:p w14:paraId="6A83D9D3" w14:textId="77777777" w:rsidR="003B6EF6" w:rsidRPr="000B1661" w:rsidRDefault="003B6EF6">
            <w:pPr>
              <w:pStyle w:val="Standard"/>
              <w:rPr>
                <w:rFonts w:ascii="Times New Roman" w:hAnsi="Times New Roman" w:cs="Times New Roman"/>
                <w:color w:val="auto"/>
              </w:rPr>
            </w:pPr>
          </w:p>
        </w:tc>
      </w:tr>
      <w:tr w:rsidR="00FD249B" w:rsidRPr="000B1661" w14:paraId="15FFA7DB" w14:textId="77777777" w:rsidTr="00FD249B">
        <w:trPr>
          <w:trHeight w:val="330"/>
        </w:trPr>
        <w:tc>
          <w:tcPr>
            <w:tcW w:w="92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7D99E04"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bCs/>
                <w:color w:val="auto"/>
              </w:rPr>
              <w:t xml:space="preserve">в.1. </w:t>
            </w:r>
            <w:r w:rsidRPr="000B1661">
              <w:rPr>
                <w:rFonts w:ascii="Times New Roman" w:hAnsi="Times New Roman" w:cs="Times New Roman"/>
                <w:bCs/>
                <w:color w:val="auto"/>
                <w:lang w:val="ru-RU"/>
              </w:rPr>
              <w:t>Владичин Хан - Мањи урбани центри (општински центри)</w:t>
            </w:r>
          </w:p>
        </w:tc>
        <w:tc>
          <w:tcPr>
            <w:tcW w:w="718" w:type="dxa"/>
          </w:tcPr>
          <w:p w14:paraId="728FE98C" w14:textId="77777777" w:rsidR="003B6EF6" w:rsidRPr="000B1661" w:rsidRDefault="003B6EF6">
            <w:pPr>
              <w:pStyle w:val="Standard"/>
              <w:rPr>
                <w:rFonts w:ascii="Times New Roman" w:hAnsi="Times New Roman" w:cs="Times New Roman"/>
                <w:color w:val="auto"/>
              </w:rPr>
            </w:pPr>
          </w:p>
        </w:tc>
      </w:tr>
      <w:tr w:rsidR="00FD249B" w:rsidRPr="000B1661" w14:paraId="2E103A57" w14:textId="77777777" w:rsidTr="00FD249B">
        <w:trPr>
          <w:gridAfter w:val="1"/>
          <w:wAfter w:w="718" w:type="dxa"/>
          <w:trHeight w:val="30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BD74A1D"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Гариње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D42EDEF"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BAEDAE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554</w:t>
            </w:r>
          </w:p>
        </w:tc>
      </w:tr>
      <w:tr w:rsidR="00FD249B" w:rsidRPr="000B1661" w14:paraId="3938F663" w14:textId="77777777" w:rsidTr="00FD249B">
        <w:trPr>
          <w:gridAfter w:val="1"/>
          <w:wAfter w:w="718" w:type="dxa"/>
          <w:trHeight w:val="30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F9AE975"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Доња Козница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4FAFCC7"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BC03EE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235 </w:t>
            </w:r>
          </w:p>
        </w:tc>
      </w:tr>
      <w:tr w:rsidR="00FD249B" w:rsidRPr="000B1661" w14:paraId="74986A0F" w14:textId="77777777" w:rsidTr="00FD249B">
        <w:trPr>
          <w:gridAfter w:val="1"/>
          <w:wAfter w:w="718" w:type="dxa"/>
          <w:trHeight w:val="30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950F3BA"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Дупљање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1A31684"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8A387A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161</w:t>
            </w:r>
          </w:p>
        </w:tc>
      </w:tr>
      <w:tr w:rsidR="00FD249B" w:rsidRPr="000B1661" w14:paraId="7AD039F4"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629B178"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Житорађе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88A1159"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Центар заједнице насеља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3C86B7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1.339</w:t>
            </w:r>
          </w:p>
        </w:tc>
      </w:tr>
      <w:tr w:rsidR="00FD249B" w:rsidRPr="000B1661" w14:paraId="467A71DF" w14:textId="77777777" w:rsidTr="00FD249B">
        <w:trPr>
          <w:gridAfter w:val="1"/>
          <w:wAfter w:w="718" w:type="dxa"/>
          <w:trHeight w:val="31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14C318A"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Копитарце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3154431"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1E5C31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75</w:t>
            </w:r>
          </w:p>
        </w:tc>
      </w:tr>
      <w:tr w:rsidR="00FD249B" w:rsidRPr="000B1661" w14:paraId="21ABB037" w14:textId="77777777" w:rsidTr="00FD249B">
        <w:trPr>
          <w:gridAfter w:val="1"/>
          <w:wAfter w:w="718" w:type="dxa"/>
          <w:trHeight w:val="31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26F560C"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Ружић</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444E29F"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1B6ECE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181</w:t>
            </w:r>
          </w:p>
        </w:tc>
      </w:tr>
      <w:tr w:rsidR="00FD249B" w:rsidRPr="000B1661" w14:paraId="09C1FDFC"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293F456"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Џеп</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1117697"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Општински субцентар</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5FF2F2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194</w:t>
            </w:r>
          </w:p>
        </w:tc>
      </w:tr>
      <w:tr w:rsidR="00FD249B" w:rsidRPr="000B1661" w14:paraId="69A943BE" w14:textId="77777777" w:rsidTr="00FD249B">
        <w:trPr>
          <w:trHeight w:val="285"/>
        </w:trPr>
        <w:tc>
          <w:tcPr>
            <w:tcW w:w="92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2397334"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bCs/>
                <w:color w:val="auto"/>
              </w:rPr>
              <w:t xml:space="preserve">в.2. </w:t>
            </w:r>
            <w:r w:rsidRPr="000B1661">
              <w:rPr>
                <w:rFonts w:ascii="Times New Roman" w:hAnsi="Times New Roman" w:cs="Times New Roman"/>
                <w:bCs/>
                <w:color w:val="auto"/>
                <w:lang w:val="ru-RU"/>
              </w:rPr>
              <w:t>Сурдулица - Мањи урбани центри (општински центри)</w:t>
            </w:r>
          </w:p>
        </w:tc>
        <w:tc>
          <w:tcPr>
            <w:tcW w:w="718" w:type="dxa"/>
          </w:tcPr>
          <w:p w14:paraId="210576BF" w14:textId="77777777" w:rsidR="003B6EF6" w:rsidRPr="000B1661" w:rsidRDefault="003B6EF6">
            <w:pPr>
              <w:pStyle w:val="Standard"/>
              <w:rPr>
                <w:rFonts w:ascii="Times New Roman" w:hAnsi="Times New Roman" w:cs="Times New Roman"/>
                <w:color w:val="auto"/>
              </w:rPr>
            </w:pPr>
          </w:p>
        </w:tc>
      </w:tr>
      <w:tr w:rsidR="00FD249B" w:rsidRPr="000B1661" w14:paraId="3E921F1C" w14:textId="77777777" w:rsidTr="00FD249B">
        <w:trPr>
          <w:gridAfter w:val="1"/>
          <w:wAfter w:w="718" w:type="dxa"/>
          <w:trHeight w:val="285"/>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D98BF5F"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Алакинце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7F24FD8"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Центар заједнице насеља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5EDCB0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1.503</w:t>
            </w:r>
          </w:p>
        </w:tc>
      </w:tr>
      <w:tr w:rsidR="00FD249B" w:rsidRPr="000B1661" w14:paraId="61407CAB" w14:textId="77777777" w:rsidTr="00FD249B">
        <w:trPr>
          <w:gridAfter w:val="1"/>
          <w:wAfter w:w="718" w:type="dxa"/>
          <w:trHeight w:val="39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6C05A1B"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Калабовце</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C4D64A0"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Примарно и остала сеоска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01A050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102</w:t>
            </w:r>
          </w:p>
        </w:tc>
      </w:tr>
      <w:tr w:rsidR="00FD249B" w:rsidRPr="000B1661" w14:paraId="21A8A547" w14:textId="77777777" w:rsidTr="00FD249B">
        <w:trPr>
          <w:gridAfter w:val="1"/>
          <w:wAfter w:w="718" w:type="dxa"/>
          <w:trHeight w:val="540"/>
        </w:trPr>
        <w:tc>
          <w:tcPr>
            <w:tcW w:w="2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1FB87C3"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Масурица</w:t>
            </w:r>
          </w:p>
        </w:tc>
        <w:tc>
          <w:tcPr>
            <w:tcW w:w="50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993FCF0" w14:textId="77777777" w:rsidR="003B6EF6" w:rsidRPr="000B1661" w:rsidRDefault="004F1775">
            <w:pPr>
              <w:pStyle w:val="Standard"/>
              <w:rPr>
                <w:rFonts w:ascii="Times New Roman" w:hAnsi="Times New Roman" w:cs="Times New Roman"/>
                <w:color w:val="auto"/>
                <w:lang w:val="ru-RU"/>
              </w:rPr>
            </w:pPr>
            <w:r w:rsidRPr="000B1661">
              <w:rPr>
                <w:rFonts w:ascii="Times New Roman" w:hAnsi="Times New Roman" w:cs="Times New Roman"/>
                <w:color w:val="auto"/>
                <w:lang w:val="ru-RU"/>
              </w:rPr>
              <w:t>Локални центар (независни сеоски центар)</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D5B466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1.245</w:t>
            </w:r>
          </w:p>
        </w:tc>
      </w:tr>
      <w:tr w:rsidR="00FD249B" w:rsidRPr="000B1661" w14:paraId="597F2F39" w14:textId="77777777" w:rsidTr="00FD249B">
        <w:trPr>
          <w:gridAfter w:val="1"/>
          <w:wAfter w:w="718" w:type="dxa"/>
          <w:trHeight w:val="379"/>
        </w:trPr>
        <w:tc>
          <w:tcPr>
            <w:tcW w:w="7224"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DD94FA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УКУПНО ПЧИЊСКИ УПРАВНИ ОКРУГ</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4D2E3E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5.589</w:t>
            </w:r>
          </w:p>
        </w:tc>
      </w:tr>
      <w:tr w:rsidR="00FD249B" w:rsidRPr="000B1661" w14:paraId="740868C5" w14:textId="77777777" w:rsidTr="00FD249B">
        <w:trPr>
          <w:gridAfter w:val="1"/>
          <w:wAfter w:w="718" w:type="dxa"/>
          <w:trHeight w:val="379"/>
        </w:trPr>
        <w:tc>
          <w:tcPr>
            <w:tcW w:w="7224"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F439105" w14:textId="77777777" w:rsidR="003B6EF6" w:rsidRPr="000B1661" w:rsidRDefault="004F1775">
            <w:pPr>
              <w:pStyle w:val="Standard"/>
              <w:jc w:val="center"/>
              <w:rPr>
                <w:rFonts w:ascii="Times New Roman" w:hAnsi="Times New Roman" w:cs="Times New Roman"/>
                <w:bCs/>
                <w:color w:val="auto"/>
              </w:rPr>
            </w:pPr>
            <w:r w:rsidRPr="000B1661">
              <w:rPr>
                <w:rFonts w:ascii="Times New Roman" w:hAnsi="Times New Roman" w:cs="Times New Roman"/>
                <w:bCs/>
                <w:color w:val="auto"/>
              </w:rPr>
              <w:t>УКУПНО</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E1F5B8F"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196.002</w:t>
            </w:r>
          </w:p>
        </w:tc>
      </w:tr>
    </w:tbl>
    <w:p w14:paraId="01A83605" w14:textId="77777777" w:rsidR="003B6EF6" w:rsidRPr="000B1661" w:rsidRDefault="003B6EF6">
      <w:pPr>
        <w:pStyle w:val="Standard"/>
        <w:jc w:val="both"/>
        <w:rPr>
          <w:rFonts w:ascii="Times New Roman" w:hAnsi="Times New Roman" w:cs="Times New Roman"/>
          <w:color w:val="auto"/>
        </w:rPr>
      </w:pPr>
    </w:p>
    <w:p w14:paraId="3633ADF4" w14:textId="60C91F56"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На основу постојећих детерминанти централитета насеља може се закључити да поред Ниша (центар међународног значаја) и Лесковца (центар регионалног и државног значаја), још пет насеља има функцију општинских центара (Гаџин Хан, Дољевац, </w:t>
      </w:r>
      <w:r w:rsidRPr="000B1661">
        <w:rPr>
          <w:rFonts w:ascii="Times New Roman" w:hAnsi="Times New Roman" w:cs="Times New Roman"/>
          <w:color w:val="auto"/>
        </w:rPr>
        <w:lastRenderedPageBreak/>
        <w:t>Власотинце, Владичин Хан и Сурдулица), девет је приградских насеља градова Ниш и Лесковац (Бубањ, Грабовац, Доње Власе, Доње Међурово, Паси Пољана и Суви До, односно Бобиште, Братмиловце и Мрштане), два насеља су градског карактера (Ниш</w:t>
      </w:r>
      <w:r w:rsidR="006B02B7">
        <w:rPr>
          <w:rFonts w:ascii="Times New Roman" w:hAnsi="Times New Roman" w:cs="Times New Roman"/>
          <w:color w:val="auto"/>
          <w:lang w:val="sr-Cyrl-RS"/>
        </w:rPr>
        <w:t xml:space="preserve"> </w:t>
      </w:r>
      <w:r w:rsidRPr="000B1661">
        <w:rPr>
          <w:rFonts w:ascii="Times New Roman" w:hAnsi="Times New Roman" w:cs="Times New Roman"/>
          <w:color w:val="auto"/>
        </w:rPr>
        <w:t>„Бубањ” и Ниш „Ћеле Кула”, у градској општини Палилуле, град Ниш), четири насеља има значај општинског субцентра (Брестовац, Печењевце, Предејане и Џеп), шест насеља има значај центра заједнице насеља (Топоница, Малошиште, Богојевце, Губеревац, Житорађе и Алакинце), једно насеље има значај локалног, односно независног сеоског центра (Масурица), док су остала насеља (40) примарна (и остала) сеоска насеља.</w:t>
      </w:r>
    </w:p>
    <w:p w14:paraId="184D3C27" w14:textId="695633E8" w:rsidR="003B6EF6" w:rsidRPr="000B1661" w:rsidRDefault="004F1775" w:rsidP="00F90821">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У планском подручју, према Попису из 2011.</w:t>
      </w:r>
      <w:r w:rsidR="00622BF5" w:rsidRPr="000B1661">
        <w:rPr>
          <w:rFonts w:ascii="Times New Roman" w:hAnsi="Times New Roman" w:cs="Times New Roman"/>
          <w:color w:val="auto"/>
          <w:lang w:val="ru-RU"/>
        </w:rPr>
        <w:t xml:space="preserve"> </w:t>
      </w:r>
      <w:r w:rsidRPr="000B1661">
        <w:rPr>
          <w:rFonts w:ascii="Times New Roman" w:hAnsi="Times New Roman" w:cs="Times New Roman"/>
          <w:color w:val="auto"/>
          <w:lang w:val="ru-RU"/>
        </w:rPr>
        <w:t>године живи 192.071 становника.</w:t>
      </w:r>
    </w:p>
    <w:p w14:paraId="660963EE"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Идентификоване су четири категорије насеља разврстаних по демографској величини: патуљаста насеља са мање од 250 становника; мала насеља која имају од 250-500 становника; средња насеља са 500 до 1000 становника и велика насеља са више од 1000 становника.</w:t>
      </w:r>
    </w:p>
    <w:p w14:paraId="114B9168" w14:textId="77777777" w:rsidR="003B6EF6" w:rsidRPr="000B1661" w:rsidRDefault="003B6EF6">
      <w:pPr>
        <w:pStyle w:val="Standard"/>
        <w:jc w:val="both"/>
        <w:rPr>
          <w:rFonts w:ascii="Times New Roman" w:hAnsi="Times New Roman" w:cs="Times New Roman"/>
          <w:color w:val="auto"/>
        </w:rPr>
      </w:pPr>
    </w:p>
    <w:p w14:paraId="1B16047F" w14:textId="628FAA5C" w:rsidR="003B6EF6" w:rsidRPr="000B1661" w:rsidRDefault="006F5B0A">
      <w:pPr>
        <w:pStyle w:val="Standard"/>
        <w:jc w:val="both"/>
        <w:rPr>
          <w:rFonts w:ascii="Times New Roman" w:hAnsi="Times New Roman" w:cs="Times New Roman"/>
          <w:color w:val="auto"/>
          <w:lang w:val="sr-Cyrl-RS"/>
        </w:rPr>
      </w:pPr>
      <w:r>
        <w:rPr>
          <w:rFonts w:ascii="Times New Roman" w:hAnsi="Times New Roman" w:cs="Times New Roman"/>
          <w:color w:val="auto"/>
          <w:lang w:val="sr-Cyrl-RS"/>
        </w:rPr>
        <w:t xml:space="preserve">         </w:t>
      </w:r>
      <w:r w:rsidR="004F1775" w:rsidRPr="000B1661">
        <w:rPr>
          <w:rFonts w:ascii="Times New Roman" w:hAnsi="Times New Roman" w:cs="Times New Roman"/>
          <w:color w:val="auto"/>
        </w:rPr>
        <w:t>Табела 4. Величинска структура насе</w:t>
      </w:r>
      <w:r w:rsidR="00622BF5" w:rsidRPr="000B1661">
        <w:rPr>
          <w:rFonts w:ascii="Times New Roman" w:hAnsi="Times New Roman" w:cs="Times New Roman"/>
          <w:color w:val="auto"/>
        </w:rPr>
        <w:t>ља на подручју Просторног плана</w:t>
      </w:r>
    </w:p>
    <w:tbl>
      <w:tblPr>
        <w:tblW w:w="9072" w:type="dxa"/>
        <w:tblInd w:w="1" w:type="dxa"/>
        <w:tblLayout w:type="fixed"/>
        <w:tblCellMar>
          <w:left w:w="10" w:type="dxa"/>
          <w:right w:w="10" w:type="dxa"/>
        </w:tblCellMar>
        <w:tblLook w:val="0000" w:firstRow="0" w:lastRow="0" w:firstColumn="0" w:lastColumn="0" w:noHBand="0" w:noVBand="0"/>
      </w:tblPr>
      <w:tblGrid>
        <w:gridCol w:w="2540"/>
        <w:gridCol w:w="1994"/>
        <w:gridCol w:w="2541"/>
        <w:gridCol w:w="1997"/>
      </w:tblGrid>
      <w:tr w:rsidR="00FD249B" w:rsidRPr="000B1661" w14:paraId="17F6C0B1" w14:textId="77777777">
        <w:trPr>
          <w:trHeight w:val="591"/>
        </w:trPr>
        <w:tc>
          <w:tcPr>
            <w:tcW w:w="2540" w:type="dxa"/>
            <w:vMerge w:val="restart"/>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vAlign w:val="center"/>
          </w:tcPr>
          <w:p w14:paraId="36B73B14" w14:textId="77777777" w:rsidR="003B6EF6" w:rsidRPr="000B1661" w:rsidRDefault="004F1775">
            <w:pPr>
              <w:pStyle w:val="Standard"/>
              <w:jc w:val="center"/>
              <w:rPr>
                <w:rFonts w:ascii="Times New Roman" w:hAnsi="Times New Roman" w:cs="Times New Roman"/>
                <w:color w:val="auto"/>
                <w:lang w:val="ru-RU"/>
              </w:rPr>
            </w:pPr>
            <w:r w:rsidRPr="000B1661">
              <w:rPr>
                <w:rFonts w:ascii="Times New Roman" w:hAnsi="Times New Roman" w:cs="Times New Roman"/>
                <w:color w:val="auto"/>
                <w:lang w:val="ru-RU"/>
              </w:rPr>
              <w:t>Групе насеља према броју становника</w:t>
            </w:r>
          </w:p>
        </w:tc>
        <w:tc>
          <w:tcPr>
            <w:tcW w:w="4535" w:type="dxa"/>
            <w:gridSpan w:val="2"/>
            <w:tcBorders>
              <w:top w:val="single" w:sz="8" w:space="0" w:color="000001"/>
              <w:bottom w:val="single" w:sz="8" w:space="0" w:color="000001"/>
              <w:right w:val="single" w:sz="8" w:space="0" w:color="000001"/>
            </w:tcBorders>
            <w:shd w:val="clear" w:color="auto" w:fill="FFFFFF"/>
            <w:tcMar>
              <w:top w:w="0" w:type="dxa"/>
              <w:left w:w="108" w:type="dxa"/>
              <w:bottom w:w="0" w:type="dxa"/>
              <w:right w:w="108" w:type="dxa"/>
            </w:tcMar>
            <w:vAlign w:val="center"/>
          </w:tcPr>
          <w:p w14:paraId="2E6237E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1981. година</w:t>
            </w:r>
          </w:p>
        </w:tc>
        <w:tc>
          <w:tcPr>
            <w:tcW w:w="1997" w:type="dxa"/>
            <w:tcBorders>
              <w:top w:val="single" w:sz="8" w:space="0" w:color="000001"/>
              <w:bottom w:val="single" w:sz="8" w:space="0" w:color="000001"/>
              <w:right w:val="single" w:sz="8" w:space="0" w:color="000001"/>
            </w:tcBorders>
            <w:shd w:val="clear" w:color="auto" w:fill="FFFFFF"/>
            <w:tcMar>
              <w:top w:w="0" w:type="dxa"/>
              <w:left w:w="108" w:type="dxa"/>
              <w:bottom w:w="0" w:type="dxa"/>
              <w:right w:w="108" w:type="dxa"/>
            </w:tcMar>
            <w:vAlign w:val="center"/>
          </w:tcPr>
          <w:p w14:paraId="0908216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2011. година</w:t>
            </w:r>
          </w:p>
        </w:tc>
      </w:tr>
      <w:tr w:rsidR="00FD249B" w:rsidRPr="000B1661" w14:paraId="75CCEF1E" w14:textId="77777777">
        <w:trPr>
          <w:trHeight w:val="581"/>
        </w:trPr>
        <w:tc>
          <w:tcPr>
            <w:tcW w:w="2540" w:type="dxa"/>
            <w:vMerge/>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vAlign w:val="center"/>
          </w:tcPr>
          <w:p w14:paraId="704B1054" w14:textId="77777777" w:rsidR="004F1775" w:rsidRPr="000B1661" w:rsidRDefault="004F1775"/>
        </w:tc>
        <w:tc>
          <w:tcPr>
            <w:tcW w:w="1994"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0ABE520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Број насеља</w:t>
            </w:r>
          </w:p>
        </w:tc>
        <w:tc>
          <w:tcPr>
            <w:tcW w:w="2541"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425E164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Број становника</w:t>
            </w:r>
          </w:p>
        </w:tc>
        <w:tc>
          <w:tcPr>
            <w:tcW w:w="1997"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2E89C16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Број насеља</w:t>
            </w:r>
          </w:p>
        </w:tc>
      </w:tr>
      <w:tr w:rsidR="00FD249B" w:rsidRPr="000B1661" w14:paraId="5B548AF0" w14:textId="77777777">
        <w:trPr>
          <w:trHeight w:val="200"/>
        </w:trPr>
        <w:tc>
          <w:tcPr>
            <w:tcW w:w="2540" w:type="dxa"/>
            <w:tcBorders>
              <w:left w:val="single" w:sz="8" w:space="0" w:color="000001"/>
              <w:bottom w:val="single" w:sz="8" w:space="0" w:color="000001"/>
              <w:right w:val="single" w:sz="8" w:space="0" w:color="000001"/>
            </w:tcBorders>
            <w:shd w:val="clear" w:color="auto" w:fill="FFFFFF"/>
            <w:tcMar>
              <w:top w:w="0" w:type="dxa"/>
              <w:left w:w="108" w:type="dxa"/>
              <w:bottom w:w="0" w:type="dxa"/>
              <w:right w:w="108" w:type="dxa"/>
            </w:tcMar>
            <w:vAlign w:val="center"/>
          </w:tcPr>
          <w:p w14:paraId="51FE514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До 250</w:t>
            </w:r>
          </w:p>
        </w:tc>
        <w:tc>
          <w:tcPr>
            <w:tcW w:w="1994"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2480E28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12</w:t>
            </w:r>
          </w:p>
        </w:tc>
        <w:tc>
          <w:tcPr>
            <w:tcW w:w="2541"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7F7FA87D"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2.156</w:t>
            </w:r>
          </w:p>
        </w:tc>
        <w:tc>
          <w:tcPr>
            <w:tcW w:w="1997"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5F6FB3E0"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18</w:t>
            </w:r>
          </w:p>
        </w:tc>
      </w:tr>
      <w:tr w:rsidR="00FD249B" w:rsidRPr="000B1661" w14:paraId="5A9E550C" w14:textId="77777777">
        <w:trPr>
          <w:trHeight w:val="210"/>
        </w:trPr>
        <w:tc>
          <w:tcPr>
            <w:tcW w:w="2540" w:type="dxa"/>
            <w:tcBorders>
              <w:left w:val="single" w:sz="8" w:space="0" w:color="000001"/>
              <w:bottom w:val="single" w:sz="8" w:space="0" w:color="000001"/>
              <w:right w:val="single" w:sz="8" w:space="0" w:color="000001"/>
            </w:tcBorders>
            <w:shd w:val="clear" w:color="auto" w:fill="FFFFFF"/>
            <w:tcMar>
              <w:top w:w="0" w:type="dxa"/>
              <w:left w:w="108" w:type="dxa"/>
              <w:bottom w:w="0" w:type="dxa"/>
              <w:right w:w="108" w:type="dxa"/>
            </w:tcMar>
            <w:vAlign w:val="center"/>
          </w:tcPr>
          <w:p w14:paraId="55630EF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250-500</w:t>
            </w:r>
          </w:p>
        </w:tc>
        <w:tc>
          <w:tcPr>
            <w:tcW w:w="1994"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544254F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12</w:t>
            </w:r>
          </w:p>
        </w:tc>
        <w:tc>
          <w:tcPr>
            <w:tcW w:w="2541"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0FC2D19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4.663</w:t>
            </w:r>
          </w:p>
        </w:tc>
        <w:tc>
          <w:tcPr>
            <w:tcW w:w="1997"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3FEF4E5E"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12</w:t>
            </w:r>
          </w:p>
        </w:tc>
      </w:tr>
      <w:tr w:rsidR="00FD249B" w:rsidRPr="000B1661" w14:paraId="2489146D" w14:textId="77777777">
        <w:trPr>
          <w:trHeight w:val="200"/>
        </w:trPr>
        <w:tc>
          <w:tcPr>
            <w:tcW w:w="2540" w:type="dxa"/>
            <w:tcBorders>
              <w:left w:val="single" w:sz="8" w:space="0" w:color="000001"/>
              <w:bottom w:val="single" w:sz="8" w:space="0" w:color="000001"/>
              <w:right w:val="single" w:sz="8" w:space="0" w:color="000001"/>
            </w:tcBorders>
            <w:shd w:val="clear" w:color="auto" w:fill="FFFFFF"/>
            <w:tcMar>
              <w:top w:w="0" w:type="dxa"/>
              <w:left w:w="108" w:type="dxa"/>
              <w:bottom w:w="0" w:type="dxa"/>
              <w:right w:w="108" w:type="dxa"/>
            </w:tcMar>
            <w:vAlign w:val="center"/>
          </w:tcPr>
          <w:p w14:paraId="0731929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500-1000</w:t>
            </w:r>
          </w:p>
        </w:tc>
        <w:tc>
          <w:tcPr>
            <w:tcW w:w="1994"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13D16D8B"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15</w:t>
            </w:r>
          </w:p>
        </w:tc>
        <w:tc>
          <w:tcPr>
            <w:tcW w:w="2541"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64643A4C"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10.122</w:t>
            </w:r>
          </w:p>
        </w:tc>
        <w:tc>
          <w:tcPr>
            <w:tcW w:w="1997"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741D566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11</w:t>
            </w:r>
          </w:p>
        </w:tc>
      </w:tr>
      <w:tr w:rsidR="00FD249B" w:rsidRPr="000B1661" w14:paraId="7B26E035" w14:textId="77777777">
        <w:trPr>
          <w:trHeight w:val="200"/>
        </w:trPr>
        <w:tc>
          <w:tcPr>
            <w:tcW w:w="2540" w:type="dxa"/>
            <w:tcBorders>
              <w:left w:val="single" w:sz="8" w:space="0" w:color="000001"/>
              <w:bottom w:val="single" w:sz="8" w:space="0" w:color="000001"/>
              <w:right w:val="single" w:sz="8" w:space="0" w:color="000001"/>
            </w:tcBorders>
            <w:shd w:val="clear" w:color="auto" w:fill="FFFFFF"/>
            <w:tcMar>
              <w:top w:w="0" w:type="dxa"/>
              <w:left w:w="108" w:type="dxa"/>
              <w:bottom w:w="0" w:type="dxa"/>
              <w:right w:w="108" w:type="dxa"/>
            </w:tcMar>
            <w:vAlign w:val="center"/>
          </w:tcPr>
          <w:p w14:paraId="39E14D13"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Преко 1000</w:t>
            </w:r>
          </w:p>
        </w:tc>
        <w:tc>
          <w:tcPr>
            <w:tcW w:w="1994"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1356A394"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24</w:t>
            </w:r>
          </w:p>
        </w:tc>
        <w:tc>
          <w:tcPr>
            <w:tcW w:w="2541"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7DCE17CA"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172.072</w:t>
            </w:r>
          </w:p>
        </w:tc>
        <w:tc>
          <w:tcPr>
            <w:tcW w:w="1997"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667394F8"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22</w:t>
            </w:r>
          </w:p>
        </w:tc>
      </w:tr>
      <w:tr w:rsidR="00FD249B" w:rsidRPr="000B1661" w14:paraId="168DDF5D" w14:textId="77777777">
        <w:trPr>
          <w:trHeight w:val="200"/>
        </w:trPr>
        <w:tc>
          <w:tcPr>
            <w:tcW w:w="2540" w:type="dxa"/>
            <w:tcBorders>
              <w:left w:val="single" w:sz="8" w:space="0" w:color="000001"/>
              <w:bottom w:val="single" w:sz="8" w:space="0" w:color="000001"/>
              <w:right w:val="single" w:sz="8" w:space="0" w:color="000001"/>
            </w:tcBorders>
            <w:shd w:val="clear" w:color="auto" w:fill="FFFFFF"/>
            <w:tcMar>
              <w:top w:w="0" w:type="dxa"/>
              <w:left w:w="108" w:type="dxa"/>
              <w:bottom w:w="0" w:type="dxa"/>
              <w:right w:w="108" w:type="dxa"/>
            </w:tcMar>
            <w:vAlign w:val="center"/>
          </w:tcPr>
          <w:p w14:paraId="1D74439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УКУПНО</w:t>
            </w:r>
          </w:p>
        </w:tc>
        <w:tc>
          <w:tcPr>
            <w:tcW w:w="1994"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1051FF41"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63</w:t>
            </w:r>
          </w:p>
        </w:tc>
        <w:tc>
          <w:tcPr>
            <w:tcW w:w="2541"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34BA1CB5"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189.970</w:t>
            </w:r>
          </w:p>
        </w:tc>
        <w:tc>
          <w:tcPr>
            <w:tcW w:w="1997" w:type="dxa"/>
            <w:tcBorders>
              <w:bottom w:val="single" w:sz="8" w:space="0" w:color="000001"/>
              <w:right w:val="single" w:sz="8" w:space="0" w:color="000001"/>
            </w:tcBorders>
            <w:shd w:val="clear" w:color="auto" w:fill="FFFFFF"/>
            <w:tcMar>
              <w:top w:w="0" w:type="dxa"/>
              <w:left w:w="108" w:type="dxa"/>
              <w:bottom w:w="0" w:type="dxa"/>
              <w:right w:w="108" w:type="dxa"/>
            </w:tcMar>
            <w:vAlign w:val="center"/>
          </w:tcPr>
          <w:p w14:paraId="62EC1927"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63</w:t>
            </w:r>
          </w:p>
        </w:tc>
      </w:tr>
    </w:tbl>
    <w:p w14:paraId="5BBE9F5E" w14:textId="77777777" w:rsidR="003B6EF6" w:rsidRPr="000B1661" w:rsidRDefault="003B6EF6">
      <w:pPr>
        <w:pStyle w:val="Standard"/>
        <w:jc w:val="both"/>
        <w:rPr>
          <w:rFonts w:ascii="Times New Roman" w:hAnsi="Times New Roman" w:cs="Times New Roman"/>
          <w:color w:val="auto"/>
        </w:rPr>
      </w:pPr>
    </w:p>
    <w:p w14:paraId="58F38089" w14:textId="0064B598"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домену демографских кретања не очекује се већи обим просторне редистрибуције становништва. За интензивнија миграциона кретања не постоје претпоставке у укупном демографском потенцијалу који се налази у силазној развојној фази (негативан природни прираштај, неповољна старосна структура становништва). Степен концентрације становништва у градским центрима ће се повећавати, више по основу опадања укупног броја становника у сеоским насељима него по основу пораста у градовима.</w:t>
      </w:r>
      <w:r w:rsidRPr="000B1661">
        <w:rPr>
          <w:rFonts w:ascii="Times New Roman" w:hAnsi="Times New Roman" w:cs="Times New Roman"/>
          <w:color w:val="auto"/>
          <w:lang w:val="ru-RU"/>
        </w:rPr>
        <w:t xml:space="preserve"> Као резултат то</w:t>
      </w:r>
      <w:r w:rsidR="00622BF5" w:rsidRPr="000B1661">
        <w:rPr>
          <w:rFonts w:ascii="Times New Roman" w:hAnsi="Times New Roman" w:cs="Times New Roman"/>
          <w:color w:val="auto"/>
          <w:lang w:val="ru-RU"/>
        </w:rPr>
        <w:t>га, у периоду од 1981-2011. године</w:t>
      </w:r>
      <w:r w:rsidRPr="000B1661">
        <w:rPr>
          <w:rFonts w:ascii="Times New Roman" w:hAnsi="Times New Roman" w:cs="Times New Roman"/>
          <w:color w:val="auto"/>
          <w:lang w:val="ru-RU"/>
        </w:rPr>
        <w:t xml:space="preserve"> растао је број мањих сеоских насеља </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до 250 становника), иако се управо у овим насељима десило демографско пражњење планског подручја, а опадао број </w:t>
      </w:r>
      <w:r w:rsidRPr="000B1661">
        <w:rPr>
          <w:rFonts w:ascii="Times New Roman" w:hAnsi="Times New Roman" w:cs="Times New Roman"/>
          <w:color w:val="auto"/>
        </w:rPr>
        <w:t xml:space="preserve">већих </w:t>
      </w:r>
      <w:r w:rsidRPr="000B1661">
        <w:rPr>
          <w:rFonts w:ascii="Times New Roman" w:hAnsi="Times New Roman" w:cs="Times New Roman"/>
          <w:color w:val="auto"/>
          <w:lang w:val="ru-RU"/>
        </w:rPr>
        <w:t xml:space="preserve">насеља </w:t>
      </w:r>
      <w:r w:rsidRPr="000B1661">
        <w:rPr>
          <w:rFonts w:ascii="Times New Roman" w:hAnsi="Times New Roman" w:cs="Times New Roman"/>
          <w:color w:val="auto"/>
        </w:rPr>
        <w:t xml:space="preserve">(од 500 до 1000  и </w:t>
      </w:r>
      <w:r w:rsidRPr="000B1661">
        <w:rPr>
          <w:rFonts w:ascii="Times New Roman" w:hAnsi="Times New Roman" w:cs="Times New Roman"/>
          <w:color w:val="auto"/>
          <w:lang w:val="ru-RU"/>
        </w:rPr>
        <w:t xml:space="preserve">преко </w:t>
      </w:r>
      <w:r w:rsidRPr="000B1661">
        <w:rPr>
          <w:rFonts w:ascii="Times New Roman" w:hAnsi="Times New Roman" w:cs="Times New Roman"/>
          <w:color w:val="auto"/>
        </w:rPr>
        <w:t>10</w:t>
      </w:r>
      <w:r w:rsidRPr="000B1661">
        <w:rPr>
          <w:rFonts w:ascii="Times New Roman" w:hAnsi="Times New Roman" w:cs="Times New Roman"/>
          <w:color w:val="auto"/>
          <w:lang w:val="ru-RU"/>
        </w:rPr>
        <w:t>00 становника)</w:t>
      </w:r>
      <w:r w:rsidRPr="000B1661">
        <w:rPr>
          <w:rFonts w:ascii="Times New Roman" w:hAnsi="Times New Roman" w:cs="Times New Roman"/>
          <w:color w:val="auto"/>
        </w:rPr>
        <w:t xml:space="preserve">, иако се број становника у овим насељима повећао, па се може рећи да се </w:t>
      </w:r>
      <w:r w:rsidRPr="000B1661">
        <w:rPr>
          <w:rFonts w:ascii="Times New Roman" w:hAnsi="Times New Roman" w:cs="Times New Roman"/>
          <w:color w:val="auto"/>
          <w:lang w:val="ru-RU"/>
        </w:rPr>
        <w:t>запажа сукцесија у демографском уситњавању сеоских насеља. Ово се не односи на градска и приградска насеља, у којима се повећавао број становника.</w:t>
      </w:r>
    </w:p>
    <w:p w14:paraId="0BF19A74" w14:textId="3FA0B93E"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Хијерархија градских центара одређује доминантну улогу у систему насеља већ афирмисаним центрима (Ниш и Лесковац) који ће задржати стечене позиције са становишта интеррегионалне поделе функција.</w:t>
      </w:r>
    </w:p>
    <w:p w14:paraId="4EBF09A4"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Промене у структури сеоских насеља обележиће наставак већ започетог процеса демографског пропадања (гашења) већег броја малих насеља, који прати процес формирања мањих центара са обележјима урбане структуре на руралном подручју. Процес формирања руралних центара подразумева њихово реструктурирање са становишта заступљености друштвено-економских активности, тако што ће се у њима развијати и неаграрне функције. Степен ових промена зависиће од величине и позиције центра у мрежи насеља, односно положаја у односу на инфраструктурне системе, у првом реду саобраћајне инфраструктуре. Формирање већег броја оваквих центара са полифункционалним одликама подразумева виши ниво друштвено-економске развијености, а имаће позитивне ефекте у смислу смањења потреба за транспортом, </w:t>
      </w:r>
      <w:r w:rsidRPr="000B1661">
        <w:rPr>
          <w:rFonts w:ascii="Times New Roman" w:hAnsi="Times New Roman" w:cs="Times New Roman"/>
          <w:color w:val="auto"/>
        </w:rPr>
        <w:lastRenderedPageBreak/>
        <w:t>успоравања динамике раста већих урбаних центара, побољшања квалитета животне средине у насељима и др.</w:t>
      </w:r>
    </w:p>
    <w:p w14:paraId="1C9ACED3" w14:textId="77777777" w:rsidR="008F1FB5" w:rsidRPr="000B1661" w:rsidRDefault="008F1FB5" w:rsidP="007F3F09">
      <w:pPr>
        <w:pStyle w:val="Standard"/>
        <w:ind w:right="20"/>
        <w:jc w:val="both"/>
        <w:rPr>
          <w:rFonts w:ascii="Times New Roman" w:hAnsi="Times New Roman" w:cs="Times New Roman"/>
          <w:bCs/>
          <w:color w:val="auto"/>
          <w:lang w:val="ru-RU"/>
        </w:rPr>
      </w:pPr>
    </w:p>
    <w:p w14:paraId="18C058FB"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3.2. СОЦИЈАЛНИ, ЕКОНОМСКИ И ТЕХНИЧКИ АСПЕКТ УТИЦАЈА</w:t>
      </w:r>
    </w:p>
    <w:p w14:paraId="2622472A" w14:textId="77777777" w:rsidR="003B6EF6" w:rsidRPr="000B1661" w:rsidRDefault="003B6EF6">
      <w:pPr>
        <w:pStyle w:val="Standard"/>
        <w:ind w:left="540" w:right="20" w:hanging="540"/>
        <w:jc w:val="both"/>
        <w:rPr>
          <w:rFonts w:ascii="Times New Roman" w:hAnsi="Times New Roman" w:cs="Times New Roman"/>
          <w:bCs/>
          <w:color w:val="auto"/>
          <w:lang w:val="ru-RU"/>
        </w:rPr>
      </w:pPr>
    </w:p>
    <w:p w14:paraId="7BFB18C0" w14:textId="13EF61FB" w:rsidR="003B6EF6" w:rsidRPr="000B1661" w:rsidRDefault="004F1775" w:rsidP="00F90821">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Траса </w:t>
      </w:r>
      <w:r w:rsidRPr="000B1661">
        <w:rPr>
          <w:rFonts w:ascii="Times New Roman" w:hAnsi="Times New Roman" w:cs="Times New Roman"/>
          <w:color w:val="auto"/>
          <w:lang w:val="ru-RU"/>
        </w:rPr>
        <w:t>110</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далековода</w:t>
      </w:r>
      <w:r w:rsidRPr="000B1661">
        <w:rPr>
          <w:rFonts w:ascii="Times New Roman" w:hAnsi="Times New Roman" w:cs="Times New Roman"/>
          <w:color w:val="auto"/>
        </w:rPr>
        <w:t xml:space="preserve"> у највећој мери заузима неплодно земљиште, шуме, пашњаке, ливаде и оранице, а затим воћњаке и грађевинско земљиште (у оквиру градова Ниш и Лесковац, и других насеља претежно руралног карактера). С обзиром да се ради о ужем појасу линијског инфраструктурног објекта, </w:t>
      </w:r>
      <w:r w:rsidRPr="000B1661">
        <w:rPr>
          <w:rFonts w:ascii="Times New Roman" w:hAnsi="Times New Roman" w:cs="Times New Roman"/>
          <w:color w:val="auto"/>
          <w:lang w:val="ru-RU"/>
        </w:rPr>
        <w:t>утицај система на околно подручје у погледу измене природних услова је локализован, али ће тек мониторинг релевантних параметара у току изградње и експлоатације система, тачно утврдити степен евентуалних промена животне средине и дејство на здравље локалног становништва.</w:t>
      </w:r>
    </w:p>
    <w:p w14:paraId="4A9CCC4A" w14:textId="618EA795"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eastAsia="ArialNarrow" w:hAnsi="Times New Roman" w:cs="Times New Roman"/>
          <w:color w:val="auto"/>
          <w:lang w:val="ru-RU"/>
        </w:rPr>
        <w:t>Утицај система на околно подручје у погледу измене постојећих услова привређивања је такође локализован.</w:t>
      </w:r>
    </w:p>
    <w:p w14:paraId="0E664D89" w14:textId="38BFF152"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eastAsia="ArialNarrow" w:hAnsi="Times New Roman" w:cs="Times New Roman"/>
          <w:color w:val="auto"/>
          <w:lang w:val="ru-RU"/>
        </w:rPr>
        <w:t>Утицај система на грађевинско подручје насеља се огледа у контролисаној изградњи у заштитном појасу далековода.</w:t>
      </w:r>
    </w:p>
    <w:p w14:paraId="2CBA2AB3" w14:textId="3699A9BC"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eastAsia="ArialNarrow" w:hAnsi="Times New Roman" w:cs="Times New Roman"/>
          <w:color w:val="auto"/>
          <w:lang w:val="ru-RU"/>
        </w:rPr>
        <w:t>Утицај система ван грађевинског подручја насеља је минимизиран, с обзиром да је овде реч о реконструкцији, тј. о изградњи система у постојећем коридору (планирана траса коридора прати трасу постојећег коридора далековода 110</w:t>
      </w:r>
      <w:r w:rsidRPr="000B1661">
        <w:rPr>
          <w:rFonts w:ascii="Times New Roman" w:eastAsia="ArialNarrow" w:hAnsi="Times New Roman" w:cs="Times New Roman"/>
          <w:color w:val="auto"/>
        </w:rPr>
        <w:t xml:space="preserve"> kV број 113/x), па се минимизирају промене у </w:t>
      </w:r>
      <w:r w:rsidRPr="000B1661">
        <w:rPr>
          <w:rFonts w:ascii="Times New Roman" w:eastAsia="ArialNarrow" w:hAnsi="Times New Roman" w:cs="Times New Roman"/>
          <w:color w:val="auto"/>
          <w:lang w:val="ru-RU"/>
        </w:rPr>
        <w:t>условима живота становништва на предметном подручју, односно у режиму утицаја енергетског система.</w:t>
      </w:r>
    </w:p>
    <w:p w14:paraId="3DFF7258" w14:textId="45E56630"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Реализација </w:t>
      </w:r>
      <w:r w:rsidRPr="000B1661">
        <w:rPr>
          <w:rFonts w:ascii="Times New Roman" w:hAnsi="Times New Roman" w:cs="Times New Roman"/>
          <w:color w:val="auto"/>
          <w:lang w:val="ru-RU"/>
        </w:rPr>
        <w:t>110</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далековода неће довести до измештања или укидања деоница путева, па неће имати утицаја на поремећај у саобраћајним везама између насеља. Предвиђена техничка решења се уклапају у просторна ограничења везана за постојећу железничку пруг</w:t>
      </w:r>
      <w:r w:rsidR="00F6336A">
        <w:rPr>
          <w:rFonts w:ascii="Times New Roman" w:hAnsi="Times New Roman" w:cs="Times New Roman"/>
          <w:color w:val="auto"/>
        </w:rPr>
        <w:t>у, државне и општинске путеве</w:t>
      </w:r>
      <w:r w:rsidRPr="000B1661">
        <w:rPr>
          <w:rFonts w:ascii="Times New Roman" w:hAnsi="Times New Roman" w:cs="Times New Roman"/>
          <w:color w:val="auto"/>
        </w:rPr>
        <w:t xml:space="preserve"> и то тако да не долази до прекида саобраћаја, како у фази изградње, тако и у фази експлоатације.</w:t>
      </w:r>
    </w:p>
    <w:p w14:paraId="3108AAAA" w14:textId="0C8E2CB0" w:rsidR="00F90821" w:rsidRPr="000B1661" w:rsidRDefault="004F1775" w:rsidP="00622BF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У техничком смислу,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далековод као преносни електроенергетски вод најнижег напонског нивоа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биће индиректно, преко трансформаторских станица 110/</w:t>
      </w:r>
      <w:r w:rsidRPr="000B1661">
        <w:rPr>
          <w:rFonts w:ascii="Times New Roman" w:hAnsi="Times New Roman" w:cs="Times New Roman"/>
          <w:color w:val="auto"/>
        </w:rPr>
        <w:t>x</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kV</w:t>
      </w:r>
      <w:r w:rsidRPr="000B1661">
        <w:rPr>
          <w:rFonts w:ascii="Times New Roman" w:hAnsi="Times New Roman" w:cs="Times New Roman"/>
          <w:color w:val="auto"/>
          <w:lang w:val="ru-RU"/>
        </w:rPr>
        <w:t>, у техничкој повезаности са електроенергетском мрежом која је у функцији напајања у грађевинском подручју насеља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и имаће значајан утицај на функционисање насеља.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Реконструкцијом предметних далековода оствариће се значајно повећање поузданости и сигурности напајања крајњих потрошача, а уједно ће се створити и услови за прикључења нових производних капацитета.</w:t>
      </w:r>
    </w:p>
    <w:p w14:paraId="4DCB4A09" w14:textId="348809C2" w:rsidR="003B6EF6" w:rsidRPr="000B1661" w:rsidRDefault="004F1775" w:rsidP="00F90821">
      <w:pPr>
        <w:pStyle w:val="Standard"/>
        <w:ind w:right="-20" w:firstLine="567"/>
        <w:jc w:val="both"/>
        <w:rPr>
          <w:rFonts w:ascii="Times New Roman" w:hAnsi="Times New Roman" w:cs="Times New Roman"/>
          <w:color w:val="auto"/>
          <w:lang w:val="sr-Cyrl-RS"/>
        </w:rPr>
      </w:pPr>
      <w:r w:rsidRPr="000B1661">
        <w:rPr>
          <w:rFonts w:ascii="Times New Roman" w:eastAsia="ArialNarrow" w:hAnsi="Times New Roman" w:cs="Times New Roman"/>
          <w:color w:val="auto"/>
          <w:lang w:val="ru-RU"/>
        </w:rPr>
        <w:t>Позитивни социо-економски утицаји изградње система су: сигурније и економичније снабдевање привреде и становништва електричном енергијом; оживљавање привредне структуре развојем преносне електроенергетске мреже, што за последицу може да има побољшање економског и друштвеног стандарда становништва, запошљавање, заустављање неповољних миграционих токова, урбанизацију простора и др.</w:t>
      </w:r>
    </w:p>
    <w:p w14:paraId="0AE40E85" w14:textId="77777777" w:rsidR="003B6EF6" w:rsidRPr="000B1661" w:rsidRDefault="004F1775">
      <w:pPr>
        <w:pStyle w:val="Standard"/>
        <w:ind w:right="-20" w:firstLine="567"/>
        <w:jc w:val="both"/>
        <w:rPr>
          <w:rFonts w:ascii="Times New Roman" w:eastAsia="ArialNarrow" w:hAnsi="Times New Roman" w:cs="Times New Roman"/>
          <w:color w:val="auto"/>
          <w:lang w:val="ru-RU"/>
        </w:rPr>
      </w:pPr>
      <w:r w:rsidRPr="000B1661">
        <w:rPr>
          <w:rFonts w:ascii="Times New Roman" w:eastAsia="ArialNarrow" w:hAnsi="Times New Roman" w:cs="Times New Roman"/>
          <w:color w:val="auto"/>
          <w:lang w:val="ru-RU"/>
        </w:rPr>
        <w:t>Активно учешће локалног становништва при реализацији система, у смислу благовременог и детаљног обавештавања од стране инвеститора и надлежних институција (о режиму утицаја енергетског система и његовим позитивним развојним ефектима), као и паралелног решавања социјалних циљева, омогућује успешну реализацију система.</w:t>
      </w:r>
    </w:p>
    <w:p w14:paraId="6A0DB039" w14:textId="77777777" w:rsidR="003B6EF6" w:rsidRPr="000B1661" w:rsidRDefault="003B6EF6">
      <w:pPr>
        <w:pStyle w:val="Standard"/>
        <w:ind w:left="540" w:right="20" w:hanging="540"/>
        <w:jc w:val="both"/>
        <w:rPr>
          <w:rFonts w:ascii="Times New Roman" w:hAnsi="Times New Roman" w:cs="Times New Roman"/>
          <w:bCs/>
          <w:color w:val="auto"/>
          <w:lang w:val="ru-RU"/>
        </w:rPr>
      </w:pPr>
    </w:p>
    <w:p w14:paraId="2A2E657B"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4. ОДНОС ПРЕМА ДРУГИМ ТЕХНИЧКИМ СИСТЕМИМА</w:t>
      </w:r>
    </w:p>
    <w:p w14:paraId="50F7F34E" w14:textId="77777777" w:rsidR="003B6EF6" w:rsidRPr="000B1661" w:rsidRDefault="003B6EF6">
      <w:pPr>
        <w:pStyle w:val="Standard"/>
        <w:ind w:left="540" w:right="20" w:hanging="540"/>
        <w:jc w:val="center"/>
        <w:rPr>
          <w:rFonts w:ascii="Times New Roman" w:hAnsi="Times New Roman" w:cs="Times New Roman"/>
          <w:color w:val="auto"/>
          <w:lang w:val="ru-RU"/>
        </w:rPr>
      </w:pPr>
    </w:p>
    <w:p w14:paraId="533DC616"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4.1. САОБРАЋАЈНА ИНФРАСТРУКТУРА</w:t>
      </w:r>
    </w:p>
    <w:p w14:paraId="03E5102A" w14:textId="77777777" w:rsidR="003B6EF6" w:rsidRPr="000B1661" w:rsidRDefault="003B6EF6">
      <w:pPr>
        <w:pStyle w:val="Standard"/>
        <w:spacing w:before="7" w:line="200" w:lineRule="exact"/>
        <w:rPr>
          <w:rFonts w:ascii="Times New Roman" w:hAnsi="Times New Roman" w:cs="Times New Roman"/>
          <w:color w:val="auto"/>
          <w:lang w:val="ru-RU"/>
        </w:rPr>
      </w:pPr>
    </w:p>
    <w:p w14:paraId="05A9CA64" w14:textId="6CAC466D" w:rsidR="003B6EF6" w:rsidRPr="000B1661" w:rsidRDefault="004F1775">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У обухвату Просторног плана налазе се капацитети четири вида саобраћаја - друмског, железничког, водног и ваздушног, са којима се укр</w:t>
      </w:r>
      <w:r w:rsidR="00622BF5" w:rsidRPr="000B1661">
        <w:rPr>
          <w:rFonts w:ascii="Times New Roman" w:hAnsi="Times New Roman" w:cs="Times New Roman"/>
          <w:color w:val="auto"/>
          <w:lang w:val="ru-RU"/>
        </w:rPr>
        <w:t>шта траса планираног далековода</w:t>
      </w:r>
      <w:r w:rsidRPr="000B1661">
        <w:rPr>
          <w:rFonts w:ascii="Times New Roman" w:hAnsi="Times New Roman" w:cs="Times New Roman"/>
          <w:color w:val="auto"/>
          <w:lang w:val="ru-RU"/>
        </w:rPr>
        <w:t xml:space="preserve"> или су у његовој зони утицаја.</w:t>
      </w:r>
    </w:p>
    <w:p w14:paraId="11AAF984" w14:textId="41941893" w:rsidR="003B6EF6" w:rsidRPr="000B1661" w:rsidRDefault="004F1775" w:rsidP="000D5DC9">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lastRenderedPageBreak/>
        <w:t xml:space="preserve">Основни саобраћајни капацитети овог простора у погледу </w:t>
      </w:r>
      <w:r w:rsidRPr="000B1661">
        <w:rPr>
          <w:rFonts w:ascii="Times New Roman" w:hAnsi="Times New Roman" w:cs="Times New Roman"/>
          <w:bCs/>
          <w:color w:val="auto"/>
          <w:lang w:val="ru-RU"/>
        </w:rPr>
        <w:t xml:space="preserve">друмског саобраћаја </w:t>
      </w:r>
      <w:r w:rsidRPr="000B1661">
        <w:rPr>
          <w:rFonts w:ascii="Times New Roman" w:hAnsi="Times New Roman" w:cs="Times New Roman"/>
          <w:color w:val="auto"/>
          <w:lang w:val="ru-RU"/>
        </w:rPr>
        <w:t>су:</w:t>
      </w:r>
    </w:p>
    <w:p w14:paraId="6732EEC7" w14:textId="359C673C" w:rsidR="003B6EF6" w:rsidRPr="000B1661" w:rsidRDefault="00F6336A" w:rsidP="00F6336A">
      <w:pPr>
        <w:pStyle w:val="Standard"/>
        <w:numPr>
          <w:ilvl w:val="0"/>
          <w:numId w:val="104"/>
        </w:numPr>
        <w:ind w:left="0" w:right="-20" w:firstLine="360"/>
        <w:jc w:val="both"/>
        <w:rPr>
          <w:rFonts w:ascii="Times New Roman" w:hAnsi="Times New Roman" w:cs="Times New Roman"/>
          <w:color w:val="auto"/>
        </w:rPr>
      </w:pPr>
      <w:r>
        <w:rPr>
          <w:rFonts w:ascii="Times New Roman" w:hAnsi="Times New Roman" w:cs="Times New Roman"/>
          <w:bCs/>
          <w:color w:val="auto"/>
          <w:lang w:val="ru-RU"/>
        </w:rPr>
        <w:t>д</w:t>
      </w:r>
      <w:r w:rsidR="004F1775" w:rsidRPr="000B1661">
        <w:rPr>
          <w:rFonts w:ascii="Times New Roman" w:hAnsi="Times New Roman" w:cs="Times New Roman"/>
          <w:bCs/>
          <w:color w:val="auto"/>
          <w:lang w:val="ru-RU"/>
        </w:rPr>
        <w:t xml:space="preserve">ржавни путеви </w:t>
      </w:r>
      <w:r w:rsidR="004F1775" w:rsidRPr="000B1661">
        <w:rPr>
          <w:rFonts w:ascii="Times New Roman" w:hAnsi="Times New Roman" w:cs="Times New Roman"/>
          <w:bCs/>
          <w:color w:val="auto"/>
        </w:rPr>
        <w:t>I</w:t>
      </w:r>
      <w:r w:rsidR="004F1775" w:rsidRPr="000B1661">
        <w:rPr>
          <w:rFonts w:ascii="Times New Roman" w:hAnsi="Times New Roman" w:cs="Times New Roman"/>
          <w:bCs/>
          <w:color w:val="auto"/>
          <w:lang w:val="ru-RU"/>
        </w:rPr>
        <w:t xml:space="preserve"> реда</w:t>
      </w:r>
      <w:r w:rsidR="004F1775" w:rsidRPr="000B1661">
        <w:rPr>
          <w:rFonts w:ascii="Times New Roman" w:hAnsi="Times New Roman" w:cs="Times New Roman"/>
          <w:color w:val="auto"/>
          <w:lang w:val="ru-RU"/>
        </w:rPr>
        <w:t xml:space="preserve"> (у складу са </w:t>
      </w:r>
      <w:r w:rsidR="004F1775" w:rsidRPr="000B1661">
        <w:rPr>
          <w:rFonts w:ascii="Times New Roman" w:hAnsi="Times New Roman" w:cs="Times New Roman"/>
          <w:color w:val="auto"/>
        </w:rPr>
        <w:t>Р</w:t>
      </w:r>
      <w:r w:rsidR="004F1775" w:rsidRPr="000B1661">
        <w:rPr>
          <w:rFonts w:ascii="Times New Roman" w:hAnsi="Times New Roman" w:cs="Times New Roman"/>
          <w:color w:val="auto"/>
          <w:lang w:val="ru-RU"/>
        </w:rPr>
        <w:t>еферентним системом</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мреже државних путева РС):</w:t>
      </w:r>
    </w:p>
    <w:p w14:paraId="27FF407B" w14:textId="64DA707E" w:rsidR="003B6EF6" w:rsidRPr="000B1661" w:rsidRDefault="00990551" w:rsidP="00990551">
      <w:pPr>
        <w:pStyle w:val="Standard"/>
        <w:numPr>
          <w:ilvl w:val="0"/>
          <w:numId w:val="152"/>
        </w:numPr>
        <w:ind w:left="0" w:right="14" w:firstLine="360"/>
        <w:jc w:val="both"/>
        <w:rPr>
          <w:rFonts w:ascii="Times New Roman" w:hAnsi="Times New Roman" w:cs="Times New Roman"/>
          <w:color w:val="auto"/>
        </w:rPr>
      </w:pPr>
      <w:r>
        <w:rPr>
          <w:rFonts w:ascii="Times New Roman" w:hAnsi="Times New Roman" w:cs="Times New Roman"/>
          <w:color w:val="auto"/>
          <w:lang w:val="sr-Cyrl-RS"/>
        </w:rPr>
        <w:t>д</w:t>
      </w:r>
      <w:r w:rsidR="004F1775" w:rsidRPr="000B1661">
        <w:rPr>
          <w:rFonts w:ascii="Times New Roman" w:hAnsi="Times New Roman" w:cs="Times New Roman"/>
          <w:color w:val="auto"/>
        </w:rPr>
        <w:t>ржавни п</w:t>
      </w:r>
      <w:r w:rsidR="007777FC">
        <w:rPr>
          <w:rFonts w:ascii="Times New Roman" w:hAnsi="Times New Roman" w:cs="Times New Roman"/>
          <w:color w:val="auto"/>
        </w:rPr>
        <w:t>ут IА реда бр</w:t>
      </w:r>
      <w:r w:rsidR="007777FC">
        <w:rPr>
          <w:rFonts w:ascii="Times New Roman" w:hAnsi="Times New Roman" w:cs="Times New Roman"/>
          <w:color w:val="auto"/>
          <w:lang w:val="sr-Cyrl-RS"/>
        </w:rPr>
        <w:t xml:space="preserve">ој </w:t>
      </w:r>
      <w:r w:rsidR="004F1775" w:rsidRPr="000B1661">
        <w:rPr>
          <w:rFonts w:ascii="Times New Roman" w:hAnsi="Times New Roman" w:cs="Times New Roman"/>
          <w:color w:val="auto"/>
        </w:rPr>
        <w:t>1</w:t>
      </w:r>
      <w:r w:rsidR="004F1775"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rPr>
        <w:t>A</w:t>
      </w:r>
      <w:r w:rsidR="004F1775" w:rsidRPr="000B1661">
        <w:rPr>
          <w:rFonts w:ascii="Times New Roman" w:hAnsi="Times New Roman" w:cs="Times New Roman"/>
          <w:color w:val="auto"/>
          <w:lang w:val="ru-RU"/>
        </w:rPr>
        <w:t>1)</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државна граница са Мађарском (гранични прелаз Хоргош) - Нови Сад - Београд - Ниш - Врање - државна граница са Македо</w:t>
      </w:r>
      <w:r w:rsidR="007777FC">
        <w:rPr>
          <w:rFonts w:ascii="Times New Roman" w:hAnsi="Times New Roman" w:cs="Times New Roman"/>
          <w:color w:val="auto"/>
          <w:lang w:val="ru-RU"/>
        </w:rPr>
        <w:t>нијом (гранични прелаз Прешево),</w:t>
      </w:r>
    </w:p>
    <w:p w14:paraId="06596FA6" w14:textId="41032F2F" w:rsidR="003B6EF6" w:rsidRPr="000B1661" w:rsidRDefault="007777FC" w:rsidP="00990551">
      <w:pPr>
        <w:pStyle w:val="Standard"/>
        <w:numPr>
          <w:ilvl w:val="0"/>
          <w:numId w:val="152"/>
        </w:numPr>
        <w:ind w:left="0" w:right="14" w:firstLine="360"/>
        <w:jc w:val="both"/>
        <w:rPr>
          <w:rFonts w:ascii="Times New Roman" w:hAnsi="Times New Roman" w:cs="Times New Roman"/>
          <w:color w:val="auto"/>
        </w:rPr>
      </w:pPr>
      <w:r>
        <w:rPr>
          <w:rFonts w:ascii="Times New Roman" w:hAnsi="Times New Roman" w:cs="Times New Roman"/>
          <w:color w:val="auto"/>
          <w:lang w:val="sr-Cyrl-RS"/>
        </w:rPr>
        <w:t>д</w:t>
      </w:r>
      <w:r w:rsidR="004F1775" w:rsidRPr="000B1661">
        <w:rPr>
          <w:rFonts w:ascii="Times New Roman" w:hAnsi="Times New Roman" w:cs="Times New Roman"/>
          <w:color w:val="auto"/>
        </w:rPr>
        <w:t>ржавни пут IБ реда бр</w:t>
      </w:r>
      <w:r>
        <w:rPr>
          <w:rFonts w:ascii="Times New Roman" w:hAnsi="Times New Roman" w:cs="Times New Roman"/>
          <w:color w:val="auto"/>
          <w:lang w:val="sr-Cyrl-RS"/>
        </w:rPr>
        <w:t xml:space="preserve">ој </w:t>
      </w:r>
      <w:r w:rsidR="004F1775" w:rsidRPr="000B1661">
        <w:rPr>
          <w:rFonts w:ascii="Times New Roman" w:hAnsi="Times New Roman" w:cs="Times New Roman"/>
          <w:color w:val="auto"/>
        </w:rPr>
        <w:t xml:space="preserve">39: Пирот - Бабушница - Власотинце - Лесковац - Лебане - </w:t>
      </w:r>
      <w:r w:rsidR="004F1775" w:rsidRPr="000B1661">
        <w:rPr>
          <w:rFonts w:ascii="Times New Roman" w:hAnsi="Times New Roman" w:cs="Times New Roman"/>
          <w:color w:val="auto"/>
          <w:lang w:val="ru-RU"/>
        </w:rPr>
        <w:t>Медвеђа</w:t>
      </w:r>
      <w:r w:rsidR="004F1775" w:rsidRPr="000B1661">
        <w:rPr>
          <w:rFonts w:ascii="Times New Roman" w:hAnsi="Times New Roman" w:cs="Times New Roman"/>
          <w:color w:val="auto"/>
        </w:rPr>
        <w:t xml:space="preserve"> - Приштина - Пећ - државна граница са Црно</w:t>
      </w:r>
      <w:r w:rsidR="00622BF5" w:rsidRPr="000B1661">
        <w:rPr>
          <w:rFonts w:ascii="Times New Roman" w:hAnsi="Times New Roman" w:cs="Times New Roman"/>
          <w:color w:val="auto"/>
        </w:rPr>
        <w:t>м Гором (гранични прелаз Чакор)</w:t>
      </w:r>
      <w:r>
        <w:rPr>
          <w:rFonts w:ascii="Times New Roman" w:hAnsi="Times New Roman" w:cs="Times New Roman"/>
          <w:color w:val="auto"/>
          <w:lang w:val="sr-Cyrl-RS"/>
        </w:rPr>
        <w:t>,</w:t>
      </w:r>
    </w:p>
    <w:p w14:paraId="62945862" w14:textId="0F4EB75A" w:rsidR="003B6EF6" w:rsidRPr="000B1661" w:rsidRDefault="007777FC" w:rsidP="007777FC">
      <w:pPr>
        <w:pStyle w:val="Standard"/>
        <w:numPr>
          <w:ilvl w:val="0"/>
          <w:numId w:val="152"/>
        </w:numPr>
        <w:ind w:left="0" w:right="14" w:firstLine="360"/>
        <w:jc w:val="both"/>
        <w:rPr>
          <w:rFonts w:ascii="Times New Roman" w:hAnsi="Times New Roman" w:cs="Times New Roman"/>
          <w:color w:val="auto"/>
        </w:rPr>
      </w:pPr>
      <w:r>
        <w:rPr>
          <w:rFonts w:ascii="Times New Roman" w:hAnsi="Times New Roman" w:cs="Times New Roman"/>
          <w:color w:val="auto"/>
          <w:lang w:val="sr-Cyrl-RS"/>
        </w:rPr>
        <w:t>д</w:t>
      </w:r>
      <w:r>
        <w:rPr>
          <w:rFonts w:ascii="Times New Roman" w:hAnsi="Times New Roman" w:cs="Times New Roman"/>
          <w:color w:val="auto"/>
        </w:rPr>
        <w:t>ржавни пут IБ реда бр</w:t>
      </w:r>
      <w:r>
        <w:rPr>
          <w:rFonts w:ascii="Times New Roman" w:hAnsi="Times New Roman" w:cs="Times New Roman"/>
          <w:color w:val="auto"/>
          <w:lang w:val="sr-Cyrl-RS"/>
        </w:rPr>
        <w:t xml:space="preserve">ој </w:t>
      </w:r>
      <w:r w:rsidR="004F1775" w:rsidRPr="000B1661">
        <w:rPr>
          <w:rFonts w:ascii="Times New Roman" w:hAnsi="Times New Roman" w:cs="Times New Roman"/>
          <w:color w:val="auto"/>
        </w:rPr>
        <w:t>40: Владичин Хан - Сурдулица - државна граница са Бугарском (гранични прелаз Стрезимировци)</w:t>
      </w:r>
      <w:r>
        <w:rPr>
          <w:rFonts w:ascii="Times New Roman" w:hAnsi="Times New Roman" w:cs="Times New Roman"/>
          <w:color w:val="auto"/>
          <w:lang w:val="ru-RU"/>
        </w:rPr>
        <w:t>;</w:t>
      </w:r>
    </w:p>
    <w:p w14:paraId="700F92E5" w14:textId="27A7EB64" w:rsidR="003B6EF6" w:rsidRPr="000B1661" w:rsidRDefault="007777FC" w:rsidP="007777FC">
      <w:pPr>
        <w:pStyle w:val="Standard"/>
        <w:numPr>
          <w:ilvl w:val="0"/>
          <w:numId w:val="104"/>
        </w:numPr>
        <w:ind w:left="0" w:right="-20" w:firstLine="360"/>
        <w:jc w:val="both"/>
        <w:rPr>
          <w:rFonts w:ascii="Times New Roman" w:hAnsi="Times New Roman" w:cs="Times New Roman"/>
          <w:color w:val="auto"/>
        </w:rPr>
      </w:pPr>
      <w:r>
        <w:rPr>
          <w:rFonts w:ascii="Times New Roman" w:hAnsi="Times New Roman" w:cs="Times New Roman"/>
          <w:bCs/>
          <w:color w:val="auto"/>
          <w:lang w:val="ru-RU"/>
        </w:rPr>
        <w:t>д</w:t>
      </w:r>
      <w:r w:rsidR="004F1775" w:rsidRPr="000B1661">
        <w:rPr>
          <w:rFonts w:ascii="Times New Roman" w:hAnsi="Times New Roman" w:cs="Times New Roman"/>
          <w:bCs/>
          <w:color w:val="auto"/>
          <w:lang w:val="ru-RU"/>
        </w:rPr>
        <w:t xml:space="preserve">ржавни путеви </w:t>
      </w:r>
      <w:r w:rsidR="004F1775" w:rsidRPr="000B1661">
        <w:rPr>
          <w:rFonts w:ascii="Times New Roman" w:hAnsi="Times New Roman" w:cs="Times New Roman"/>
          <w:bCs/>
          <w:color w:val="auto"/>
        </w:rPr>
        <w:t>II</w:t>
      </w:r>
      <w:r w:rsidR="004F1775" w:rsidRPr="000B1661">
        <w:rPr>
          <w:rFonts w:ascii="Times New Roman" w:hAnsi="Times New Roman" w:cs="Times New Roman"/>
          <w:bCs/>
          <w:color w:val="auto"/>
          <w:lang w:val="ru-RU"/>
        </w:rPr>
        <w:t xml:space="preserve"> реда </w:t>
      </w:r>
      <w:r w:rsidR="004F1775" w:rsidRPr="000B1661">
        <w:rPr>
          <w:rFonts w:ascii="Times New Roman" w:hAnsi="Times New Roman" w:cs="Times New Roman"/>
          <w:color w:val="auto"/>
          <w:lang w:val="ru-RU"/>
        </w:rPr>
        <w:t xml:space="preserve">(у складу са </w:t>
      </w:r>
      <w:r w:rsidR="004F1775" w:rsidRPr="000B1661">
        <w:rPr>
          <w:rFonts w:ascii="Times New Roman" w:hAnsi="Times New Roman" w:cs="Times New Roman"/>
          <w:color w:val="auto"/>
        </w:rPr>
        <w:t>Р</w:t>
      </w:r>
      <w:r w:rsidR="004F1775" w:rsidRPr="000B1661">
        <w:rPr>
          <w:rFonts w:ascii="Times New Roman" w:hAnsi="Times New Roman" w:cs="Times New Roman"/>
          <w:color w:val="auto"/>
          <w:lang w:val="ru-RU"/>
        </w:rPr>
        <w:t>еферентним системом</w:t>
      </w:r>
      <w:r w:rsidR="004F1775" w:rsidRPr="000B1661">
        <w:rPr>
          <w:rFonts w:ascii="Times New Roman" w:hAnsi="Times New Roman" w:cs="Times New Roman"/>
          <w:color w:val="auto"/>
        </w:rPr>
        <w:t xml:space="preserve"> </w:t>
      </w:r>
      <w:r w:rsidR="004F1775" w:rsidRPr="000B1661">
        <w:rPr>
          <w:rFonts w:ascii="Times New Roman" w:hAnsi="Times New Roman" w:cs="Times New Roman"/>
          <w:color w:val="auto"/>
          <w:lang w:val="ru-RU"/>
        </w:rPr>
        <w:t>мреже државних путева РС)</w:t>
      </w:r>
      <w:r w:rsidR="004F1775" w:rsidRPr="000B1661">
        <w:rPr>
          <w:rFonts w:ascii="Times New Roman" w:hAnsi="Times New Roman" w:cs="Times New Roman"/>
          <w:bCs/>
          <w:color w:val="auto"/>
          <w:lang w:val="ru-RU"/>
        </w:rPr>
        <w:t>:</w:t>
      </w:r>
    </w:p>
    <w:p w14:paraId="20835F98" w14:textId="0AA68706" w:rsidR="003B6EF6" w:rsidRPr="000B1661" w:rsidRDefault="00F15572" w:rsidP="00F15572">
      <w:pPr>
        <w:pStyle w:val="Standard"/>
        <w:numPr>
          <w:ilvl w:val="0"/>
          <w:numId w:val="153"/>
        </w:numPr>
        <w:ind w:left="0" w:right="14" w:firstLine="360"/>
        <w:jc w:val="both"/>
        <w:rPr>
          <w:rFonts w:ascii="Times New Roman" w:hAnsi="Times New Roman" w:cs="Times New Roman"/>
          <w:color w:val="auto"/>
        </w:rPr>
      </w:pPr>
      <w:r>
        <w:rPr>
          <w:rFonts w:ascii="Times New Roman" w:hAnsi="Times New Roman" w:cs="Times New Roman"/>
          <w:color w:val="auto"/>
          <w:lang w:val="sr-Cyrl-RS"/>
        </w:rPr>
        <w:t>д</w:t>
      </w:r>
      <w:r>
        <w:rPr>
          <w:rFonts w:ascii="Times New Roman" w:hAnsi="Times New Roman" w:cs="Times New Roman"/>
          <w:color w:val="auto"/>
        </w:rPr>
        <w:t>ржавни пут IIА реда бр</w:t>
      </w:r>
      <w:r>
        <w:rPr>
          <w:rFonts w:ascii="Times New Roman" w:hAnsi="Times New Roman" w:cs="Times New Roman"/>
          <w:color w:val="auto"/>
          <w:lang w:val="sr-Cyrl-RS"/>
        </w:rPr>
        <w:t xml:space="preserve">ој </w:t>
      </w:r>
      <w:r w:rsidR="004F1775" w:rsidRPr="000B1661">
        <w:rPr>
          <w:rFonts w:ascii="Times New Roman" w:hAnsi="Times New Roman" w:cs="Times New Roman"/>
          <w:color w:val="auto"/>
        </w:rPr>
        <w:t>158: Мала Крсна - Велика Плана - Баточина - Јагодина - Ћуприја - Параћин - Ражањ - Алексинац - Ниш - Клисура - Лесковац (траса ДП IIА</w:t>
      </w:r>
      <w:r w:rsidR="004F1775" w:rsidRPr="000B1661">
        <w:rPr>
          <w:rFonts w:ascii="Times New Roman" w:hAnsi="Times New Roman" w:cs="Times New Roman"/>
          <w:color w:val="auto"/>
          <w:lang w:val="ru-RU"/>
        </w:rPr>
        <w:t xml:space="preserve"> </w:t>
      </w:r>
      <w:r>
        <w:rPr>
          <w:rFonts w:ascii="Times New Roman" w:hAnsi="Times New Roman" w:cs="Times New Roman"/>
          <w:color w:val="auto"/>
        </w:rPr>
        <w:t>реда бр</w:t>
      </w:r>
      <w:r>
        <w:rPr>
          <w:rFonts w:ascii="Times New Roman" w:hAnsi="Times New Roman" w:cs="Times New Roman"/>
          <w:color w:val="auto"/>
          <w:lang w:val="sr-Cyrl-RS"/>
        </w:rPr>
        <w:t xml:space="preserve">ој </w:t>
      </w:r>
      <w:r w:rsidR="004F1775" w:rsidRPr="000B1661">
        <w:rPr>
          <w:rFonts w:ascii="Times New Roman" w:hAnsi="Times New Roman" w:cs="Times New Roman"/>
          <w:color w:val="auto"/>
        </w:rPr>
        <w:t>158, на деоници 15824, од чвора бр</w:t>
      </w:r>
      <w:r>
        <w:rPr>
          <w:rFonts w:ascii="Times New Roman" w:hAnsi="Times New Roman" w:cs="Times New Roman"/>
          <w:color w:val="auto"/>
          <w:lang w:val="sr-Cyrl-RS"/>
        </w:rPr>
        <w:t xml:space="preserve">ој </w:t>
      </w:r>
      <w:r w:rsidR="00BF55AB">
        <w:rPr>
          <w:rFonts w:ascii="Times New Roman" w:hAnsi="Times New Roman" w:cs="Times New Roman"/>
          <w:color w:val="auto"/>
        </w:rPr>
        <w:t>15819 „</w:t>
      </w:r>
      <w:r w:rsidR="004F1775" w:rsidRPr="000B1661">
        <w:rPr>
          <w:rFonts w:ascii="Times New Roman" w:hAnsi="Times New Roman" w:cs="Times New Roman"/>
          <w:color w:val="auto"/>
        </w:rPr>
        <w:t>Малошиште</w:t>
      </w:r>
      <w:r w:rsidR="00BF55AB">
        <w:rPr>
          <w:rFonts w:ascii="Times New Roman" w:hAnsi="Times New Roman" w:cs="Times New Roman"/>
          <w:color w:val="auto"/>
        </w:rPr>
        <w:t>”</w:t>
      </w:r>
      <w:r w:rsidR="004F1775" w:rsidRPr="000B1661">
        <w:rPr>
          <w:rFonts w:ascii="Times New Roman" w:hAnsi="Times New Roman" w:cs="Times New Roman"/>
          <w:color w:val="auto"/>
        </w:rPr>
        <w:t xml:space="preserve"> код км 187+131,</w:t>
      </w:r>
      <w:r>
        <w:rPr>
          <w:rFonts w:ascii="Times New Roman" w:hAnsi="Times New Roman" w:cs="Times New Roman"/>
          <w:color w:val="auto"/>
        </w:rPr>
        <w:t xml:space="preserve"> до чвора бр</w:t>
      </w:r>
      <w:r>
        <w:rPr>
          <w:rFonts w:ascii="Times New Roman" w:hAnsi="Times New Roman" w:cs="Times New Roman"/>
          <w:color w:val="auto"/>
          <w:lang w:val="sr-Cyrl-RS"/>
        </w:rPr>
        <w:t>ој</w:t>
      </w:r>
      <w:r w:rsidR="00BF55AB">
        <w:rPr>
          <w:rFonts w:ascii="Times New Roman" w:hAnsi="Times New Roman" w:cs="Times New Roman"/>
          <w:color w:val="auto"/>
        </w:rPr>
        <w:t xml:space="preserve"> 15820 „</w:t>
      </w:r>
      <w:r w:rsidR="004F1775" w:rsidRPr="000B1661">
        <w:rPr>
          <w:rFonts w:ascii="Times New Roman" w:hAnsi="Times New Roman" w:cs="Times New Roman"/>
          <w:color w:val="auto"/>
        </w:rPr>
        <w:t>Брестовац/Заплањска Топоница</w:t>
      </w:r>
      <w:r w:rsidR="00BF55AB">
        <w:rPr>
          <w:rFonts w:ascii="Times New Roman" w:hAnsi="Times New Roman" w:cs="Times New Roman"/>
          <w:color w:val="auto"/>
        </w:rPr>
        <w:t>”</w:t>
      </w:r>
      <w:r w:rsidR="004F1775" w:rsidRPr="000B1661">
        <w:rPr>
          <w:rFonts w:ascii="Times New Roman" w:hAnsi="Times New Roman" w:cs="Times New Roman"/>
          <w:color w:val="auto"/>
        </w:rPr>
        <w:t xml:space="preserve"> код км 201+161, у једном делу </w:t>
      </w:r>
      <w:r w:rsidR="004F1775" w:rsidRPr="000B1661">
        <w:rPr>
          <w:rFonts w:ascii="Times New Roman" w:hAnsi="Times New Roman" w:cs="Times New Roman"/>
          <w:color w:val="auto"/>
          <w:lang w:val="ru-RU"/>
        </w:rPr>
        <w:t>је</w:t>
      </w:r>
      <w:r w:rsidR="004F1775" w:rsidRPr="000B1661">
        <w:rPr>
          <w:rFonts w:ascii="Times New Roman" w:hAnsi="Times New Roman" w:cs="Times New Roman"/>
          <w:color w:val="auto"/>
        </w:rPr>
        <w:t xml:space="preserve"> у преклопу са ДП IIБ</w:t>
      </w:r>
      <w:r w:rsidR="004F1775"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rPr>
        <w:t>реда бр</w:t>
      </w:r>
      <w:r>
        <w:rPr>
          <w:rFonts w:ascii="Times New Roman" w:hAnsi="Times New Roman" w:cs="Times New Roman"/>
          <w:color w:val="auto"/>
          <w:lang w:val="sr-Cyrl-RS"/>
        </w:rPr>
        <w:t xml:space="preserve">ој </w:t>
      </w:r>
      <w:r w:rsidR="004F1775" w:rsidRPr="000B1661">
        <w:rPr>
          <w:rFonts w:ascii="Times New Roman" w:hAnsi="Times New Roman" w:cs="Times New Roman"/>
          <w:color w:val="auto"/>
        </w:rPr>
        <w:t>418)</w:t>
      </w:r>
      <w:r>
        <w:rPr>
          <w:rFonts w:ascii="Times New Roman" w:hAnsi="Times New Roman" w:cs="Times New Roman"/>
          <w:color w:val="auto"/>
          <w:lang w:val="sr-Cyrl-RS"/>
        </w:rPr>
        <w:t>,</w:t>
      </w:r>
    </w:p>
    <w:p w14:paraId="6AF6FC32" w14:textId="2A460456" w:rsidR="003B6EF6" w:rsidRPr="000B1661" w:rsidRDefault="00F15572" w:rsidP="00F15572">
      <w:pPr>
        <w:pStyle w:val="Standard"/>
        <w:numPr>
          <w:ilvl w:val="0"/>
          <w:numId w:val="153"/>
        </w:numPr>
        <w:ind w:right="14"/>
        <w:jc w:val="both"/>
        <w:rPr>
          <w:rFonts w:ascii="Times New Roman" w:hAnsi="Times New Roman" w:cs="Times New Roman"/>
          <w:color w:val="auto"/>
        </w:rPr>
      </w:pPr>
      <w:r>
        <w:rPr>
          <w:rFonts w:ascii="Times New Roman" w:hAnsi="Times New Roman" w:cs="Times New Roman"/>
          <w:color w:val="auto"/>
          <w:lang w:val="ru-RU"/>
        </w:rPr>
        <w:t>д</w:t>
      </w:r>
      <w:r w:rsidR="004F1775" w:rsidRPr="000B1661">
        <w:rPr>
          <w:rFonts w:ascii="Times New Roman" w:hAnsi="Times New Roman" w:cs="Times New Roman"/>
          <w:color w:val="auto"/>
          <w:lang w:val="ru-RU"/>
        </w:rPr>
        <w:t>ржавни</w:t>
      </w:r>
      <w:r w:rsidR="004F1775" w:rsidRPr="000B1661">
        <w:rPr>
          <w:rFonts w:ascii="Times New Roman" w:hAnsi="Times New Roman" w:cs="Times New Roman"/>
          <w:color w:val="auto"/>
        </w:rPr>
        <w:t xml:space="preserve"> пут IIА реда бр</w:t>
      </w:r>
      <w:r>
        <w:rPr>
          <w:rFonts w:ascii="Times New Roman" w:hAnsi="Times New Roman" w:cs="Times New Roman"/>
          <w:color w:val="auto"/>
          <w:lang w:val="sr-Cyrl-RS"/>
        </w:rPr>
        <w:t xml:space="preserve">ој </w:t>
      </w:r>
      <w:r w:rsidR="004F1775" w:rsidRPr="000B1661">
        <w:rPr>
          <w:rFonts w:ascii="Times New Roman" w:hAnsi="Times New Roman" w:cs="Times New Roman"/>
          <w:color w:val="auto"/>
        </w:rPr>
        <w:t xml:space="preserve">225: Гаџин Хан - Брестовац - Бојник </w:t>
      </w:r>
      <w:r w:rsidR="00622BF5" w:rsidRPr="000B1661">
        <w:rPr>
          <w:rFonts w:ascii="Times New Roman" w:hAnsi="Times New Roman" w:cs="Times New Roman"/>
          <w:color w:val="auto"/>
        </w:rPr>
        <w:t>–</w:t>
      </w:r>
      <w:r w:rsidR="004F1775" w:rsidRPr="000B1661">
        <w:rPr>
          <w:rFonts w:ascii="Times New Roman" w:hAnsi="Times New Roman" w:cs="Times New Roman"/>
          <w:color w:val="auto"/>
        </w:rPr>
        <w:t xml:space="preserve"> Лебане</w:t>
      </w:r>
      <w:r>
        <w:rPr>
          <w:rFonts w:ascii="Times New Roman" w:hAnsi="Times New Roman" w:cs="Times New Roman"/>
          <w:color w:val="auto"/>
          <w:lang w:val="sr-Cyrl-RS"/>
        </w:rPr>
        <w:t>,</w:t>
      </w:r>
    </w:p>
    <w:p w14:paraId="2035E9ED" w14:textId="238742C0" w:rsidR="003B6EF6" w:rsidRPr="000B1661" w:rsidRDefault="00F15572" w:rsidP="00F15572">
      <w:pPr>
        <w:pStyle w:val="Standard"/>
        <w:numPr>
          <w:ilvl w:val="0"/>
          <w:numId w:val="153"/>
        </w:numPr>
        <w:ind w:right="14"/>
        <w:jc w:val="both"/>
        <w:rPr>
          <w:rFonts w:ascii="Times New Roman" w:hAnsi="Times New Roman" w:cs="Times New Roman"/>
          <w:color w:val="auto"/>
        </w:rPr>
      </w:pPr>
      <w:r>
        <w:rPr>
          <w:rFonts w:ascii="Times New Roman" w:hAnsi="Times New Roman" w:cs="Times New Roman"/>
          <w:color w:val="auto"/>
          <w:lang w:val="ru-RU"/>
        </w:rPr>
        <w:t>д</w:t>
      </w:r>
      <w:r w:rsidR="004F1775" w:rsidRPr="000B1661">
        <w:rPr>
          <w:rFonts w:ascii="Times New Roman" w:hAnsi="Times New Roman" w:cs="Times New Roman"/>
          <w:color w:val="auto"/>
          <w:lang w:val="ru-RU"/>
        </w:rPr>
        <w:t>ржавни</w:t>
      </w:r>
      <w:r w:rsidR="004F1775" w:rsidRPr="000B1661">
        <w:rPr>
          <w:rFonts w:ascii="Times New Roman" w:hAnsi="Times New Roman" w:cs="Times New Roman"/>
          <w:color w:val="auto"/>
        </w:rPr>
        <w:t xml:space="preserve"> пут IIА реда бр</w:t>
      </w:r>
      <w:r>
        <w:rPr>
          <w:rFonts w:ascii="Times New Roman" w:hAnsi="Times New Roman" w:cs="Times New Roman"/>
          <w:color w:val="auto"/>
          <w:lang w:val="sr-Cyrl-RS"/>
        </w:rPr>
        <w:t xml:space="preserve">ој </w:t>
      </w:r>
      <w:r w:rsidR="004F1775" w:rsidRPr="000B1661">
        <w:rPr>
          <w:rFonts w:ascii="Times New Roman" w:hAnsi="Times New Roman" w:cs="Times New Roman"/>
          <w:color w:val="auto"/>
        </w:rPr>
        <w:t>232: Предејане - Црна Трава</w:t>
      </w:r>
      <w:r>
        <w:rPr>
          <w:rFonts w:ascii="Times New Roman" w:hAnsi="Times New Roman" w:cs="Times New Roman"/>
          <w:color w:val="auto"/>
          <w:lang w:val="sr-Cyrl-RS"/>
        </w:rPr>
        <w:t>,</w:t>
      </w:r>
    </w:p>
    <w:p w14:paraId="4F5BE1F8" w14:textId="0AD3E527" w:rsidR="003B6EF6" w:rsidRPr="000B1661" w:rsidRDefault="00F15572" w:rsidP="00F15572">
      <w:pPr>
        <w:pStyle w:val="Standard"/>
        <w:numPr>
          <w:ilvl w:val="0"/>
          <w:numId w:val="153"/>
        </w:numPr>
        <w:ind w:left="0" w:right="14" w:firstLine="360"/>
        <w:jc w:val="both"/>
        <w:rPr>
          <w:rFonts w:ascii="Times New Roman" w:hAnsi="Times New Roman" w:cs="Times New Roman"/>
          <w:color w:val="auto"/>
        </w:rPr>
      </w:pPr>
      <w:r>
        <w:rPr>
          <w:rFonts w:ascii="Times New Roman" w:hAnsi="Times New Roman" w:cs="Times New Roman"/>
          <w:color w:val="auto"/>
          <w:lang w:val="sr-Cyrl-RS"/>
        </w:rPr>
        <w:t>д</w:t>
      </w:r>
      <w:r w:rsidR="004F1775" w:rsidRPr="000B1661">
        <w:rPr>
          <w:rFonts w:ascii="Times New Roman" w:hAnsi="Times New Roman" w:cs="Times New Roman"/>
          <w:color w:val="auto"/>
        </w:rPr>
        <w:t>ржавни пут II</w:t>
      </w:r>
      <w:r>
        <w:rPr>
          <w:rFonts w:ascii="Times New Roman" w:hAnsi="Times New Roman" w:cs="Times New Roman"/>
          <w:color w:val="auto"/>
        </w:rPr>
        <w:t>А реда бр</w:t>
      </w:r>
      <w:r>
        <w:rPr>
          <w:rFonts w:ascii="Times New Roman" w:hAnsi="Times New Roman" w:cs="Times New Roman"/>
          <w:color w:val="auto"/>
          <w:lang w:val="sr-Cyrl-RS"/>
        </w:rPr>
        <w:t>ој</w:t>
      </w:r>
      <w:r w:rsidR="004F1775" w:rsidRPr="000B1661">
        <w:rPr>
          <w:rFonts w:ascii="Times New Roman" w:hAnsi="Times New Roman" w:cs="Times New Roman"/>
          <w:color w:val="auto"/>
        </w:rPr>
        <w:t xml:space="preserve"> 258: веза са државним путем А1 (петља Лесковац-</w:t>
      </w:r>
      <w:r w:rsidR="004F1775" w:rsidRPr="000B1661">
        <w:rPr>
          <w:rFonts w:ascii="Times New Roman" w:hAnsi="Times New Roman" w:cs="Times New Roman"/>
          <w:color w:val="auto"/>
          <w:lang w:val="ru-RU"/>
        </w:rPr>
        <w:t>центар</w:t>
      </w:r>
      <w:r w:rsidR="004F1775" w:rsidRPr="000B1661">
        <w:rPr>
          <w:rFonts w:ascii="Times New Roman" w:hAnsi="Times New Roman" w:cs="Times New Roman"/>
          <w:color w:val="auto"/>
        </w:rPr>
        <w:t>) - Лесковац - Владичин Хан - Врање - Бујановац - државна граница са БЈР Македонијом</w:t>
      </w:r>
      <w:r>
        <w:rPr>
          <w:rFonts w:ascii="Times New Roman" w:hAnsi="Times New Roman" w:cs="Times New Roman"/>
          <w:color w:val="auto"/>
          <w:lang w:val="sr-Cyrl-RS"/>
        </w:rPr>
        <w:t>,</w:t>
      </w:r>
    </w:p>
    <w:p w14:paraId="12F8BBC4" w14:textId="21A4EF4D" w:rsidR="003B6EF6" w:rsidRPr="000B1661" w:rsidRDefault="00F15572" w:rsidP="00F15572">
      <w:pPr>
        <w:pStyle w:val="Standard"/>
        <w:numPr>
          <w:ilvl w:val="0"/>
          <w:numId w:val="153"/>
        </w:numPr>
        <w:ind w:right="14"/>
        <w:jc w:val="both"/>
        <w:rPr>
          <w:rFonts w:ascii="Times New Roman" w:hAnsi="Times New Roman" w:cs="Times New Roman"/>
          <w:color w:val="auto"/>
        </w:rPr>
      </w:pPr>
      <w:r>
        <w:rPr>
          <w:rFonts w:ascii="Times New Roman" w:hAnsi="Times New Roman" w:cs="Times New Roman"/>
          <w:color w:val="auto"/>
          <w:lang w:val="ru-RU"/>
        </w:rPr>
        <w:t>д</w:t>
      </w:r>
      <w:r w:rsidR="004F1775" w:rsidRPr="000B1661">
        <w:rPr>
          <w:rFonts w:ascii="Times New Roman" w:hAnsi="Times New Roman" w:cs="Times New Roman"/>
          <w:color w:val="auto"/>
          <w:lang w:val="ru-RU"/>
        </w:rPr>
        <w:t>ржавни</w:t>
      </w:r>
      <w:r w:rsidR="004F1775" w:rsidRPr="000B1661">
        <w:rPr>
          <w:rFonts w:ascii="Times New Roman" w:hAnsi="Times New Roman" w:cs="Times New Roman"/>
          <w:color w:val="auto"/>
        </w:rPr>
        <w:t xml:space="preserve"> пут IIБ реда бр</w:t>
      </w:r>
      <w:r>
        <w:rPr>
          <w:rFonts w:ascii="Times New Roman" w:hAnsi="Times New Roman" w:cs="Times New Roman"/>
          <w:color w:val="auto"/>
          <w:lang w:val="sr-Cyrl-RS"/>
        </w:rPr>
        <w:t xml:space="preserve">ој </w:t>
      </w:r>
      <w:r w:rsidR="004F1775" w:rsidRPr="000B1661">
        <w:rPr>
          <w:rFonts w:ascii="Times New Roman" w:hAnsi="Times New Roman" w:cs="Times New Roman"/>
          <w:color w:val="auto"/>
        </w:rPr>
        <w:t>437: Лесковац - Горње Драговље</w:t>
      </w:r>
      <w:r>
        <w:rPr>
          <w:rFonts w:ascii="Times New Roman" w:hAnsi="Times New Roman" w:cs="Times New Roman"/>
          <w:color w:val="auto"/>
          <w:lang w:val="sr-Cyrl-RS"/>
        </w:rPr>
        <w:t>,</w:t>
      </w:r>
    </w:p>
    <w:p w14:paraId="6B480B6B" w14:textId="24D876E6" w:rsidR="003B6EF6" w:rsidRPr="000B1661" w:rsidRDefault="00F15572" w:rsidP="00F15572">
      <w:pPr>
        <w:pStyle w:val="Standard"/>
        <w:numPr>
          <w:ilvl w:val="0"/>
          <w:numId w:val="153"/>
        </w:numPr>
        <w:ind w:left="0" w:right="14" w:firstLine="360"/>
        <w:jc w:val="both"/>
        <w:rPr>
          <w:rFonts w:ascii="Times New Roman" w:hAnsi="Times New Roman" w:cs="Times New Roman"/>
          <w:color w:val="auto"/>
        </w:rPr>
      </w:pPr>
      <w:r>
        <w:rPr>
          <w:rFonts w:ascii="Times New Roman" w:hAnsi="Times New Roman" w:cs="Times New Roman"/>
          <w:color w:val="auto"/>
          <w:lang w:val="ru-RU"/>
        </w:rPr>
        <w:t>д</w:t>
      </w:r>
      <w:r w:rsidR="004F1775" w:rsidRPr="000B1661">
        <w:rPr>
          <w:rFonts w:ascii="Times New Roman" w:hAnsi="Times New Roman" w:cs="Times New Roman"/>
          <w:color w:val="auto"/>
          <w:lang w:val="ru-RU"/>
        </w:rPr>
        <w:t>ржавни</w:t>
      </w:r>
      <w:r w:rsidR="004F1775" w:rsidRPr="000B1661">
        <w:rPr>
          <w:rFonts w:ascii="Times New Roman" w:hAnsi="Times New Roman" w:cs="Times New Roman"/>
          <w:color w:val="auto"/>
        </w:rPr>
        <w:t xml:space="preserve"> пут IIБ реда бр</w:t>
      </w:r>
      <w:r>
        <w:rPr>
          <w:rFonts w:ascii="Times New Roman" w:hAnsi="Times New Roman" w:cs="Times New Roman"/>
          <w:color w:val="auto"/>
          <w:lang w:val="sr-Cyrl-RS"/>
        </w:rPr>
        <w:t xml:space="preserve">ој </w:t>
      </w:r>
      <w:r w:rsidR="004F1775" w:rsidRPr="000B1661">
        <w:rPr>
          <w:rFonts w:ascii="Times New Roman" w:hAnsi="Times New Roman" w:cs="Times New Roman"/>
          <w:color w:val="auto"/>
        </w:rPr>
        <w:t>438: Власотинце - Грделица - веза са државним путем А1</w:t>
      </w:r>
      <w:r>
        <w:rPr>
          <w:rFonts w:ascii="Times New Roman" w:hAnsi="Times New Roman" w:cs="Times New Roman"/>
          <w:color w:val="auto"/>
          <w:lang w:val="sr-Cyrl-RS"/>
        </w:rPr>
        <w:t>,</w:t>
      </w:r>
    </w:p>
    <w:p w14:paraId="612F1A47" w14:textId="63D2D9F9" w:rsidR="003B6EF6" w:rsidRPr="000B1661" w:rsidRDefault="000C51F5" w:rsidP="00F15572">
      <w:pPr>
        <w:pStyle w:val="Standard"/>
        <w:numPr>
          <w:ilvl w:val="0"/>
          <w:numId w:val="153"/>
        </w:numPr>
        <w:ind w:right="14"/>
        <w:jc w:val="both"/>
        <w:rPr>
          <w:rFonts w:ascii="Times New Roman" w:hAnsi="Times New Roman" w:cs="Times New Roman"/>
          <w:color w:val="auto"/>
        </w:rPr>
      </w:pPr>
      <w:r>
        <w:rPr>
          <w:rFonts w:ascii="Times New Roman" w:hAnsi="Times New Roman" w:cs="Times New Roman"/>
          <w:color w:val="auto"/>
          <w:lang w:val="ru-RU"/>
        </w:rPr>
        <w:t>д</w:t>
      </w:r>
      <w:r w:rsidR="004F1775" w:rsidRPr="000B1661">
        <w:rPr>
          <w:rFonts w:ascii="Times New Roman" w:hAnsi="Times New Roman" w:cs="Times New Roman"/>
          <w:color w:val="auto"/>
          <w:lang w:val="ru-RU"/>
        </w:rPr>
        <w:t>ржавни</w:t>
      </w:r>
      <w:r>
        <w:rPr>
          <w:rFonts w:ascii="Times New Roman" w:hAnsi="Times New Roman" w:cs="Times New Roman"/>
          <w:color w:val="auto"/>
        </w:rPr>
        <w:t xml:space="preserve"> пут IIБ реда бр</w:t>
      </w:r>
      <w:r>
        <w:rPr>
          <w:rFonts w:ascii="Times New Roman" w:hAnsi="Times New Roman" w:cs="Times New Roman"/>
          <w:color w:val="auto"/>
          <w:lang w:val="sr-Cyrl-RS"/>
        </w:rPr>
        <w:t xml:space="preserve">ој </w:t>
      </w:r>
      <w:r w:rsidR="004F1775" w:rsidRPr="000B1661">
        <w:rPr>
          <w:rFonts w:ascii="Times New Roman" w:hAnsi="Times New Roman" w:cs="Times New Roman"/>
          <w:color w:val="auto"/>
        </w:rPr>
        <w:t xml:space="preserve">440: Житорађе - Дикава </w:t>
      </w:r>
      <w:r w:rsidR="00622BF5" w:rsidRPr="000B1661">
        <w:rPr>
          <w:rFonts w:ascii="Times New Roman" w:hAnsi="Times New Roman" w:cs="Times New Roman"/>
          <w:color w:val="auto"/>
        </w:rPr>
        <w:t>–</w:t>
      </w:r>
      <w:r w:rsidR="004F1775" w:rsidRPr="000B1661">
        <w:rPr>
          <w:rFonts w:ascii="Times New Roman" w:hAnsi="Times New Roman" w:cs="Times New Roman"/>
          <w:color w:val="auto"/>
        </w:rPr>
        <w:t xml:space="preserve"> Мачкатица</w:t>
      </w:r>
      <w:r w:rsidR="00622BF5" w:rsidRPr="000B1661">
        <w:rPr>
          <w:rFonts w:ascii="Times New Roman" w:hAnsi="Times New Roman" w:cs="Times New Roman"/>
          <w:color w:val="auto"/>
          <w:lang w:val="sr-Cyrl-RS"/>
        </w:rPr>
        <w:t>.</w:t>
      </w:r>
    </w:p>
    <w:p w14:paraId="69380DB8" w14:textId="63977A12" w:rsidR="003B6EF6" w:rsidRPr="000B1661" w:rsidRDefault="004F1775" w:rsidP="00267FA6">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У обухваћеном простору егзистирају системи општинских путева у свим обухваћеним општинама/градовима (</w:t>
      </w:r>
      <w:r w:rsidRPr="000B1661">
        <w:rPr>
          <w:rFonts w:ascii="Times New Roman" w:hAnsi="Times New Roman" w:cs="Times New Roman"/>
          <w:color w:val="auto"/>
        </w:rPr>
        <w:t>Ниш, Гаџин Хан, Дољевац, Лесковац, Власотинце, Сурдулица, Владичин Хан)</w:t>
      </w:r>
      <w:r w:rsidRPr="000B1661">
        <w:rPr>
          <w:rFonts w:ascii="Times New Roman" w:hAnsi="Times New Roman" w:cs="Times New Roman"/>
          <w:color w:val="auto"/>
          <w:lang w:val="ru-RU"/>
        </w:rPr>
        <w:t xml:space="preserve"> различитог степена изграђености, као и некатегорисани путеви (приступни, атарски и шумски путеви), који омогућују доступност овом простору из свих праваца.</w:t>
      </w:r>
    </w:p>
    <w:p w14:paraId="3252D2AF" w14:textId="475A51A5" w:rsidR="003B6EF6" w:rsidRPr="000B1661" w:rsidRDefault="004F1775" w:rsidP="006B02B7">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Осим постојеће путне мреже категорисаних и некатегорисаних путева у обухвату/зони утицаја Просторног плана, налаз</w:t>
      </w:r>
      <w:r w:rsidRPr="000B1661">
        <w:rPr>
          <w:rFonts w:ascii="Times New Roman" w:hAnsi="Times New Roman" w:cs="Times New Roman"/>
          <w:color w:val="auto"/>
        </w:rPr>
        <w:t>и се</w:t>
      </w:r>
      <w:r w:rsidRPr="000B1661">
        <w:rPr>
          <w:rFonts w:ascii="Times New Roman" w:hAnsi="Times New Roman" w:cs="Times New Roman"/>
          <w:color w:val="auto"/>
          <w:lang w:val="ru-RU"/>
        </w:rPr>
        <w:t xml:space="preserve"> и планирани коридор </w:t>
      </w:r>
      <w:r w:rsidRPr="000B1661">
        <w:rPr>
          <w:rFonts w:ascii="Times New Roman" w:hAnsi="Times New Roman" w:cs="Times New Roman"/>
          <w:color w:val="auto"/>
        </w:rPr>
        <w:t>државног пута који је тренутно у изградњи</w:t>
      </w:r>
      <w:r w:rsidR="006B02B7">
        <w:rPr>
          <w:rFonts w:ascii="Times New Roman" w:hAnsi="Times New Roman" w:cs="Times New Roman"/>
          <w:color w:val="auto"/>
          <w:lang w:val="sr-Cyrl-RS"/>
        </w:rPr>
        <w:t xml:space="preserve">, </w:t>
      </w:r>
      <w:r w:rsidR="001B5975">
        <w:rPr>
          <w:rFonts w:ascii="Times New Roman" w:hAnsi="Times New Roman" w:cs="Times New Roman"/>
          <w:color w:val="auto"/>
          <w:lang w:val="ru-RU"/>
        </w:rPr>
        <w:t>д</w:t>
      </w:r>
      <w:r w:rsidRPr="000B1661">
        <w:rPr>
          <w:rFonts w:ascii="Times New Roman" w:hAnsi="Times New Roman" w:cs="Times New Roman"/>
          <w:color w:val="auto"/>
          <w:lang w:val="ru-RU"/>
        </w:rPr>
        <w:t>ржавни</w:t>
      </w:r>
      <w:r w:rsidRPr="000B1661">
        <w:rPr>
          <w:rFonts w:ascii="Times New Roman" w:hAnsi="Times New Roman" w:cs="Times New Roman"/>
          <w:bCs/>
          <w:color w:val="auto"/>
          <w:lang w:val="ru-RU"/>
        </w:rPr>
        <w:t xml:space="preserve"> п</w:t>
      </w:r>
      <w:r w:rsidR="001B5975">
        <w:rPr>
          <w:rFonts w:ascii="Times New Roman" w:hAnsi="Times New Roman" w:cs="Times New Roman"/>
          <w:bCs/>
          <w:color w:val="auto"/>
          <w:lang w:val="ru-RU"/>
        </w:rPr>
        <w:t>ут на основном путном правцу број</w:t>
      </w:r>
      <w:r w:rsidRPr="000B1661">
        <w:rPr>
          <w:rFonts w:ascii="Times New Roman" w:hAnsi="Times New Roman" w:cs="Times New Roman"/>
          <w:bCs/>
          <w:color w:val="auto"/>
          <w:lang w:val="ru-RU"/>
        </w:rPr>
        <w:t xml:space="preserve"> 1, Аутопут </w:t>
      </w:r>
      <w:r w:rsidRPr="000B1661">
        <w:rPr>
          <w:rFonts w:ascii="Times New Roman" w:hAnsi="Times New Roman" w:cs="Times New Roman"/>
          <w:bCs/>
          <w:color w:val="auto"/>
        </w:rPr>
        <w:t>Е 75</w:t>
      </w:r>
      <w:r w:rsidRPr="000B1661">
        <w:rPr>
          <w:rFonts w:ascii="Times New Roman" w:hAnsi="Times New Roman" w:cs="Times New Roman"/>
          <w:color w:val="auto"/>
          <w:lang w:val="ru-RU"/>
        </w:rPr>
        <w:t xml:space="preserve">, деоница </w:t>
      </w:r>
      <w:r w:rsidRPr="000B1661">
        <w:rPr>
          <w:rFonts w:ascii="Times New Roman" w:hAnsi="Times New Roman" w:cs="Times New Roman"/>
          <w:color w:val="auto"/>
        </w:rPr>
        <w:t>Ниш</w:t>
      </w:r>
      <w:r w:rsidRPr="000B1661">
        <w:rPr>
          <w:rFonts w:ascii="Times New Roman" w:hAnsi="Times New Roman" w:cs="Times New Roman"/>
          <w:color w:val="auto"/>
          <w:lang w:val="ru-RU"/>
        </w:rPr>
        <w:t xml:space="preserve"> - граница </w:t>
      </w:r>
      <w:r w:rsidRPr="000B1661">
        <w:rPr>
          <w:rFonts w:ascii="Times New Roman" w:hAnsi="Times New Roman" w:cs="Times New Roman"/>
          <w:color w:val="auto"/>
        </w:rPr>
        <w:t>са Републиком Македонијом (Прешево)</w:t>
      </w:r>
      <w:r w:rsidRPr="000B1661">
        <w:rPr>
          <w:rFonts w:ascii="Times New Roman" w:hAnsi="Times New Roman" w:cs="Times New Roman"/>
          <w:color w:val="auto"/>
          <w:lang w:val="ru-RU"/>
        </w:rPr>
        <w:t xml:space="preserve">, који се </w:t>
      </w:r>
      <w:r w:rsidRPr="000B1661">
        <w:rPr>
          <w:rFonts w:ascii="Times New Roman" w:hAnsi="Times New Roman" w:cs="Times New Roman"/>
          <w:color w:val="auto"/>
        </w:rPr>
        <w:t>на две позиције укршта са предметним далеководом  - испред места Богојевце и код места Прилепац.</w:t>
      </w:r>
    </w:p>
    <w:p w14:paraId="2E695493" w14:textId="77777777" w:rsidR="003B6EF6" w:rsidRPr="000B1661" w:rsidRDefault="004F1775">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Укрштања далековода са мрежом саобраћајне инфраструктуре, утврђена су кроз следећу табелу:</w:t>
      </w:r>
    </w:p>
    <w:p w14:paraId="19DE4C71" w14:textId="77777777" w:rsidR="003B6EF6" w:rsidRPr="000B1661" w:rsidRDefault="003B6EF6">
      <w:pPr>
        <w:pStyle w:val="Standard"/>
        <w:ind w:right="14"/>
        <w:rPr>
          <w:rFonts w:ascii="Times New Roman" w:hAnsi="Times New Roman" w:cs="Times New Roman"/>
          <w:color w:val="auto"/>
          <w:lang w:val="ru-RU"/>
        </w:rPr>
      </w:pPr>
    </w:p>
    <w:p w14:paraId="00275802" w14:textId="136F4B09" w:rsidR="003B6EF6" w:rsidRPr="000B1661" w:rsidRDefault="001A51B4">
      <w:pPr>
        <w:pStyle w:val="Standard"/>
        <w:ind w:right="14"/>
        <w:jc w:val="both"/>
        <w:rPr>
          <w:rFonts w:ascii="Times New Roman" w:hAnsi="Times New Roman" w:cs="Times New Roman"/>
          <w:color w:val="auto"/>
        </w:rPr>
      </w:pPr>
      <w:r>
        <w:rPr>
          <w:rFonts w:ascii="Times New Roman" w:hAnsi="Times New Roman" w:cs="Times New Roman"/>
          <w:bCs/>
          <w:color w:val="auto"/>
          <w:lang w:val="ru-RU"/>
        </w:rPr>
        <w:t xml:space="preserve">    </w:t>
      </w:r>
      <w:r w:rsidR="004F1775" w:rsidRPr="000B1661">
        <w:rPr>
          <w:rFonts w:ascii="Times New Roman" w:hAnsi="Times New Roman" w:cs="Times New Roman"/>
          <w:bCs/>
          <w:color w:val="auto"/>
          <w:lang w:val="ru-RU"/>
        </w:rPr>
        <w:t>Табела 5. Укрштања далековода</w:t>
      </w:r>
      <w:r w:rsidR="004F1775" w:rsidRPr="000B1661">
        <w:rPr>
          <w:rFonts w:ascii="Times New Roman" w:hAnsi="Times New Roman" w:cs="Times New Roman"/>
          <w:bCs/>
          <w:color w:val="auto"/>
        </w:rPr>
        <w:t xml:space="preserve"> 110 kV број 113/x </w:t>
      </w:r>
      <w:r w:rsidR="004F1775" w:rsidRPr="000B1661">
        <w:rPr>
          <w:rFonts w:ascii="Times New Roman" w:hAnsi="Times New Roman" w:cs="Times New Roman"/>
          <w:bCs/>
          <w:color w:val="auto"/>
          <w:lang w:val="ru-RU"/>
        </w:rPr>
        <w:t>са саобраћајном инфраструктуром</w:t>
      </w:r>
    </w:p>
    <w:tbl>
      <w:tblPr>
        <w:tblW w:w="9931" w:type="dxa"/>
        <w:tblLayout w:type="fixed"/>
        <w:tblCellMar>
          <w:left w:w="10" w:type="dxa"/>
          <w:right w:w="10" w:type="dxa"/>
        </w:tblCellMar>
        <w:tblLook w:val="0000" w:firstRow="0" w:lastRow="0" w:firstColumn="0" w:lastColumn="0" w:noHBand="0" w:noVBand="0"/>
      </w:tblPr>
      <w:tblGrid>
        <w:gridCol w:w="717"/>
        <w:gridCol w:w="1117"/>
        <w:gridCol w:w="5118"/>
        <w:gridCol w:w="1417"/>
        <w:gridCol w:w="1562"/>
      </w:tblGrid>
      <w:tr w:rsidR="00FD249B" w:rsidRPr="000B1661" w14:paraId="665B7D63"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067E6C0" w14:textId="77777777" w:rsidR="003B6EF6" w:rsidRPr="000B1661" w:rsidRDefault="004F1775">
            <w:pPr>
              <w:pStyle w:val="Standard"/>
              <w:ind w:right="14"/>
              <w:jc w:val="center"/>
              <w:rPr>
                <w:rFonts w:ascii="Times New Roman" w:hAnsi="Times New Roman" w:cs="Times New Roman"/>
                <w:bCs/>
                <w:color w:val="auto"/>
              </w:rPr>
            </w:pPr>
            <w:r w:rsidRPr="000B1661">
              <w:rPr>
                <w:rFonts w:ascii="Times New Roman" w:hAnsi="Times New Roman" w:cs="Times New Roman"/>
                <w:bCs/>
                <w:color w:val="auto"/>
              </w:rPr>
              <w:t>редни</w:t>
            </w:r>
          </w:p>
          <w:p w14:paraId="2D0BF2B3" w14:textId="77777777" w:rsidR="003B6EF6" w:rsidRPr="000B1661" w:rsidRDefault="004F1775">
            <w:pPr>
              <w:pStyle w:val="Standard"/>
              <w:ind w:right="14"/>
              <w:jc w:val="center"/>
              <w:rPr>
                <w:rFonts w:ascii="Times New Roman" w:hAnsi="Times New Roman" w:cs="Times New Roman"/>
                <w:bCs/>
                <w:color w:val="auto"/>
              </w:rPr>
            </w:pPr>
            <w:r w:rsidRPr="000B1661">
              <w:rPr>
                <w:rFonts w:ascii="Times New Roman" w:hAnsi="Times New Roman" w:cs="Times New Roman"/>
                <w:bCs/>
                <w:color w:val="auto"/>
              </w:rPr>
              <w:t>број</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6A7F8D" w14:textId="77777777" w:rsidR="003B6EF6" w:rsidRPr="000B1661" w:rsidRDefault="004F1775">
            <w:pPr>
              <w:pStyle w:val="Standard"/>
              <w:ind w:right="14"/>
              <w:jc w:val="center"/>
              <w:rPr>
                <w:rFonts w:ascii="Times New Roman" w:hAnsi="Times New Roman" w:cs="Times New Roman"/>
                <w:bCs/>
                <w:color w:val="auto"/>
              </w:rPr>
            </w:pPr>
            <w:r w:rsidRPr="000B1661">
              <w:rPr>
                <w:rFonts w:ascii="Times New Roman" w:hAnsi="Times New Roman" w:cs="Times New Roman"/>
                <w:bCs/>
                <w:color w:val="auto"/>
              </w:rPr>
              <w:t>Далековод</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AC23CC" w14:textId="77777777" w:rsidR="003B6EF6" w:rsidRPr="000B1661" w:rsidRDefault="004F1775">
            <w:pPr>
              <w:pStyle w:val="Standard"/>
              <w:ind w:right="14"/>
              <w:jc w:val="center"/>
              <w:rPr>
                <w:rFonts w:ascii="Times New Roman" w:hAnsi="Times New Roman" w:cs="Times New Roman"/>
                <w:bCs/>
                <w:color w:val="auto"/>
              </w:rPr>
            </w:pPr>
            <w:r w:rsidRPr="000B1661">
              <w:rPr>
                <w:rFonts w:ascii="Times New Roman" w:hAnsi="Times New Roman" w:cs="Times New Roman"/>
                <w:bCs/>
                <w:color w:val="auto"/>
              </w:rPr>
              <w:t>ранг укрсног правца</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E6038D" w14:textId="77777777" w:rsidR="003B6EF6" w:rsidRPr="000B1661" w:rsidRDefault="004F1775">
            <w:pPr>
              <w:pStyle w:val="Standard"/>
              <w:ind w:right="14"/>
              <w:jc w:val="center"/>
              <w:rPr>
                <w:rFonts w:ascii="Times New Roman" w:hAnsi="Times New Roman" w:cs="Times New Roman"/>
                <w:bCs/>
                <w:color w:val="auto"/>
              </w:rPr>
            </w:pPr>
            <w:r w:rsidRPr="000B1661">
              <w:rPr>
                <w:rFonts w:ascii="Times New Roman" w:hAnsi="Times New Roman" w:cs="Times New Roman"/>
                <w:bCs/>
                <w:color w:val="auto"/>
              </w:rPr>
              <w:t>изграђеност</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232C22" w14:textId="77777777" w:rsidR="003B6EF6" w:rsidRPr="000B1661" w:rsidRDefault="004F1775">
            <w:pPr>
              <w:pStyle w:val="Standard"/>
              <w:ind w:right="14"/>
              <w:jc w:val="center"/>
              <w:rPr>
                <w:rFonts w:ascii="Times New Roman" w:hAnsi="Times New Roman" w:cs="Times New Roman"/>
                <w:bCs/>
                <w:color w:val="auto"/>
              </w:rPr>
            </w:pPr>
            <w:r w:rsidRPr="000B1661">
              <w:rPr>
                <w:rFonts w:ascii="Times New Roman" w:hAnsi="Times New Roman" w:cs="Times New Roman"/>
                <w:bCs/>
                <w:color w:val="auto"/>
              </w:rPr>
              <w:t>стационажа</w:t>
            </w:r>
          </w:p>
          <w:p w14:paraId="4B61147B"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bCs/>
                <w:color w:val="auto"/>
              </w:rPr>
              <w:t>реф. система</w:t>
            </w:r>
          </w:p>
        </w:tc>
      </w:tr>
      <w:tr w:rsidR="00FD249B" w:rsidRPr="000B1661" w14:paraId="382F0222"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E61C79" w14:textId="4532DFE0"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1</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DF422C"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113/1</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FA6142" w14:textId="2B62CF52" w:rsidR="003B6EF6" w:rsidRPr="000B1661" w:rsidRDefault="004F1775">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ДП </w:t>
            </w:r>
            <w:r w:rsidRPr="000B1661">
              <w:rPr>
                <w:rFonts w:ascii="Times New Roman" w:hAnsi="Times New Roman" w:cs="Times New Roman"/>
                <w:color w:val="auto"/>
              </w:rPr>
              <w:t>IIА</w:t>
            </w:r>
            <w:r w:rsidR="001D38AA">
              <w:rPr>
                <w:rFonts w:ascii="Times New Roman" w:hAnsi="Times New Roman" w:cs="Times New Roman"/>
                <w:color w:val="auto"/>
                <w:lang w:val="ru-RU"/>
              </w:rPr>
              <w:t xml:space="preserve"> реда број </w:t>
            </w:r>
            <w:r w:rsidRPr="000B1661">
              <w:rPr>
                <w:rFonts w:ascii="Times New Roman" w:hAnsi="Times New Roman" w:cs="Times New Roman"/>
                <w:color w:val="auto"/>
                <w:lang w:val="ru-RU"/>
              </w:rPr>
              <w:t>158 (</w:t>
            </w:r>
            <w:r w:rsidRPr="000B1661">
              <w:rPr>
                <w:rFonts w:ascii="Times New Roman" w:hAnsi="Times New Roman" w:cs="Times New Roman"/>
                <w:color w:val="auto"/>
              </w:rPr>
              <w:t>Мала Крсна - Велика Плана - Баточина - Јагодина - Ћуприја - Параћин - Ражањ - Алексинац - Ниш - Клисура - Лесковац)</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F72018F"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3B2A9F5"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km 181+520</w:t>
            </w:r>
          </w:p>
        </w:tc>
      </w:tr>
      <w:tr w:rsidR="00FD249B" w:rsidRPr="000B1661" w14:paraId="05F7F3E0"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E719BED" w14:textId="4BC37E53"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2</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77E189"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113/1</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142A25" w14:textId="198A3B19" w:rsidR="003B6EF6" w:rsidRPr="000B1661" w:rsidRDefault="004F1775">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ДП </w:t>
            </w:r>
            <w:r w:rsidRPr="000B1661">
              <w:rPr>
                <w:rFonts w:ascii="Times New Roman" w:hAnsi="Times New Roman" w:cs="Times New Roman"/>
                <w:color w:val="auto"/>
              </w:rPr>
              <w:t>IIА</w:t>
            </w:r>
            <w:r w:rsidR="001D38AA">
              <w:rPr>
                <w:rFonts w:ascii="Times New Roman" w:hAnsi="Times New Roman" w:cs="Times New Roman"/>
                <w:color w:val="auto"/>
                <w:lang w:val="ru-RU"/>
              </w:rPr>
              <w:t xml:space="preserve"> реда број </w:t>
            </w:r>
            <w:r w:rsidRPr="000B1661">
              <w:rPr>
                <w:rFonts w:ascii="Times New Roman" w:hAnsi="Times New Roman" w:cs="Times New Roman"/>
                <w:color w:val="auto"/>
                <w:lang w:val="ru-RU"/>
              </w:rPr>
              <w:t>158 (</w:t>
            </w:r>
            <w:r w:rsidRPr="000B1661">
              <w:rPr>
                <w:rFonts w:ascii="Times New Roman" w:hAnsi="Times New Roman" w:cs="Times New Roman"/>
                <w:color w:val="auto"/>
              </w:rPr>
              <w:t>Мала Крсна - Велика Плана - Баточина - Јагодина - Ћуприја - Параћин - Ражањ - Алексинац - Ниш - Клисура - Лесковац)</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A1C46E"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DF97486"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km 185+479</w:t>
            </w:r>
          </w:p>
        </w:tc>
      </w:tr>
      <w:tr w:rsidR="00FD249B" w:rsidRPr="000B1661" w14:paraId="4710A7CD"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539EE3" w14:textId="25D209D9"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lastRenderedPageBreak/>
              <w:t>3</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031B04"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113/2</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305D43" w14:textId="02A8CAE8" w:rsidR="003B6EF6" w:rsidRPr="000B1661" w:rsidRDefault="004F1775" w:rsidP="001D38AA">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ДП </w:t>
            </w:r>
            <w:r w:rsidRPr="000B1661">
              <w:rPr>
                <w:rFonts w:ascii="Times New Roman" w:hAnsi="Times New Roman" w:cs="Times New Roman"/>
                <w:color w:val="auto"/>
              </w:rPr>
              <w:t>IIА</w:t>
            </w:r>
            <w:r w:rsidRPr="000B1661">
              <w:rPr>
                <w:rFonts w:ascii="Times New Roman" w:hAnsi="Times New Roman" w:cs="Times New Roman"/>
                <w:color w:val="auto"/>
                <w:lang w:val="ru-RU"/>
              </w:rPr>
              <w:t xml:space="preserve"> реда бр</w:t>
            </w:r>
            <w:r w:rsidR="001D38AA">
              <w:rPr>
                <w:rFonts w:ascii="Times New Roman" w:hAnsi="Times New Roman" w:cs="Times New Roman"/>
                <w:color w:val="auto"/>
                <w:lang w:val="ru-RU"/>
              </w:rPr>
              <w:t xml:space="preserve">ој </w:t>
            </w:r>
            <w:r w:rsidRPr="000B1661">
              <w:rPr>
                <w:rFonts w:ascii="Times New Roman" w:hAnsi="Times New Roman" w:cs="Times New Roman"/>
                <w:color w:val="auto"/>
                <w:lang w:val="ru-RU"/>
              </w:rPr>
              <w:t>158 (</w:t>
            </w:r>
            <w:r w:rsidRPr="000B1661">
              <w:rPr>
                <w:rFonts w:ascii="Times New Roman" w:hAnsi="Times New Roman" w:cs="Times New Roman"/>
                <w:color w:val="auto"/>
              </w:rPr>
              <w:t>Мала Крсна - Велика Плана - Баточина - Јагодина - Ћуприја - Параћин - Ражањ - Алексинац - Ниш - Клисура - Лесковац)</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376DA5C"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A3E18D"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km 185+529</w:t>
            </w:r>
          </w:p>
        </w:tc>
      </w:tr>
      <w:tr w:rsidR="00FD249B" w:rsidRPr="000B1661" w14:paraId="3DC0E008"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5024B8C" w14:textId="05D09F8E"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4</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4191F2A"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113/2</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CD57E9" w14:textId="724A472C" w:rsidR="003B6EF6" w:rsidRPr="000B1661" w:rsidRDefault="004F1775" w:rsidP="001D38AA">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ДП </w:t>
            </w:r>
            <w:r w:rsidRPr="000B1661">
              <w:rPr>
                <w:rFonts w:ascii="Times New Roman" w:hAnsi="Times New Roman" w:cs="Times New Roman"/>
                <w:color w:val="auto"/>
              </w:rPr>
              <w:t>IIА</w:t>
            </w:r>
            <w:r w:rsidRPr="000B1661">
              <w:rPr>
                <w:rFonts w:ascii="Times New Roman" w:hAnsi="Times New Roman" w:cs="Times New Roman"/>
                <w:color w:val="auto"/>
                <w:lang w:val="ru-RU"/>
              </w:rPr>
              <w:t xml:space="preserve"> реда бр</w:t>
            </w:r>
            <w:r w:rsidR="001D38AA">
              <w:rPr>
                <w:rFonts w:ascii="Times New Roman" w:hAnsi="Times New Roman" w:cs="Times New Roman"/>
                <w:color w:val="auto"/>
                <w:lang w:val="ru-RU"/>
              </w:rPr>
              <w:t xml:space="preserve">ој </w:t>
            </w:r>
            <w:r w:rsidRPr="000B1661">
              <w:rPr>
                <w:rFonts w:ascii="Times New Roman" w:hAnsi="Times New Roman" w:cs="Times New Roman"/>
                <w:color w:val="auto"/>
                <w:lang w:val="ru-RU"/>
              </w:rPr>
              <w:t>158 (</w:t>
            </w:r>
            <w:r w:rsidRPr="000B1661">
              <w:rPr>
                <w:rFonts w:ascii="Times New Roman" w:hAnsi="Times New Roman" w:cs="Times New Roman"/>
                <w:color w:val="auto"/>
              </w:rPr>
              <w:t>Мала Крсна - Велика Плана - Баточина - Јагодина - Ћуприја - Параћин - Ражањ - Алексинац - Ниш - Клисура - Лесковац)</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B274B0"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336545"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km 190+580</w:t>
            </w:r>
          </w:p>
        </w:tc>
      </w:tr>
      <w:tr w:rsidR="00FD249B" w:rsidRPr="000B1661" w14:paraId="23BC93DC"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5F7630" w14:textId="2F85B645"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5</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45DCC4"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113/2</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33100F" w14:textId="0193A571" w:rsidR="003B6EF6" w:rsidRPr="000B1661" w:rsidRDefault="004F1775" w:rsidP="00356DC1">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ДП </w:t>
            </w:r>
            <w:r w:rsidRPr="000B1661">
              <w:rPr>
                <w:rFonts w:ascii="Times New Roman" w:hAnsi="Times New Roman" w:cs="Times New Roman"/>
                <w:color w:val="auto"/>
              </w:rPr>
              <w:t>IIА</w:t>
            </w:r>
            <w:r w:rsidRPr="000B1661">
              <w:rPr>
                <w:rFonts w:ascii="Times New Roman" w:hAnsi="Times New Roman" w:cs="Times New Roman"/>
                <w:color w:val="auto"/>
                <w:lang w:val="ru-RU"/>
              </w:rPr>
              <w:t xml:space="preserve"> реда бр</w:t>
            </w:r>
            <w:r w:rsidR="00356DC1">
              <w:rPr>
                <w:rFonts w:ascii="Times New Roman" w:hAnsi="Times New Roman" w:cs="Times New Roman"/>
                <w:color w:val="auto"/>
                <w:lang w:val="ru-RU"/>
              </w:rPr>
              <w:t xml:space="preserve">ој </w:t>
            </w:r>
            <w:r w:rsidRPr="000B1661">
              <w:rPr>
                <w:rFonts w:ascii="Times New Roman" w:hAnsi="Times New Roman" w:cs="Times New Roman"/>
                <w:color w:val="auto"/>
                <w:lang w:val="ru-RU"/>
              </w:rPr>
              <w:t>225 (Гаџин Хан-Брестовац-Бојник-Лебане)</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FC0CE0"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86F047"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km 16+305</w:t>
            </w:r>
          </w:p>
        </w:tc>
      </w:tr>
      <w:tr w:rsidR="00FD249B" w:rsidRPr="000B1661" w14:paraId="5F9B67EE" w14:textId="77777777">
        <w:trPr>
          <w:trHeight w:val="484"/>
        </w:trPr>
        <w:tc>
          <w:tcPr>
            <w:tcW w:w="717" w:type="dxa"/>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14811E04" w14:textId="37AE4AEF"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6</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386930AF"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113/2</w:t>
            </w:r>
          </w:p>
        </w:tc>
        <w:tc>
          <w:tcPr>
            <w:tcW w:w="5118" w:type="dxa"/>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367D6A03" w14:textId="33A0145D" w:rsidR="003B6EF6" w:rsidRPr="000B1661" w:rsidRDefault="004F1775" w:rsidP="00356DC1">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 xml:space="preserve">IА </w:t>
            </w:r>
            <w:r w:rsidRPr="000B1661">
              <w:rPr>
                <w:rFonts w:ascii="Times New Roman" w:hAnsi="Times New Roman" w:cs="Times New Roman"/>
                <w:color w:val="auto"/>
                <w:lang w:val="ru-RU"/>
              </w:rPr>
              <w:t>реда бр</w:t>
            </w:r>
            <w:r w:rsidR="00356DC1">
              <w:rPr>
                <w:rFonts w:ascii="Times New Roman" w:hAnsi="Times New Roman" w:cs="Times New Roman"/>
                <w:color w:val="auto"/>
                <w:lang w:val="ru-RU"/>
              </w:rPr>
              <w:t xml:space="preserve">ој </w:t>
            </w:r>
            <w:r w:rsidRPr="000B1661">
              <w:rPr>
                <w:rFonts w:ascii="Times New Roman" w:hAnsi="Times New Roman" w:cs="Times New Roman"/>
                <w:color w:val="auto"/>
              </w:rPr>
              <w:t>1, аутопут А1 (Е75)</w:t>
            </w:r>
          </w:p>
        </w:tc>
        <w:tc>
          <w:tcPr>
            <w:tcW w:w="1417" w:type="dxa"/>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0458D706"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5F3DC42A"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w:t>
            </w:r>
          </w:p>
        </w:tc>
      </w:tr>
      <w:tr w:rsidR="00FD249B" w:rsidRPr="000B1661" w14:paraId="226CAA46" w14:textId="77777777">
        <w:trPr>
          <w:trHeight w:val="401"/>
        </w:trPr>
        <w:tc>
          <w:tcPr>
            <w:tcW w:w="717" w:type="dxa"/>
            <w:vMerge w:val="restart"/>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67EF0C25" w14:textId="347D92CF"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7</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B1DCDA"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113/2</w:t>
            </w:r>
          </w:p>
        </w:tc>
        <w:tc>
          <w:tcPr>
            <w:tcW w:w="5118" w:type="dxa"/>
            <w:vMerge w:val="restart"/>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3A72893D" w14:textId="10284060" w:rsidR="003B6EF6" w:rsidRPr="000B1661" w:rsidRDefault="004F1775" w:rsidP="00356DC1">
            <w:pPr>
              <w:pStyle w:val="Standard"/>
              <w:ind w:left="161" w:right="14"/>
              <w:rPr>
                <w:rFonts w:ascii="Times New Roman" w:hAnsi="Times New Roman" w:cs="Times New Roman"/>
                <w:color w:val="auto"/>
              </w:rPr>
            </w:pPr>
            <w:r w:rsidRPr="000B1661">
              <w:rPr>
                <w:rFonts w:ascii="Times New Roman" w:hAnsi="Times New Roman" w:cs="Times New Roman"/>
                <w:color w:val="auto"/>
              </w:rPr>
              <w:t>ДП IIА реда бр</w:t>
            </w:r>
            <w:r w:rsidR="00356DC1">
              <w:rPr>
                <w:rFonts w:ascii="Times New Roman" w:hAnsi="Times New Roman" w:cs="Times New Roman"/>
                <w:color w:val="auto"/>
                <w:lang w:val="sr-Cyrl-RS"/>
              </w:rPr>
              <w:t xml:space="preserve">ој </w:t>
            </w:r>
            <w:r w:rsidRPr="000B1661">
              <w:rPr>
                <w:rFonts w:ascii="Times New Roman" w:hAnsi="Times New Roman" w:cs="Times New Roman"/>
                <w:color w:val="auto"/>
              </w:rPr>
              <w:t>258 веза са државним путем А1 (петља Лесковац-центар) - Лесковац - Владичин Хан - Врање - Бујановац - државна граница са БЈР Македонијом</w:t>
            </w:r>
          </w:p>
        </w:tc>
        <w:tc>
          <w:tcPr>
            <w:tcW w:w="1417" w:type="dxa"/>
            <w:vMerge w:val="restart"/>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5707AE2B"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5CB18C9F"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w:t>
            </w:r>
          </w:p>
        </w:tc>
      </w:tr>
      <w:tr w:rsidR="00FD249B" w:rsidRPr="000B1661" w14:paraId="0C92DBA2" w14:textId="77777777">
        <w:trPr>
          <w:trHeight w:val="234"/>
        </w:trPr>
        <w:tc>
          <w:tcPr>
            <w:tcW w:w="717"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3DCCF23B" w14:textId="77777777" w:rsidR="004F1775" w:rsidRPr="000B1661" w:rsidRDefault="004F1775"/>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75A11D"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113/3</w:t>
            </w:r>
          </w:p>
        </w:tc>
        <w:tc>
          <w:tcPr>
            <w:tcW w:w="5118"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0DB2D404" w14:textId="77777777" w:rsidR="004F1775" w:rsidRPr="000B1661" w:rsidRDefault="004F1775"/>
        </w:tc>
        <w:tc>
          <w:tcPr>
            <w:tcW w:w="1417" w:type="dxa"/>
            <w:vMerge/>
            <w:tcBorders>
              <w:top w:val="single" w:sz="4" w:space="0" w:color="000001"/>
              <w:left w:val="single" w:sz="4" w:space="0" w:color="000001"/>
              <w:right w:val="single" w:sz="4" w:space="0" w:color="000001"/>
            </w:tcBorders>
            <w:tcMar>
              <w:top w:w="0" w:type="dxa"/>
              <w:left w:w="0" w:type="dxa"/>
              <w:bottom w:w="0" w:type="dxa"/>
              <w:right w:w="0" w:type="dxa"/>
            </w:tcMar>
            <w:vAlign w:val="center"/>
          </w:tcPr>
          <w:p w14:paraId="207C684F" w14:textId="77777777" w:rsidR="004F1775" w:rsidRPr="000B1661" w:rsidRDefault="004F1775"/>
        </w:tc>
        <w:tc>
          <w:tcPr>
            <w:tcW w:w="1562"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5FBA63C8"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w:t>
            </w:r>
          </w:p>
        </w:tc>
      </w:tr>
      <w:tr w:rsidR="00FD249B" w:rsidRPr="000B1661" w14:paraId="69C4DB3A"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007F82" w14:textId="5075DCD3"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8</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289E22"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113/3</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473439" w14:textId="20A67594" w:rsidR="003B6EF6" w:rsidRPr="000B1661" w:rsidRDefault="004F1775" w:rsidP="00356DC1">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ДП </w:t>
            </w:r>
            <w:r w:rsidRPr="000B1661">
              <w:rPr>
                <w:rFonts w:ascii="Times New Roman" w:hAnsi="Times New Roman" w:cs="Times New Roman"/>
                <w:color w:val="auto"/>
              </w:rPr>
              <w:t>IIБ</w:t>
            </w:r>
            <w:r w:rsidRPr="000B1661">
              <w:rPr>
                <w:rFonts w:ascii="Times New Roman" w:hAnsi="Times New Roman" w:cs="Times New Roman"/>
                <w:color w:val="auto"/>
                <w:lang w:val="ru-RU"/>
              </w:rPr>
              <w:t xml:space="preserve"> реда бр</w:t>
            </w:r>
            <w:r w:rsidR="00356DC1">
              <w:rPr>
                <w:rFonts w:ascii="Times New Roman" w:hAnsi="Times New Roman" w:cs="Times New Roman"/>
                <w:color w:val="auto"/>
                <w:lang w:val="ru-RU"/>
              </w:rPr>
              <w:t xml:space="preserve">ој </w:t>
            </w:r>
            <w:r w:rsidRPr="000B1661">
              <w:rPr>
                <w:rFonts w:ascii="Times New Roman" w:hAnsi="Times New Roman" w:cs="Times New Roman"/>
                <w:color w:val="auto"/>
                <w:lang w:val="ru-RU"/>
              </w:rPr>
              <w:t>437 (Лесковац-Г.Драговље)</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AB5F8D"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7D6CD4"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km 24+246</w:t>
            </w:r>
          </w:p>
        </w:tc>
      </w:tr>
      <w:tr w:rsidR="00FD249B" w:rsidRPr="000B1661" w14:paraId="7F53824B"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1B3496" w14:textId="54A56B62"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9</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EBD2346"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113/4</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FF2AE4" w14:textId="7B1FFDCE" w:rsidR="003B6EF6" w:rsidRPr="000B1661" w:rsidRDefault="004F1775" w:rsidP="00356DC1">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 xml:space="preserve">IА </w:t>
            </w:r>
            <w:r w:rsidRPr="000B1661">
              <w:rPr>
                <w:rFonts w:ascii="Times New Roman" w:hAnsi="Times New Roman" w:cs="Times New Roman"/>
                <w:color w:val="auto"/>
                <w:lang w:val="ru-RU"/>
              </w:rPr>
              <w:t>реда бр</w:t>
            </w:r>
            <w:r w:rsidR="00356DC1">
              <w:rPr>
                <w:rFonts w:ascii="Times New Roman" w:hAnsi="Times New Roman" w:cs="Times New Roman"/>
                <w:color w:val="auto"/>
                <w:lang w:val="ru-RU"/>
              </w:rPr>
              <w:t xml:space="preserve">ој </w:t>
            </w:r>
            <w:r w:rsidRPr="000B1661">
              <w:rPr>
                <w:rFonts w:ascii="Times New Roman" w:hAnsi="Times New Roman" w:cs="Times New Roman"/>
                <w:color w:val="auto"/>
              </w:rPr>
              <w:t>1, аутопут А1 (Е75)</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01D4D6A"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2F9428"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w:t>
            </w:r>
          </w:p>
        </w:tc>
      </w:tr>
      <w:tr w:rsidR="00FD249B" w:rsidRPr="000B1661" w14:paraId="755130A9"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BA6730" w14:textId="69157B8C"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10</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1584AA"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113/5</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8F3AA1" w14:textId="0ADF2F4C" w:rsidR="003B6EF6" w:rsidRPr="000B1661" w:rsidRDefault="004F1775" w:rsidP="00356DC1">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ДП </w:t>
            </w:r>
            <w:r w:rsidRPr="000B1661">
              <w:rPr>
                <w:rFonts w:ascii="Times New Roman" w:hAnsi="Times New Roman" w:cs="Times New Roman"/>
                <w:color w:val="auto"/>
              </w:rPr>
              <w:t>IIБ</w:t>
            </w:r>
            <w:r w:rsidRPr="000B1661">
              <w:rPr>
                <w:rFonts w:ascii="Times New Roman" w:hAnsi="Times New Roman" w:cs="Times New Roman"/>
                <w:color w:val="auto"/>
                <w:lang w:val="ru-RU"/>
              </w:rPr>
              <w:t xml:space="preserve"> реда бр</w:t>
            </w:r>
            <w:r w:rsidR="00356DC1">
              <w:rPr>
                <w:rFonts w:ascii="Times New Roman" w:hAnsi="Times New Roman" w:cs="Times New Roman"/>
                <w:color w:val="auto"/>
                <w:lang w:val="ru-RU"/>
              </w:rPr>
              <w:t xml:space="preserve">ој </w:t>
            </w:r>
            <w:r w:rsidRPr="000B1661">
              <w:rPr>
                <w:rFonts w:ascii="Times New Roman" w:hAnsi="Times New Roman" w:cs="Times New Roman"/>
                <w:color w:val="auto"/>
                <w:lang w:val="ru-RU"/>
              </w:rPr>
              <w:t>438 (Власотинце-Грделица-веза са државним путем А1)</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C940A1" w14:textId="77777777" w:rsidR="003B6EF6" w:rsidRPr="000B1661" w:rsidRDefault="003B6EF6">
            <w:pPr>
              <w:pStyle w:val="Standard"/>
              <w:ind w:right="14"/>
              <w:jc w:val="center"/>
              <w:rPr>
                <w:rFonts w:ascii="Times New Roman" w:hAnsi="Times New Roman" w:cs="Times New Roman"/>
                <w:color w:val="auto"/>
                <w:lang w:val="ru-RU"/>
              </w:rPr>
            </w:pPr>
          </w:p>
          <w:p w14:paraId="27C129FF"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874D662"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km 9+028</w:t>
            </w:r>
          </w:p>
        </w:tc>
      </w:tr>
      <w:tr w:rsidR="00FD249B" w:rsidRPr="000B1661" w14:paraId="3C93CA5C"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C4B30A" w14:textId="783187BE"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11</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1552FD"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113/5</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1D6AE8" w14:textId="64F5CD80" w:rsidR="003B6EF6" w:rsidRPr="000B1661" w:rsidRDefault="004F1775" w:rsidP="00356DC1">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ДП </w:t>
            </w:r>
            <w:r w:rsidRPr="000B1661">
              <w:rPr>
                <w:rFonts w:ascii="Times New Roman" w:hAnsi="Times New Roman" w:cs="Times New Roman"/>
                <w:color w:val="auto"/>
              </w:rPr>
              <w:t>IIА</w:t>
            </w:r>
            <w:r w:rsidRPr="000B1661">
              <w:rPr>
                <w:rFonts w:ascii="Times New Roman" w:hAnsi="Times New Roman" w:cs="Times New Roman"/>
                <w:color w:val="auto"/>
                <w:lang w:val="ru-RU"/>
              </w:rPr>
              <w:t xml:space="preserve"> реда бр</w:t>
            </w:r>
            <w:r w:rsidR="00356DC1">
              <w:rPr>
                <w:rFonts w:ascii="Times New Roman" w:hAnsi="Times New Roman" w:cs="Times New Roman"/>
                <w:color w:val="auto"/>
                <w:lang w:val="ru-RU"/>
              </w:rPr>
              <w:t xml:space="preserve">ој </w:t>
            </w:r>
            <w:r w:rsidRPr="000B1661">
              <w:rPr>
                <w:rFonts w:ascii="Times New Roman" w:hAnsi="Times New Roman" w:cs="Times New Roman"/>
                <w:color w:val="auto"/>
                <w:lang w:val="ru-RU"/>
              </w:rPr>
              <w:t>232 (Предејане-Црна Трава)</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79B2C8F"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7095877"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km 0+717</w:t>
            </w:r>
          </w:p>
        </w:tc>
      </w:tr>
      <w:tr w:rsidR="00FD249B" w:rsidRPr="000B1661" w14:paraId="36510791"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C71274" w14:textId="1F3174B8"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12</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1B9640"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113/5</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5FF23C" w14:textId="11F1802E" w:rsidR="003B6EF6" w:rsidRPr="000B1661" w:rsidRDefault="004F1775" w:rsidP="00356DC1">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ДП </w:t>
            </w:r>
            <w:r w:rsidRPr="000B1661">
              <w:rPr>
                <w:rFonts w:ascii="Times New Roman" w:hAnsi="Times New Roman" w:cs="Times New Roman"/>
                <w:color w:val="auto"/>
              </w:rPr>
              <w:t>IIБ</w:t>
            </w:r>
            <w:r w:rsidRPr="000B1661">
              <w:rPr>
                <w:rFonts w:ascii="Times New Roman" w:hAnsi="Times New Roman" w:cs="Times New Roman"/>
                <w:color w:val="auto"/>
                <w:lang w:val="ru-RU"/>
              </w:rPr>
              <w:t xml:space="preserve"> реда бр</w:t>
            </w:r>
            <w:r w:rsidR="00356DC1">
              <w:rPr>
                <w:rFonts w:ascii="Times New Roman" w:hAnsi="Times New Roman" w:cs="Times New Roman"/>
                <w:color w:val="auto"/>
                <w:lang w:val="ru-RU"/>
              </w:rPr>
              <w:t xml:space="preserve">ој </w:t>
            </w:r>
            <w:r w:rsidRPr="000B1661">
              <w:rPr>
                <w:rFonts w:ascii="Times New Roman" w:hAnsi="Times New Roman" w:cs="Times New Roman"/>
                <w:color w:val="auto"/>
                <w:lang w:val="ru-RU"/>
              </w:rPr>
              <w:t>440 (Житорађе-Дикава-Мачкатица)</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DCD198"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61A057"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km 1+581</w:t>
            </w:r>
          </w:p>
        </w:tc>
      </w:tr>
      <w:tr w:rsidR="00FD249B" w:rsidRPr="000B1661" w14:paraId="603846DF"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9C16F9" w14:textId="47577183"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13</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82A2B5E"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113/5</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CE97FB" w14:textId="3C80B3DE" w:rsidR="003B6EF6" w:rsidRPr="000B1661" w:rsidRDefault="004F1775" w:rsidP="00356DC1">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ДП </w:t>
            </w:r>
            <w:r w:rsidRPr="000B1661">
              <w:rPr>
                <w:rFonts w:ascii="Times New Roman" w:hAnsi="Times New Roman" w:cs="Times New Roman"/>
                <w:color w:val="auto"/>
              </w:rPr>
              <w:t>IБ</w:t>
            </w:r>
            <w:r w:rsidRPr="000B1661">
              <w:rPr>
                <w:rFonts w:ascii="Times New Roman" w:hAnsi="Times New Roman" w:cs="Times New Roman"/>
                <w:color w:val="auto"/>
                <w:lang w:val="ru-RU"/>
              </w:rPr>
              <w:t xml:space="preserve"> реда бр</w:t>
            </w:r>
            <w:r w:rsidR="00356DC1">
              <w:rPr>
                <w:rFonts w:ascii="Times New Roman" w:hAnsi="Times New Roman" w:cs="Times New Roman"/>
                <w:color w:val="auto"/>
                <w:lang w:val="ru-RU"/>
              </w:rPr>
              <w:t xml:space="preserve">ој </w:t>
            </w:r>
            <w:r w:rsidRPr="000B1661">
              <w:rPr>
                <w:rFonts w:ascii="Times New Roman" w:hAnsi="Times New Roman" w:cs="Times New Roman"/>
                <w:color w:val="auto"/>
                <w:lang w:val="ru-RU"/>
              </w:rPr>
              <w:t>40 (Владичин Хан-Сурдулица-државна граница са Бугарском)</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A94210"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583D65"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km 5+162</w:t>
            </w:r>
          </w:p>
        </w:tc>
      </w:tr>
      <w:tr w:rsidR="003B6EF6" w:rsidRPr="000B1661" w14:paraId="02873757" w14:textId="77777777">
        <w:trPr>
          <w:trHeight w:val="461"/>
        </w:trPr>
        <w:tc>
          <w:tcPr>
            <w:tcW w:w="7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03CA87" w14:textId="00AA910D" w:rsidR="003B6EF6" w:rsidRPr="000B1661" w:rsidRDefault="004F1775">
            <w:pPr>
              <w:pStyle w:val="Standard"/>
              <w:ind w:right="14"/>
              <w:jc w:val="center"/>
              <w:rPr>
                <w:rFonts w:ascii="Times New Roman" w:hAnsi="Times New Roman" w:cs="Times New Roman"/>
                <w:color w:val="auto"/>
                <w:lang w:val="sr-Cyrl-RS"/>
              </w:rPr>
            </w:pPr>
            <w:r w:rsidRPr="000B1661">
              <w:rPr>
                <w:rFonts w:ascii="Times New Roman" w:hAnsi="Times New Roman" w:cs="Times New Roman"/>
                <w:color w:val="auto"/>
              </w:rPr>
              <w:t>14</w:t>
            </w:r>
            <w:r w:rsidR="00267FA6" w:rsidRPr="000B1661">
              <w:rPr>
                <w:rFonts w:ascii="Times New Roman" w:hAnsi="Times New Roman" w:cs="Times New Roman"/>
                <w:color w:val="auto"/>
                <w:lang w:val="sr-Cyrl-RS"/>
              </w:rPr>
              <w:t>.</w:t>
            </w:r>
          </w:p>
        </w:tc>
        <w:tc>
          <w:tcPr>
            <w:tcW w:w="11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7D7E00"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113/5</w:t>
            </w:r>
          </w:p>
        </w:tc>
        <w:tc>
          <w:tcPr>
            <w:tcW w:w="511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57A17D" w14:textId="3C933658" w:rsidR="003B6EF6" w:rsidRPr="000B1661" w:rsidRDefault="004F1775" w:rsidP="00C17C88">
            <w:pPr>
              <w:pStyle w:val="Standard"/>
              <w:ind w:left="161" w:right="14"/>
              <w:rPr>
                <w:rFonts w:ascii="Times New Roman" w:hAnsi="Times New Roman" w:cs="Times New Roman"/>
                <w:color w:val="auto"/>
              </w:rPr>
            </w:pPr>
            <w:r w:rsidRPr="000B1661">
              <w:rPr>
                <w:rFonts w:ascii="Times New Roman" w:hAnsi="Times New Roman" w:cs="Times New Roman"/>
                <w:color w:val="auto"/>
                <w:lang w:val="ru-RU"/>
              </w:rPr>
              <w:t xml:space="preserve">ДП </w:t>
            </w:r>
            <w:r w:rsidRPr="000B1661">
              <w:rPr>
                <w:rFonts w:ascii="Times New Roman" w:hAnsi="Times New Roman" w:cs="Times New Roman"/>
                <w:color w:val="auto"/>
              </w:rPr>
              <w:t>IIБ</w:t>
            </w:r>
            <w:r w:rsidRPr="000B1661">
              <w:rPr>
                <w:rFonts w:ascii="Times New Roman" w:hAnsi="Times New Roman" w:cs="Times New Roman"/>
                <w:color w:val="auto"/>
                <w:lang w:val="ru-RU"/>
              </w:rPr>
              <w:t xml:space="preserve"> реда бр</w:t>
            </w:r>
            <w:r w:rsidR="00356DC1">
              <w:rPr>
                <w:rFonts w:ascii="Times New Roman" w:hAnsi="Times New Roman" w:cs="Times New Roman"/>
                <w:color w:val="auto"/>
                <w:lang w:val="ru-RU"/>
              </w:rPr>
              <w:t xml:space="preserve">ој </w:t>
            </w:r>
            <w:r w:rsidRPr="000B1661">
              <w:rPr>
                <w:rFonts w:ascii="Times New Roman" w:hAnsi="Times New Roman" w:cs="Times New Roman"/>
                <w:color w:val="auto"/>
                <w:lang w:val="ru-RU"/>
              </w:rPr>
              <w:t>441 (Сурдулица-Грмађа-Лепеница-Градња-веза са ДП бр</w:t>
            </w:r>
            <w:r w:rsidR="00C17C88">
              <w:rPr>
                <w:rFonts w:ascii="Times New Roman" w:hAnsi="Times New Roman" w:cs="Times New Roman"/>
                <w:color w:val="auto"/>
                <w:lang w:val="ru-RU"/>
              </w:rPr>
              <w:t xml:space="preserve">ој </w:t>
            </w:r>
            <w:r w:rsidRPr="000B1661">
              <w:rPr>
                <w:rFonts w:ascii="Times New Roman" w:hAnsi="Times New Roman" w:cs="Times New Roman"/>
                <w:color w:val="auto"/>
                <w:lang w:val="ru-RU"/>
              </w:rPr>
              <w:t>227)</w:t>
            </w:r>
          </w:p>
        </w:tc>
        <w:tc>
          <w:tcPr>
            <w:tcW w:w="141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DB09EE"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постојећа</w:t>
            </w:r>
          </w:p>
        </w:tc>
        <w:tc>
          <w:tcPr>
            <w:tcW w:w="156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18E148"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color w:val="auto"/>
              </w:rPr>
              <w:t>—</w:t>
            </w:r>
          </w:p>
        </w:tc>
      </w:tr>
    </w:tbl>
    <w:p w14:paraId="1862B037" w14:textId="77777777" w:rsidR="003B6EF6" w:rsidRPr="000B1661" w:rsidRDefault="003B6EF6">
      <w:pPr>
        <w:pStyle w:val="Standard"/>
        <w:spacing w:before="23"/>
        <w:ind w:right="14"/>
        <w:jc w:val="both"/>
        <w:rPr>
          <w:rFonts w:ascii="Times New Roman" w:hAnsi="Times New Roman" w:cs="Times New Roman"/>
          <w:color w:val="auto"/>
          <w:lang w:val="ru-RU"/>
        </w:rPr>
      </w:pPr>
    </w:p>
    <w:p w14:paraId="63083ED8" w14:textId="21FBDCBD" w:rsidR="003B6EF6" w:rsidRPr="000B1661" w:rsidRDefault="004F1775" w:rsidP="000D5DC9">
      <w:pPr>
        <w:pStyle w:val="Standard"/>
        <w:spacing w:before="23"/>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Напоме</w:t>
      </w:r>
      <w:r w:rsidR="008A4B2E">
        <w:rPr>
          <w:rFonts w:ascii="Times New Roman" w:hAnsi="Times New Roman" w:cs="Times New Roman"/>
          <w:color w:val="auto"/>
          <w:lang w:val="ru-RU"/>
        </w:rPr>
        <w:t>на: Према сугестијама ЈП „Путеви</w:t>
      </w:r>
      <w:r w:rsidRPr="000B1661">
        <w:rPr>
          <w:rFonts w:ascii="Times New Roman" w:hAnsi="Times New Roman" w:cs="Times New Roman"/>
          <w:color w:val="auto"/>
          <w:lang w:val="ru-RU"/>
        </w:rPr>
        <w:t xml:space="preserve"> Србије”, стационаже на трасама државних путева које нису усклађене са Референтним системом мреже државних путева Републике Србије, ће се коначно дефинисати приликом даље разраде Просторног плана (израдом планске или пројектне документације).</w:t>
      </w:r>
    </w:p>
    <w:p w14:paraId="4C95B188" w14:textId="68AFA54F" w:rsidR="003B6EF6" w:rsidRPr="000B1661" w:rsidRDefault="004F1775" w:rsidP="000D5DC9">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Просторним</w:t>
      </w:r>
      <w:r w:rsidRPr="000B1661">
        <w:rPr>
          <w:rFonts w:ascii="Times New Roman" w:hAnsi="Times New Roman" w:cs="Times New Roman"/>
          <w:color w:val="auto"/>
          <w:lang w:val="ru-RU"/>
        </w:rPr>
        <w:t xml:space="preserve"> планом су утврђена места и чворне тачке укрштања и вођења далековода кроз обухваћени простор, а такође су дефинисане мере и услови за укрштање, паралелно вођење овог инфраструктурног система и његов однос са другим инфраструктурним системима.</w:t>
      </w:r>
    </w:p>
    <w:p w14:paraId="1950885D" w14:textId="3565B65F" w:rsidR="003B6EF6" w:rsidRPr="000B1661" w:rsidRDefault="004F1775" w:rsidP="000D5DC9">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Утицај далековода на капацитете друмског, железничког, водног и ваздушног саобраћаја већином се односи на тачке сукоба - укрштања, као и на вођење инфраструктурног система далековода уз саобраћајнице.</w:t>
      </w:r>
    </w:p>
    <w:p w14:paraId="35877047" w14:textId="1A1218DB" w:rsidR="003B6EF6" w:rsidRPr="000B1661" w:rsidRDefault="004F1775" w:rsidP="000D5DC9">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Траса предметног далековода је усклађена у обухваћеном простору у односу на саобраћајну инфраструктуру, уз примену одговарајућих мера и услова које произилазе из специфичности самог далековода.</w:t>
      </w:r>
    </w:p>
    <w:p w14:paraId="04ACCCBE" w14:textId="435041D4" w:rsidR="003B6EF6" w:rsidRPr="000B1661" w:rsidRDefault="004F1775" w:rsidP="000D5DC9">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Применом услова изградње у зонама укрштања са путним капацитетима, омогућује се неометано функционисање саобраћаја на предметним путевима, док ће се у току изградње самих стубова и монтаже водова далековода примењивати посебни режими одвијања саобраћаја. Након изградње далековода, односно у току експлоатације, далековод неће имати негативан утицај на саобраћај у коридору путева, изузимајући евентуалне акцидентне ситуације.</w:t>
      </w:r>
    </w:p>
    <w:p w14:paraId="012FDEB0" w14:textId="04D3EDF5" w:rsidR="003B6EF6" w:rsidRPr="000B1661" w:rsidRDefault="004F1775" w:rsidP="00405E1F">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lang w:val="ru-RU"/>
        </w:rPr>
        <w:t xml:space="preserve">Железнички саобраћај </w:t>
      </w:r>
      <w:r w:rsidRPr="000B1661">
        <w:rPr>
          <w:rFonts w:ascii="Times New Roman" w:hAnsi="Times New Roman" w:cs="Times New Roman"/>
          <w:color w:val="auto"/>
          <w:lang w:val="ru-RU"/>
        </w:rPr>
        <w:t>у обухвату Прос</w:t>
      </w:r>
      <w:r w:rsidR="00405E1F" w:rsidRPr="000B1661">
        <w:rPr>
          <w:rFonts w:ascii="Times New Roman" w:hAnsi="Times New Roman" w:cs="Times New Roman"/>
          <w:color w:val="auto"/>
          <w:lang w:val="ru-RU"/>
        </w:rPr>
        <w:t>торног плана је заступљен преко</w:t>
      </w:r>
      <w:r w:rsidR="00405E1F" w:rsidRPr="000B1661">
        <w:rPr>
          <w:rFonts w:ascii="Times New Roman" w:hAnsi="Times New Roman" w:cs="Times New Roman"/>
          <w:color w:val="auto"/>
          <w:lang w:val="sr-Cyrl-RS"/>
        </w:rPr>
        <w:t xml:space="preserve"> </w:t>
      </w:r>
      <w:r w:rsidRPr="000B1661">
        <w:rPr>
          <w:rFonts w:ascii="Times New Roman" w:hAnsi="Times New Roman" w:cs="Times New Roman"/>
          <w:bCs/>
          <w:color w:val="auto"/>
          <w:lang w:val="ru-RU"/>
        </w:rPr>
        <w:lastRenderedPageBreak/>
        <w:t>магистралне пру</w:t>
      </w:r>
      <w:r w:rsidR="00816368">
        <w:rPr>
          <w:rFonts w:ascii="Times New Roman" w:hAnsi="Times New Roman" w:cs="Times New Roman"/>
          <w:bCs/>
          <w:color w:val="auto"/>
          <w:lang w:val="ru-RU"/>
        </w:rPr>
        <w:t>ге број</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2</w:t>
      </w:r>
      <w:r w:rsidRPr="000B1661">
        <w:rPr>
          <w:rFonts w:ascii="Times New Roman" w:hAnsi="Times New Roman" w:cs="Times New Roman"/>
          <w:color w:val="auto"/>
          <w:lang w:val="ru-RU"/>
        </w:rPr>
        <w:t xml:space="preserve">, Београд Центар - </w:t>
      </w:r>
      <w:r w:rsidRPr="000B1661">
        <w:rPr>
          <w:rFonts w:ascii="Times New Roman" w:hAnsi="Times New Roman" w:cs="Times New Roman"/>
          <w:color w:val="auto"/>
        </w:rPr>
        <w:t>Младеновац - Лапово - Ниш - Прешево -</w:t>
      </w:r>
      <w:r w:rsidRPr="000B1661">
        <w:rPr>
          <w:rFonts w:ascii="Times New Roman" w:hAnsi="Times New Roman" w:cs="Times New Roman"/>
          <w:color w:val="auto"/>
          <w:lang w:val="ru-RU"/>
        </w:rPr>
        <w:t xml:space="preserve"> државна граница, са значајним обимом путничког превоза и робног транспорта. Ова пруга је у систему европских железница и омогућује интегрално повезивање овог вида саобраћаја</w:t>
      </w:r>
      <w:r w:rsidR="009F43B2" w:rsidRPr="000B1661">
        <w:rPr>
          <w:rFonts w:ascii="Times New Roman" w:hAnsi="Times New Roman" w:cs="Times New Roman"/>
          <w:color w:val="auto"/>
          <w:lang w:val="ru-RU"/>
        </w:rPr>
        <w:t xml:space="preserve"> са осталим видовима саобраћаја.</w:t>
      </w:r>
    </w:p>
    <w:p w14:paraId="2C4E4CAD" w14:textId="2D14F8F2" w:rsidR="003B6EF6" w:rsidRPr="000B1661" w:rsidRDefault="004F1775" w:rsidP="000D5DC9">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На основу развојних планова „Железниц</w:t>
      </w:r>
      <w:r w:rsidR="006B02B7">
        <w:rPr>
          <w:rFonts w:ascii="Times New Roman" w:hAnsi="Times New Roman" w:cs="Times New Roman"/>
          <w:color w:val="auto"/>
          <w:lang w:val="sr-Cyrl-RS"/>
        </w:rPr>
        <w:t>е</w:t>
      </w:r>
      <w:r w:rsidRPr="000B1661">
        <w:rPr>
          <w:rFonts w:ascii="Times New Roman" w:hAnsi="Times New Roman" w:cs="Times New Roman"/>
          <w:color w:val="auto"/>
        </w:rPr>
        <w:t xml:space="preserve"> Србије” а.д. и у складу са Просторним планом Републике Србије, планира се реконструкција, из</w:t>
      </w:r>
      <w:r w:rsidR="00816368">
        <w:rPr>
          <w:rFonts w:ascii="Times New Roman" w:hAnsi="Times New Roman" w:cs="Times New Roman"/>
          <w:color w:val="auto"/>
        </w:rPr>
        <w:t>градња и модернизација пруге бр</w:t>
      </w:r>
      <w:r w:rsidR="00816368">
        <w:rPr>
          <w:rFonts w:ascii="Times New Roman" w:hAnsi="Times New Roman" w:cs="Times New Roman"/>
          <w:color w:val="auto"/>
          <w:lang w:val="sr-Cyrl-RS"/>
        </w:rPr>
        <w:t>ој</w:t>
      </w:r>
      <w:r w:rsidRPr="000B1661">
        <w:rPr>
          <w:rFonts w:ascii="Times New Roman" w:hAnsi="Times New Roman" w:cs="Times New Roman"/>
          <w:color w:val="auto"/>
        </w:rPr>
        <w:t xml:space="preserve"> 2, Београд Центар - Младеновац - Лапово - Ниш - Прешево - државна граница, са циљем повећања квалитета превозне услуге, тако да постане пруга високих перформанси за мешовити саобраћај.</w:t>
      </w:r>
    </w:p>
    <w:p w14:paraId="008C7159" w14:textId="2933ED5A" w:rsidR="003B6EF6" w:rsidRPr="000B1661" w:rsidRDefault="004F1775" w:rsidP="000D5DC9">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Према Просторном плану подручја ИК Ниш - граница Републике Македоније, пруга ће се градити као двоколосечна и елекртифицирана и у највећој мери користиће се постојећи коридор пруге.</w:t>
      </w:r>
    </w:p>
    <w:p w14:paraId="3E5DECBA" w14:textId="48255516" w:rsidR="003B6EF6" w:rsidRPr="000B1661" w:rsidRDefault="004F1775" w:rsidP="000D5DC9">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Железнички саобраћај (п</w:t>
      </w:r>
      <w:r w:rsidRPr="000B1661">
        <w:rPr>
          <w:rFonts w:ascii="Times New Roman" w:hAnsi="Times New Roman" w:cs="Times New Roman"/>
          <w:color w:val="auto"/>
        </w:rPr>
        <w:t xml:space="preserve">остојећа пруга, као и планирани коридор будуће пруге за велике брзине) </w:t>
      </w:r>
      <w:r w:rsidRPr="000B1661">
        <w:rPr>
          <w:rFonts w:ascii="Times New Roman" w:hAnsi="Times New Roman" w:cs="Times New Roman"/>
          <w:color w:val="auto"/>
          <w:lang w:val="ru-RU"/>
        </w:rPr>
        <w:t>се концепцијски предвиђа са одговарајућим режимима функционисања за време изградње и експлоатације, а у оквиру колизионих тачака (укрштања) са предметним далеководом.</w:t>
      </w:r>
    </w:p>
    <w:p w14:paraId="64965E87" w14:textId="5B3DFA18" w:rsidR="003B6EF6" w:rsidRPr="000B1661" w:rsidRDefault="004F1775" w:rsidP="000D5DC9">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lang w:val="ru-RU"/>
        </w:rPr>
        <w:t xml:space="preserve">Водни саобраћај </w:t>
      </w:r>
      <w:r w:rsidRPr="000B1661">
        <w:rPr>
          <w:rFonts w:ascii="Times New Roman" w:hAnsi="Times New Roman" w:cs="Times New Roman"/>
          <w:color w:val="auto"/>
          <w:lang w:val="ru-RU"/>
        </w:rPr>
        <w:t>у обухвату Просторног плана је заступљен преко потенцијалног водног пута хидроенергетског система канала Дунав-Морава, са којим се планирани далековод укршта.</w:t>
      </w:r>
    </w:p>
    <w:p w14:paraId="002D6FEE" w14:textId="0FFFD3B9" w:rsidR="003B6EF6" w:rsidRPr="000B1661" w:rsidRDefault="004F1775" w:rsidP="000D5DC9">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За хидроенергетски и пловидбени систем Дунав-Морава кроз Републику Србију, планским документима је резервисан простор за потенцијални водни</w:t>
      </w:r>
      <w:r w:rsidR="005C4E6B" w:rsidRPr="000B1661">
        <w:rPr>
          <w:rFonts w:ascii="Times New Roman" w:hAnsi="Times New Roman" w:cs="Times New Roman"/>
          <w:color w:val="auto"/>
          <w:lang w:val="ru-RU"/>
        </w:rPr>
        <w:t xml:space="preserve"> коридор</w:t>
      </w:r>
      <w:r w:rsidRPr="000B1661">
        <w:rPr>
          <w:rFonts w:ascii="Times New Roman" w:hAnsi="Times New Roman" w:cs="Times New Roman"/>
          <w:color w:val="auto"/>
          <w:lang w:val="ru-RU"/>
        </w:rPr>
        <w:t xml:space="preserve"> и утврђена је потреба даљег истраживања и израде посебног плана, како би се утврдиле реалне могућности и услови његове реализације. Такође, утврђено је да се планска решења за магистралне инфраструктурне системе прилагоде просторним захтевима за реализацију тог водног пута.</w:t>
      </w:r>
    </w:p>
    <w:p w14:paraId="2A212E00" w14:textId="646A1614" w:rsidR="003B6EF6" w:rsidRPr="000B1661" w:rsidRDefault="004F1775" w:rsidP="005C4E6B">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Водни пут ће се реализовати каскадним системом успорних објеката, који омогућавају његово хидроенергетско и пловидбено коришћење, чиме би се велики индустријски центри на моравском појасу интензивног развоја (који се простире од Београда, преко Ниша, до границе са Републиком Македонијом) повезали са најважнијим европским пловидбеним системом, Дунав-Мајна-Рајна.</w:t>
      </w:r>
    </w:p>
    <w:p w14:paraId="3845687E" w14:textId="45B381B1"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Ваздушни саобраћај - у близини коридора планираног далековода, а ван обухвата Просторног плана, налази се међународни аеродром „Константин Велики” Ниш, док је у обухвату Просторног плана посебни аеродром „Мира” Лесковац (намењен за летење ваздухопловима за сопствене потребе и за спортско и аматерско летење по правилима визуелног летења, дању). Планирани далековод неће имати утицаја на одржавање прихватљивог нивоа безбедности </w:t>
      </w:r>
      <w:r w:rsidRPr="000B1661">
        <w:rPr>
          <w:rFonts w:ascii="Times New Roman" w:hAnsi="Times New Roman" w:cs="Times New Roman"/>
          <w:bCs/>
          <w:color w:val="auto"/>
          <w:lang w:val="ru-RU"/>
        </w:rPr>
        <w:t>ваздушног саобраћаја</w:t>
      </w:r>
      <w:r w:rsidRPr="000B1661">
        <w:rPr>
          <w:rFonts w:ascii="Times New Roman" w:hAnsi="Times New Roman" w:cs="Times New Roman"/>
          <w:color w:val="auto"/>
          <w:lang w:val="ru-RU"/>
        </w:rPr>
        <w:t>, у складу са постојећом законском регулативом из ове области и условима надлежних институција.</w:t>
      </w:r>
    </w:p>
    <w:p w14:paraId="59C668A3" w14:textId="147A87C3"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К</w:t>
      </w:r>
      <w:r w:rsidR="009C162E">
        <w:rPr>
          <w:rFonts w:ascii="Times New Roman" w:hAnsi="Times New Roman" w:cs="Times New Roman"/>
          <w:color w:val="auto"/>
          <w:lang w:val="ru-RU"/>
        </w:rPr>
        <w:t>анцеларија за контролу</w:t>
      </w:r>
      <w:r w:rsidRPr="000B1661">
        <w:rPr>
          <w:rFonts w:ascii="Times New Roman" w:hAnsi="Times New Roman" w:cs="Times New Roman"/>
          <w:color w:val="auto"/>
          <w:lang w:val="ru-RU"/>
        </w:rPr>
        <w:t xml:space="preserve"> летења „</w:t>
      </w:r>
      <w:r w:rsidRPr="000B1661">
        <w:rPr>
          <w:rFonts w:ascii="Times New Roman" w:hAnsi="Times New Roman" w:cs="Times New Roman"/>
          <w:color w:val="auto"/>
        </w:rPr>
        <w:t>SMATSA” je извршила анализу могућег утицаја коридора далековода на објављене поступке инструменталног и визуелног летења, као и поређење зона заштите постојећих и планираних уређаја из своје надлежности, које емитују/рефлектују радио-зрачење. Ова анализа показала је да постоје следећа подручја могућег утицаја:</w:t>
      </w:r>
    </w:p>
    <w:p w14:paraId="2BA91E44" w14:textId="345C9697" w:rsidR="003B6EF6" w:rsidRPr="000B1661" w:rsidRDefault="004F1775" w:rsidP="007F75FE">
      <w:pPr>
        <w:pStyle w:val="Standard"/>
        <w:numPr>
          <w:ilvl w:val="0"/>
          <w:numId w:val="106"/>
        </w:numPr>
        <w:ind w:left="0" w:right="14" w:firstLine="360"/>
        <w:jc w:val="both"/>
        <w:rPr>
          <w:rFonts w:ascii="Times New Roman" w:hAnsi="Times New Roman" w:cs="Times New Roman"/>
          <w:color w:val="auto"/>
        </w:rPr>
      </w:pPr>
      <w:r w:rsidRPr="000B1661">
        <w:rPr>
          <w:rFonts w:ascii="Times New Roman" w:hAnsi="Times New Roman" w:cs="Times New Roman"/>
          <w:color w:val="auto"/>
        </w:rPr>
        <w:t>околина аеродрома Ниш - зараван 415 мнв у близини ТС „Ниш 2”, у којој је могућ утицај на поступак „circling with prescribed track”. У овој зони потребно је пројектовати далековод са што мањом висином, у складу са техничким стандардима, уз обавештавање надлежне институције о висини далековода на том делу трасе, како би извршила одговарајуће измене об</w:t>
      </w:r>
      <w:r w:rsidR="005C4E6B" w:rsidRPr="000B1661">
        <w:rPr>
          <w:rFonts w:ascii="Times New Roman" w:hAnsi="Times New Roman" w:cs="Times New Roman"/>
          <w:color w:val="auto"/>
        </w:rPr>
        <w:t>јављених навигационих поступака</w:t>
      </w:r>
      <w:r w:rsidR="005C4E6B" w:rsidRPr="000B1661">
        <w:rPr>
          <w:rFonts w:ascii="Times New Roman" w:hAnsi="Times New Roman" w:cs="Times New Roman"/>
          <w:color w:val="auto"/>
          <w:lang w:val="sr-Cyrl-RS"/>
        </w:rPr>
        <w:t>;</w:t>
      </w:r>
    </w:p>
    <w:p w14:paraId="11FAE382" w14:textId="77777777" w:rsidR="003B6EF6" w:rsidRPr="0087766E" w:rsidRDefault="004F1775" w:rsidP="007F75FE">
      <w:pPr>
        <w:pStyle w:val="Standard"/>
        <w:numPr>
          <w:ilvl w:val="0"/>
          <w:numId w:val="106"/>
        </w:numPr>
        <w:ind w:left="0" w:right="14" w:firstLine="360"/>
        <w:jc w:val="both"/>
        <w:rPr>
          <w:rFonts w:ascii="Times New Roman" w:hAnsi="Times New Roman" w:cs="Times New Roman"/>
          <w:color w:val="auto"/>
        </w:rPr>
      </w:pPr>
      <w:r w:rsidRPr="000B1661">
        <w:rPr>
          <w:rFonts w:ascii="Times New Roman" w:hAnsi="Times New Roman" w:cs="Times New Roman"/>
          <w:color w:val="auto"/>
        </w:rPr>
        <w:t>околина аеродрома Лесковац - део трасе далековода ка ТС „Лесковац 4” пролази кроз конусну и унутрашњу хоризонталну површ аеродрома, па је максимална висина далековода у овом делу 45 m.</w:t>
      </w:r>
    </w:p>
    <w:p w14:paraId="0E56D3F6" w14:textId="77777777" w:rsidR="0087766E" w:rsidRPr="000B1661" w:rsidRDefault="0087766E" w:rsidP="0087766E">
      <w:pPr>
        <w:pStyle w:val="Standard"/>
        <w:ind w:left="360" w:right="14"/>
        <w:jc w:val="both"/>
        <w:rPr>
          <w:rFonts w:ascii="Times New Roman" w:hAnsi="Times New Roman" w:cs="Times New Roman"/>
          <w:color w:val="auto"/>
        </w:rPr>
      </w:pPr>
    </w:p>
    <w:p w14:paraId="60F6ACAB" w14:textId="77777777" w:rsidR="003B6EF6" w:rsidRPr="000B1661" w:rsidRDefault="003B6EF6">
      <w:pPr>
        <w:pStyle w:val="Standard"/>
        <w:spacing w:line="237" w:lineRule="auto"/>
        <w:ind w:right="14"/>
        <w:jc w:val="both"/>
        <w:rPr>
          <w:rFonts w:ascii="Times New Roman" w:hAnsi="Times New Roman" w:cs="Times New Roman"/>
          <w:bCs/>
          <w:color w:val="auto"/>
          <w:lang w:val="ru-RU"/>
        </w:rPr>
      </w:pPr>
    </w:p>
    <w:p w14:paraId="724B1008" w14:textId="77777777" w:rsidR="003B6EF6" w:rsidRPr="000B1661" w:rsidRDefault="004F1775">
      <w:pPr>
        <w:pStyle w:val="Standard"/>
        <w:spacing w:line="237" w:lineRule="auto"/>
        <w:ind w:left="540" w:right="14"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lastRenderedPageBreak/>
        <w:t>4.2. ВОДОПРИВРЕДНА ИНФРАСТРУКТУРА</w:t>
      </w:r>
    </w:p>
    <w:p w14:paraId="44B30309" w14:textId="77777777" w:rsidR="003B6EF6" w:rsidRPr="000B1661" w:rsidRDefault="003B6EF6">
      <w:pPr>
        <w:pStyle w:val="Standard"/>
        <w:spacing w:line="237" w:lineRule="auto"/>
        <w:ind w:right="14"/>
        <w:jc w:val="both"/>
        <w:rPr>
          <w:rFonts w:ascii="Times New Roman" w:hAnsi="Times New Roman" w:cs="Times New Roman"/>
          <w:color w:val="auto"/>
          <w:lang w:val="ru-RU"/>
        </w:rPr>
      </w:pPr>
    </w:p>
    <w:p w14:paraId="5F50FFB5" w14:textId="12833427"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Водотоци дуж коридора високонапонског далековода, припадају сливу Јужне Мораве и водном подручју Морава. У погледу водоснабдевања, територија којом пролази далековод припада Горње-јужноморавском и Доње-јужноморавском регионалном систему водоснабдевања.</w:t>
      </w:r>
    </w:p>
    <w:p w14:paraId="4E31E598" w14:textId="190D7599"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Предметни далековод се укршта са планираним магистралним цевоводима ових регионалних система водоснабдевањ</w:t>
      </w:r>
      <w:r w:rsidR="005C4E6B" w:rsidRPr="000B1661">
        <w:rPr>
          <w:rFonts w:ascii="Times New Roman" w:hAnsi="Times New Roman" w:cs="Times New Roman"/>
          <w:color w:val="auto"/>
        </w:rPr>
        <w:t xml:space="preserve">а (позиције укрштања дате су у </w:t>
      </w:r>
      <w:r w:rsidR="005C4E6B" w:rsidRPr="000B1661">
        <w:rPr>
          <w:rFonts w:ascii="Times New Roman" w:hAnsi="Times New Roman" w:cs="Times New Roman"/>
          <w:color w:val="auto"/>
          <w:lang w:val="sr-Cyrl-RS"/>
        </w:rPr>
        <w:t>Т</w:t>
      </w:r>
      <w:r w:rsidRPr="000B1661">
        <w:rPr>
          <w:rFonts w:ascii="Times New Roman" w:hAnsi="Times New Roman" w:cs="Times New Roman"/>
          <w:color w:val="auto"/>
        </w:rPr>
        <w:t>абели 6.</w:t>
      </w:r>
      <w:r w:rsidRPr="000B1661">
        <w:rPr>
          <w:rFonts w:ascii="Times New Roman" w:hAnsi="Times New Roman" w:cs="Times New Roman"/>
          <w:bCs/>
          <w:color w:val="auto"/>
          <w:lang w:val="ru-RU"/>
        </w:rPr>
        <w:t xml:space="preserve"> Укрштања далековода </w:t>
      </w:r>
      <w:r w:rsidRPr="000B1661">
        <w:rPr>
          <w:rFonts w:ascii="Times New Roman" w:hAnsi="Times New Roman" w:cs="Times New Roman"/>
          <w:bCs/>
          <w:color w:val="auto"/>
        </w:rPr>
        <w:t>110 kV број 113/x</w:t>
      </w:r>
      <w:r w:rsidRPr="000B1661">
        <w:rPr>
          <w:rFonts w:ascii="Times New Roman" w:hAnsi="Times New Roman" w:cs="Times New Roman"/>
          <w:bCs/>
          <w:color w:val="auto"/>
          <w:lang w:val="ru-RU"/>
        </w:rPr>
        <w:t xml:space="preserve"> са другом инфраструктуром). </w:t>
      </w:r>
      <w:r w:rsidRPr="000B1661">
        <w:rPr>
          <w:rFonts w:ascii="Times New Roman" w:hAnsi="Times New Roman" w:cs="Times New Roman"/>
          <w:color w:val="auto"/>
        </w:rPr>
        <w:t>Магистрални цевоводи имају заштитни појас минималне ширине 10 m.</w:t>
      </w:r>
    </w:p>
    <w:p w14:paraId="5718DBA3" w14:textId="5E1C572B"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Предметни далековод се укршта са постојећом и планираном канализационом инфраструктуром (позиције укрштања фекалне и атмо</w:t>
      </w:r>
      <w:r w:rsidR="00D13B8E">
        <w:rPr>
          <w:rFonts w:ascii="Times New Roman" w:hAnsi="Times New Roman" w:cs="Times New Roman"/>
          <w:color w:val="auto"/>
        </w:rPr>
        <w:t xml:space="preserve">сферске канализације дате су у </w:t>
      </w:r>
      <w:r w:rsidR="00D13B8E">
        <w:rPr>
          <w:rFonts w:ascii="Times New Roman" w:hAnsi="Times New Roman" w:cs="Times New Roman"/>
          <w:color w:val="auto"/>
          <w:lang w:val="sr-Cyrl-RS"/>
        </w:rPr>
        <w:t>Т</w:t>
      </w:r>
      <w:r w:rsidRPr="000B1661">
        <w:rPr>
          <w:rFonts w:ascii="Times New Roman" w:hAnsi="Times New Roman" w:cs="Times New Roman"/>
          <w:color w:val="auto"/>
        </w:rPr>
        <w:t>абели 6.</w:t>
      </w:r>
      <w:r w:rsidR="00D13B8E">
        <w:rPr>
          <w:rFonts w:ascii="Times New Roman" w:hAnsi="Times New Roman" w:cs="Times New Roman"/>
          <w:bCs/>
          <w:color w:val="auto"/>
          <w:lang w:val="ru-RU"/>
        </w:rPr>
        <w:t xml:space="preserve"> </w:t>
      </w:r>
      <w:r w:rsidRPr="000B1661">
        <w:rPr>
          <w:rFonts w:ascii="Times New Roman" w:hAnsi="Times New Roman" w:cs="Times New Roman"/>
          <w:bCs/>
          <w:color w:val="auto"/>
          <w:lang w:val="ru-RU"/>
        </w:rPr>
        <w:t xml:space="preserve">Укрштања далековода </w:t>
      </w:r>
      <w:r w:rsidRPr="000B1661">
        <w:rPr>
          <w:rFonts w:ascii="Times New Roman" w:hAnsi="Times New Roman" w:cs="Times New Roman"/>
          <w:bCs/>
          <w:color w:val="auto"/>
        </w:rPr>
        <w:t>110 kV број 113/x</w:t>
      </w:r>
      <w:r w:rsidRPr="000B1661">
        <w:rPr>
          <w:rFonts w:ascii="Times New Roman" w:hAnsi="Times New Roman" w:cs="Times New Roman"/>
          <w:bCs/>
          <w:color w:val="auto"/>
          <w:lang w:val="ru-RU"/>
        </w:rPr>
        <w:t xml:space="preserve"> са другом инфраструктуром), што нема значајнијег утицаја на предметни простор.</w:t>
      </w:r>
    </w:p>
    <w:p w14:paraId="6FAEE63C" w14:textId="77777777" w:rsidR="003B6EF6" w:rsidRPr="000B1661" w:rsidRDefault="004F1775">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Приликом укрштања трасе планираног далековода са објектима водопривредне инфраструктуре, потребно је придржавати се услова и ограничења надлежних водопривредних и комуналних предузећа.</w:t>
      </w:r>
    </w:p>
    <w:p w14:paraId="23C38CD3" w14:textId="77777777" w:rsidR="003B6EF6" w:rsidRPr="000B1661" w:rsidRDefault="003B6EF6">
      <w:pPr>
        <w:pStyle w:val="Standard"/>
        <w:ind w:right="14"/>
        <w:rPr>
          <w:rFonts w:ascii="Times New Roman" w:hAnsi="Times New Roman" w:cs="Times New Roman"/>
          <w:color w:val="auto"/>
          <w:lang w:val="ru-RU"/>
        </w:rPr>
      </w:pPr>
    </w:p>
    <w:p w14:paraId="1FFE4C67" w14:textId="77777777" w:rsidR="003B6EF6" w:rsidRPr="000B1661" w:rsidRDefault="004F1775">
      <w:pPr>
        <w:pStyle w:val="Standard"/>
        <w:ind w:left="540" w:right="14"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4.3. ЕЛЕКТРОЕНЕРГЕТСКА ИНФРАСТРУКТУРА</w:t>
      </w:r>
    </w:p>
    <w:p w14:paraId="79C5C569" w14:textId="77777777" w:rsidR="003B6EF6" w:rsidRPr="000B1661" w:rsidRDefault="003B6EF6">
      <w:pPr>
        <w:pStyle w:val="Standard"/>
        <w:ind w:right="14"/>
        <w:rPr>
          <w:rFonts w:ascii="Times New Roman" w:hAnsi="Times New Roman" w:cs="Times New Roman"/>
          <w:color w:val="auto"/>
          <w:lang w:val="ru-RU"/>
        </w:rPr>
      </w:pPr>
    </w:p>
    <w:p w14:paraId="33333D9D"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Траса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ТС од „Ниш 1” до ХЕ „Врла </w:t>
      </w:r>
      <w:r w:rsidRPr="000B1661">
        <w:rPr>
          <w:rFonts w:ascii="Times New Roman" w:hAnsi="Times New Roman" w:cs="Times New Roman"/>
          <w:color w:val="auto"/>
        </w:rPr>
        <w:t>III</w:t>
      </w:r>
      <w:r w:rsidRPr="000B1661">
        <w:rPr>
          <w:rFonts w:ascii="Times New Roman" w:hAnsi="Times New Roman" w:cs="Times New Roman"/>
          <w:color w:val="auto"/>
          <w:lang w:val="ru-RU"/>
        </w:rPr>
        <w:t xml:space="preserve">”, укрштаће се са далеководима електроенергетске преносне мреже свих напонских нивоа: 400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220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и 110 </w:t>
      </w:r>
      <w:r w:rsidRPr="000B1661">
        <w:rPr>
          <w:rFonts w:ascii="Times New Roman" w:hAnsi="Times New Roman" w:cs="Times New Roman"/>
          <w:color w:val="auto"/>
        </w:rPr>
        <w:t>kV:</w:t>
      </w:r>
    </w:p>
    <w:p w14:paraId="4FCF7C3D" w14:textId="77777777" w:rsidR="003B6EF6" w:rsidRPr="000B1661" w:rsidRDefault="004F1775" w:rsidP="007F75FE">
      <w:pPr>
        <w:pStyle w:val="Standard"/>
        <w:numPr>
          <w:ilvl w:val="0"/>
          <w:numId w:val="107"/>
        </w:numPr>
        <w:ind w:left="0" w:right="14" w:firstLine="360"/>
        <w:jc w:val="both"/>
        <w:rPr>
          <w:rFonts w:ascii="Times New Roman" w:hAnsi="Times New Roman" w:cs="Times New Roman"/>
          <w:color w:val="auto"/>
        </w:rPr>
      </w:pPr>
      <w:r w:rsidRPr="000B1661">
        <w:rPr>
          <w:rFonts w:ascii="Times New Roman" w:hAnsi="Times New Roman" w:cs="Times New Roman"/>
          <w:color w:val="auto"/>
        </w:rPr>
        <w:t>т</w:t>
      </w:r>
      <w:r w:rsidRPr="000B1661">
        <w:rPr>
          <w:rFonts w:ascii="Times New Roman" w:hAnsi="Times New Roman" w:cs="Times New Roman"/>
          <w:color w:val="auto"/>
          <w:lang w:val="ru-RU"/>
        </w:rPr>
        <w:t xml:space="preserve">раса далековода број 113/2 укршта се са далеководом 400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који има правац од ТС „Ниш 2” ка Приштини, као и са далеководом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који има правац од Лесковца ка Лебану</w:t>
      </w:r>
      <w:r w:rsidRPr="000B1661">
        <w:rPr>
          <w:rFonts w:ascii="Times New Roman" w:hAnsi="Times New Roman" w:cs="Times New Roman"/>
          <w:color w:val="auto"/>
        </w:rPr>
        <w:t>;</w:t>
      </w:r>
    </w:p>
    <w:p w14:paraId="65DDFF95" w14:textId="77777777" w:rsidR="003B6EF6" w:rsidRPr="000B1661" w:rsidRDefault="004F1775" w:rsidP="007F75FE">
      <w:pPr>
        <w:pStyle w:val="Standard"/>
        <w:numPr>
          <w:ilvl w:val="0"/>
          <w:numId w:val="107"/>
        </w:numPr>
        <w:ind w:left="0" w:right="14" w:firstLine="360"/>
        <w:jc w:val="both"/>
        <w:rPr>
          <w:rFonts w:ascii="Times New Roman" w:hAnsi="Times New Roman" w:cs="Times New Roman"/>
          <w:color w:val="auto"/>
        </w:rPr>
      </w:pPr>
      <w:r w:rsidRPr="000B1661">
        <w:rPr>
          <w:rFonts w:ascii="Times New Roman" w:hAnsi="Times New Roman" w:cs="Times New Roman"/>
          <w:color w:val="auto"/>
        </w:rPr>
        <w:t>т</w:t>
      </w:r>
      <w:r w:rsidRPr="000B1661">
        <w:rPr>
          <w:rFonts w:ascii="Times New Roman" w:hAnsi="Times New Roman" w:cs="Times New Roman"/>
          <w:color w:val="auto"/>
          <w:lang w:val="ru-RU"/>
        </w:rPr>
        <w:t xml:space="preserve">раса далековода број 113/4 укршта се два пута са трасом далековода 400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број 461 „Лесковац 2” - „Врање 4”, као и једанпут са трасом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број 1113 „Лесковац 2” - „Врла III”;</w:t>
      </w:r>
    </w:p>
    <w:p w14:paraId="5450E812" w14:textId="0022E054" w:rsidR="003B6EF6" w:rsidRPr="000B1661" w:rsidRDefault="004F1775" w:rsidP="007F75FE">
      <w:pPr>
        <w:pStyle w:val="Standard"/>
        <w:numPr>
          <w:ilvl w:val="0"/>
          <w:numId w:val="107"/>
        </w:numPr>
        <w:ind w:left="0" w:right="14" w:firstLine="360"/>
        <w:jc w:val="both"/>
        <w:rPr>
          <w:rFonts w:ascii="Times New Roman" w:hAnsi="Times New Roman" w:cs="Times New Roman"/>
          <w:color w:val="auto"/>
        </w:rPr>
      </w:pPr>
      <w:r w:rsidRPr="000B1661">
        <w:rPr>
          <w:rFonts w:ascii="Times New Roman" w:hAnsi="Times New Roman" w:cs="Times New Roman"/>
          <w:color w:val="auto"/>
        </w:rPr>
        <w:t>т</w:t>
      </w:r>
      <w:r w:rsidRPr="000B1661">
        <w:rPr>
          <w:rFonts w:ascii="Times New Roman" w:hAnsi="Times New Roman" w:cs="Times New Roman"/>
          <w:color w:val="auto"/>
          <w:lang w:val="ru-RU"/>
        </w:rPr>
        <w:t xml:space="preserve">раса далековода број 113/5 укршта се са трасом далековода 400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број 461 „Лесковац 2” - „Врање 4”.</w:t>
      </w:r>
    </w:p>
    <w:p w14:paraId="3EE3E16A" w14:textId="761C971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Траса</w:t>
      </w:r>
      <w:r w:rsidRPr="000B1661">
        <w:rPr>
          <w:rFonts w:ascii="Times New Roman" w:hAnsi="Times New Roman" w:cs="Times New Roman"/>
          <w:color w:val="auto"/>
          <w:lang w:val="ru-RU"/>
        </w:rPr>
        <w:t xml:space="preserve">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од ТС „Ниш 1” до ХЕ „Врла </w:t>
      </w:r>
      <w:r w:rsidRPr="000B1661">
        <w:rPr>
          <w:rFonts w:ascii="Times New Roman" w:hAnsi="Times New Roman" w:cs="Times New Roman"/>
          <w:color w:val="auto"/>
        </w:rPr>
        <w:t>III</w:t>
      </w:r>
      <w:r w:rsidR="00DA4ED2" w:rsidRPr="000B1661">
        <w:rPr>
          <w:rFonts w:ascii="Times New Roman" w:hAnsi="Times New Roman" w:cs="Times New Roman"/>
          <w:color w:val="auto"/>
          <w:lang w:val="ru-RU"/>
        </w:rPr>
        <w:t>”</w:t>
      </w:r>
      <w:r w:rsidRPr="000B1661">
        <w:rPr>
          <w:rFonts w:ascii="Times New Roman" w:hAnsi="Times New Roman" w:cs="Times New Roman"/>
          <w:color w:val="auto"/>
          <w:lang w:val="ru-RU"/>
        </w:rPr>
        <w:t xml:space="preserve"> укрштаће се </w:t>
      </w:r>
      <w:r w:rsidRPr="000B1661">
        <w:rPr>
          <w:rFonts w:ascii="Times New Roman" w:hAnsi="Times New Roman" w:cs="Times New Roman"/>
          <w:color w:val="auto"/>
        </w:rPr>
        <w:t xml:space="preserve">и </w:t>
      </w:r>
      <w:r w:rsidRPr="000B1661">
        <w:rPr>
          <w:rFonts w:ascii="Times New Roman" w:hAnsi="Times New Roman" w:cs="Times New Roman"/>
          <w:color w:val="auto"/>
          <w:lang w:val="ru-RU"/>
        </w:rPr>
        <w:t xml:space="preserve">са далеководима средњенапонске електроенергетске дистрибутивне мреже напонских нивоа 35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и 10 </w:t>
      </w:r>
      <w:r w:rsidRPr="000B1661">
        <w:rPr>
          <w:rFonts w:ascii="Times New Roman" w:hAnsi="Times New Roman" w:cs="Times New Roman"/>
          <w:color w:val="auto"/>
        </w:rPr>
        <w:t>kV:</w:t>
      </w:r>
    </w:p>
    <w:p w14:paraId="474B8868" w14:textId="53CC0744" w:rsidR="003B6EF6" w:rsidRPr="000B1661" w:rsidRDefault="004F1775" w:rsidP="007F75FE">
      <w:pPr>
        <w:pStyle w:val="Standard"/>
        <w:numPr>
          <w:ilvl w:val="0"/>
          <w:numId w:val="108"/>
        </w:numPr>
        <w:ind w:left="0" w:right="14" w:firstLine="360"/>
        <w:jc w:val="both"/>
        <w:rPr>
          <w:rFonts w:ascii="Times New Roman" w:hAnsi="Times New Roman" w:cs="Times New Roman"/>
          <w:color w:val="auto"/>
        </w:rPr>
      </w:pPr>
      <w:r w:rsidRPr="000B1661">
        <w:rPr>
          <w:rFonts w:ascii="Times New Roman" w:hAnsi="Times New Roman" w:cs="Times New Roman"/>
          <w:color w:val="auto"/>
        </w:rPr>
        <w:t>т</w:t>
      </w:r>
      <w:r w:rsidRPr="000B1661">
        <w:rPr>
          <w:rFonts w:ascii="Times New Roman" w:hAnsi="Times New Roman" w:cs="Times New Roman"/>
          <w:color w:val="auto"/>
          <w:lang w:val="ru-RU"/>
        </w:rPr>
        <w:t xml:space="preserve">раса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w:t>
      </w:r>
      <w:r w:rsidRPr="000B1661">
        <w:rPr>
          <w:rFonts w:ascii="Times New Roman" w:hAnsi="Times New Roman" w:cs="Times New Roman"/>
          <w:color w:val="auto"/>
        </w:rPr>
        <w:t>ој</w:t>
      </w:r>
      <w:r w:rsidRPr="000B1661">
        <w:rPr>
          <w:rFonts w:ascii="Times New Roman" w:hAnsi="Times New Roman" w:cs="Times New Roman"/>
          <w:color w:val="auto"/>
          <w:lang w:val="ru-RU"/>
        </w:rPr>
        <w:t xml:space="preserve"> 113/1 укрштаће се са трасом три далековода 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једног далековода 35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и једног електроенергетског кабла 35 </w:t>
      </w:r>
      <w:r w:rsidRPr="000B1661">
        <w:rPr>
          <w:rFonts w:ascii="Times New Roman" w:hAnsi="Times New Roman" w:cs="Times New Roman"/>
          <w:color w:val="auto"/>
        </w:rPr>
        <w:t>kV;</w:t>
      </w:r>
    </w:p>
    <w:p w14:paraId="37BCE303" w14:textId="77777777" w:rsidR="003B6EF6" w:rsidRPr="000B1661" w:rsidRDefault="004F1775" w:rsidP="007F75FE">
      <w:pPr>
        <w:pStyle w:val="Standard"/>
        <w:numPr>
          <w:ilvl w:val="0"/>
          <w:numId w:val="108"/>
        </w:numPr>
        <w:ind w:left="0" w:right="14" w:firstLine="360"/>
        <w:jc w:val="both"/>
        <w:rPr>
          <w:rFonts w:ascii="Times New Roman" w:hAnsi="Times New Roman" w:cs="Times New Roman"/>
          <w:color w:val="auto"/>
        </w:rPr>
      </w:pPr>
      <w:r w:rsidRPr="000B1661">
        <w:rPr>
          <w:rFonts w:ascii="Times New Roman" w:hAnsi="Times New Roman" w:cs="Times New Roman"/>
          <w:color w:val="auto"/>
        </w:rPr>
        <w:t>т</w:t>
      </w:r>
      <w:r w:rsidRPr="000B1661">
        <w:rPr>
          <w:rFonts w:ascii="Times New Roman" w:hAnsi="Times New Roman" w:cs="Times New Roman"/>
          <w:color w:val="auto"/>
          <w:lang w:val="ru-RU"/>
        </w:rPr>
        <w:t xml:space="preserve">раса </w:t>
      </w:r>
      <w:r w:rsidRPr="000B1661">
        <w:rPr>
          <w:rFonts w:ascii="Times New Roman" w:hAnsi="Times New Roman" w:cs="Times New Roman"/>
          <w:color w:val="auto"/>
        </w:rPr>
        <w:t>далековода</w:t>
      </w:r>
      <w:r w:rsidRPr="000B1661">
        <w:rPr>
          <w:rFonts w:ascii="Times New Roman" w:hAnsi="Times New Roman" w:cs="Times New Roman"/>
          <w:color w:val="auto"/>
          <w:lang w:val="ru-RU"/>
        </w:rPr>
        <w:t xml:space="preserve">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w:t>
      </w:r>
      <w:r w:rsidRPr="000B1661">
        <w:rPr>
          <w:rFonts w:ascii="Times New Roman" w:hAnsi="Times New Roman" w:cs="Times New Roman"/>
          <w:color w:val="auto"/>
        </w:rPr>
        <w:t>ој</w:t>
      </w:r>
      <w:r w:rsidRPr="000B1661">
        <w:rPr>
          <w:rFonts w:ascii="Times New Roman" w:hAnsi="Times New Roman" w:cs="Times New Roman"/>
          <w:color w:val="auto"/>
          <w:lang w:val="ru-RU"/>
        </w:rPr>
        <w:t xml:space="preserve"> 113/2 укрштаће се са трасом 12 далековода 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и три далековода 35 </w:t>
      </w:r>
      <w:r w:rsidRPr="000B1661">
        <w:rPr>
          <w:rFonts w:ascii="Times New Roman" w:hAnsi="Times New Roman" w:cs="Times New Roman"/>
          <w:color w:val="auto"/>
        </w:rPr>
        <w:t>kV;</w:t>
      </w:r>
    </w:p>
    <w:p w14:paraId="645DACC6" w14:textId="77777777" w:rsidR="003B6EF6" w:rsidRPr="000B1661" w:rsidRDefault="004F1775" w:rsidP="007F75FE">
      <w:pPr>
        <w:pStyle w:val="Standard"/>
        <w:numPr>
          <w:ilvl w:val="0"/>
          <w:numId w:val="108"/>
        </w:numPr>
        <w:ind w:right="14"/>
        <w:jc w:val="both"/>
        <w:rPr>
          <w:rFonts w:ascii="Times New Roman" w:hAnsi="Times New Roman" w:cs="Times New Roman"/>
          <w:color w:val="auto"/>
        </w:rPr>
      </w:pPr>
      <w:r w:rsidRPr="000B1661">
        <w:rPr>
          <w:rFonts w:ascii="Times New Roman" w:hAnsi="Times New Roman" w:cs="Times New Roman"/>
          <w:color w:val="auto"/>
        </w:rPr>
        <w:t>т</w:t>
      </w:r>
      <w:r w:rsidRPr="000B1661">
        <w:rPr>
          <w:rFonts w:ascii="Times New Roman" w:hAnsi="Times New Roman" w:cs="Times New Roman"/>
          <w:color w:val="auto"/>
          <w:lang w:val="ru-RU"/>
        </w:rPr>
        <w:t xml:space="preserve">раса </w:t>
      </w:r>
      <w:r w:rsidRPr="000B1661">
        <w:rPr>
          <w:rFonts w:ascii="Times New Roman" w:hAnsi="Times New Roman" w:cs="Times New Roman"/>
          <w:color w:val="auto"/>
        </w:rPr>
        <w:t>далековода</w:t>
      </w:r>
      <w:r w:rsidRPr="000B1661">
        <w:rPr>
          <w:rFonts w:ascii="Times New Roman" w:hAnsi="Times New Roman" w:cs="Times New Roman"/>
          <w:color w:val="auto"/>
          <w:lang w:val="ru-RU"/>
        </w:rPr>
        <w:t xml:space="preserve">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w:t>
      </w:r>
      <w:r w:rsidRPr="000B1661">
        <w:rPr>
          <w:rFonts w:ascii="Times New Roman" w:hAnsi="Times New Roman" w:cs="Times New Roman"/>
          <w:color w:val="auto"/>
        </w:rPr>
        <w:t>ој</w:t>
      </w:r>
      <w:r w:rsidRPr="000B1661">
        <w:rPr>
          <w:rFonts w:ascii="Times New Roman" w:hAnsi="Times New Roman" w:cs="Times New Roman"/>
          <w:color w:val="auto"/>
          <w:lang w:val="ru-RU"/>
        </w:rPr>
        <w:t xml:space="preserve"> 113/4 укрштаће се са трасом 1 далековода 10 </w:t>
      </w:r>
      <w:r w:rsidRPr="000B1661">
        <w:rPr>
          <w:rFonts w:ascii="Times New Roman" w:hAnsi="Times New Roman" w:cs="Times New Roman"/>
          <w:color w:val="auto"/>
        </w:rPr>
        <w:t>kV;</w:t>
      </w:r>
    </w:p>
    <w:p w14:paraId="16AE4887" w14:textId="1A809DD6" w:rsidR="003B6EF6" w:rsidRPr="000B1661" w:rsidRDefault="004F1775" w:rsidP="007F75FE">
      <w:pPr>
        <w:pStyle w:val="Standard"/>
        <w:numPr>
          <w:ilvl w:val="0"/>
          <w:numId w:val="108"/>
        </w:numPr>
        <w:ind w:left="0" w:right="14" w:firstLine="360"/>
        <w:jc w:val="both"/>
        <w:rPr>
          <w:rFonts w:ascii="Times New Roman" w:hAnsi="Times New Roman" w:cs="Times New Roman"/>
          <w:color w:val="auto"/>
        </w:rPr>
      </w:pPr>
      <w:r w:rsidRPr="000B1661">
        <w:rPr>
          <w:rFonts w:ascii="Times New Roman" w:hAnsi="Times New Roman" w:cs="Times New Roman"/>
          <w:color w:val="auto"/>
        </w:rPr>
        <w:t>т</w:t>
      </w:r>
      <w:r w:rsidRPr="000B1661">
        <w:rPr>
          <w:rFonts w:ascii="Times New Roman" w:hAnsi="Times New Roman" w:cs="Times New Roman"/>
          <w:color w:val="auto"/>
          <w:lang w:val="ru-RU"/>
        </w:rPr>
        <w:t xml:space="preserve">раса </w:t>
      </w:r>
      <w:r w:rsidRPr="000B1661">
        <w:rPr>
          <w:rFonts w:ascii="Times New Roman" w:hAnsi="Times New Roman" w:cs="Times New Roman"/>
          <w:color w:val="auto"/>
        </w:rPr>
        <w:t>далековода</w:t>
      </w:r>
      <w:r w:rsidRPr="000B1661">
        <w:rPr>
          <w:rFonts w:ascii="Times New Roman" w:hAnsi="Times New Roman" w:cs="Times New Roman"/>
          <w:color w:val="auto"/>
          <w:lang w:val="ru-RU"/>
        </w:rPr>
        <w:t xml:space="preserve">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бр</w:t>
      </w:r>
      <w:r w:rsidRPr="000B1661">
        <w:rPr>
          <w:rFonts w:ascii="Times New Roman" w:hAnsi="Times New Roman" w:cs="Times New Roman"/>
          <w:color w:val="auto"/>
        </w:rPr>
        <w:t>ој</w:t>
      </w:r>
      <w:r w:rsidRPr="000B1661">
        <w:rPr>
          <w:rFonts w:ascii="Times New Roman" w:hAnsi="Times New Roman" w:cs="Times New Roman"/>
          <w:color w:val="auto"/>
          <w:lang w:val="ru-RU"/>
        </w:rPr>
        <w:t xml:space="preserve"> 113/5 укрштаће се са трасом 10 далековода 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и два далековода 35</w:t>
      </w:r>
      <w:r w:rsidRPr="000B1661">
        <w:rPr>
          <w:rFonts w:ascii="Times New Roman" w:hAnsi="Times New Roman" w:cs="Times New Roman"/>
          <w:color w:val="auto"/>
        </w:rPr>
        <w:t>kV</w:t>
      </w:r>
      <w:r w:rsidRPr="000B1661">
        <w:rPr>
          <w:rFonts w:ascii="Times New Roman" w:hAnsi="Times New Roman" w:cs="Times New Roman"/>
          <w:color w:val="auto"/>
          <w:lang w:val="ru-RU"/>
        </w:rPr>
        <w:t>.</w:t>
      </w:r>
    </w:p>
    <w:p w14:paraId="37213098" w14:textId="189F1456"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Сви</w:t>
      </w:r>
      <w:r w:rsidRPr="000B1661">
        <w:rPr>
          <w:rFonts w:ascii="Times New Roman" w:hAnsi="Times New Roman" w:cs="Times New Roman"/>
          <w:color w:val="auto"/>
          <w:lang w:val="ru-RU"/>
        </w:rPr>
        <w:t xml:space="preserve"> наведени далеководи су у фун</w:t>
      </w:r>
      <w:r w:rsidR="006B02B7">
        <w:rPr>
          <w:rFonts w:ascii="Times New Roman" w:hAnsi="Times New Roman" w:cs="Times New Roman"/>
          <w:color w:val="auto"/>
          <w:lang w:val="sr-Cyrl-RS"/>
        </w:rPr>
        <w:t>к</w:t>
      </w:r>
      <w:r w:rsidRPr="000B1661">
        <w:rPr>
          <w:rFonts w:ascii="Times New Roman" w:hAnsi="Times New Roman" w:cs="Times New Roman"/>
          <w:color w:val="auto"/>
          <w:lang w:val="ru-RU"/>
        </w:rPr>
        <w:t>цији и од виталног значаја за напајање конзума у насељима.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Плановима надлежних електродистрибуција предвиђена је реконструкција постојећих далековода.</w:t>
      </w:r>
    </w:p>
    <w:p w14:paraId="0F5210FC" w14:textId="77777777" w:rsidR="003B6EF6" w:rsidRPr="000B1661" w:rsidRDefault="003B6EF6">
      <w:pPr>
        <w:pStyle w:val="Standard"/>
        <w:spacing w:line="200" w:lineRule="exact"/>
        <w:ind w:right="14"/>
        <w:rPr>
          <w:rFonts w:ascii="Times New Roman" w:hAnsi="Times New Roman" w:cs="Times New Roman"/>
          <w:color w:val="auto"/>
          <w:lang w:val="ru-RU"/>
        </w:rPr>
      </w:pPr>
    </w:p>
    <w:p w14:paraId="5A625E40" w14:textId="77777777" w:rsidR="003B6EF6" w:rsidRPr="000B1661" w:rsidRDefault="004F1775">
      <w:pPr>
        <w:pStyle w:val="Standard"/>
        <w:ind w:left="540" w:right="14"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4.4. ТЕРМОЕНЕРГЕТСКА ИНФРАСТРУКТУРА</w:t>
      </w:r>
    </w:p>
    <w:p w14:paraId="0AC69AC4" w14:textId="77777777" w:rsidR="003B6EF6" w:rsidRPr="000B1661" w:rsidRDefault="003B6EF6">
      <w:pPr>
        <w:pStyle w:val="Standard"/>
        <w:rPr>
          <w:rFonts w:ascii="Times New Roman" w:hAnsi="Times New Roman" w:cs="Times New Roman"/>
          <w:color w:val="auto"/>
          <w:lang w:val="ru-RU"/>
        </w:rPr>
      </w:pPr>
    </w:p>
    <w:p w14:paraId="002BF8B2" w14:textId="77777777" w:rsidR="003B6EF6" w:rsidRPr="000B1661" w:rsidRDefault="004F1775">
      <w:pPr>
        <w:pStyle w:val="Standard"/>
        <w:jc w:val="center"/>
        <w:rPr>
          <w:rFonts w:ascii="Times New Roman" w:hAnsi="Times New Roman" w:cs="Times New Roman"/>
          <w:color w:val="auto"/>
          <w:lang w:val="ru-RU"/>
        </w:rPr>
      </w:pPr>
      <w:r w:rsidRPr="000B1661">
        <w:rPr>
          <w:rFonts w:ascii="Times New Roman" w:hAnsi="Times New Roman" w:cs="Times New Roman"/>
          <w:color w:val="auto"/>
          <w:lang w:val="ru-RU"/>
        </w:rPr>
        <w:t>Гасоводна инфраструктура</w:t>
      </w:r>
    </w:p>
    <w:p w14:paraId="31F06D93" w14:textId="77777777" w:rsidR="003B6EF6" w:rsidRPr="000B1661" w:rsidRDefault="003B6EF6">
      <w:pPr>
        <w:pStyle w:val="Standard"/>
        <w:jc w:val="both"/>
        <w:rPr>
          <w:rFonts w:ascii="Times New Roman" w:hAnsi="Times New Roman" w:cs="Times New Roman"/>
          <w:color w:val="auto"/>
          <w:lang w:val="ru-RU"/>
        </w:rPr>
      </w:pPr>
    </w:p>
    <w:p w14:paraId="2E6930F2" w14:textId="76D7C32C"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У обухвату просторног плана посебне намене </w:t>
      </w:r>
      <w:r w:rsidR="006B02B7" w:rsidRPr="000B1661">
        <w:rPr>
          <w:rFonts w:ascii="Times New Roman" w:hAnsi="Times New Roman" w:cs="Times New Roman"/>
          <w:color w:val="auto"/>
          <w:lang w:val="ru-RU"/>
        </w:rPr>
        <w:t xml:space="preserve">Предузеће </w:t>
      </w:r>
      <w:r w:rsidRPr="000B1661">
        <w:rPr>
          <w:rFonts w:ascii="Times New Roman" w:hAnsi="Times New Roman" w:cs="Times New Roman"/>
          <w:color w:val="auto"/>
          <w:lang w:val="ru-RU"/>
        </w:rPr>
        <w:t xml:space="preserve">за изградњу гасоводних система, транспорт и промет природног гаса „Југоросгаз” а.д, Београд, </w:t>
      </w:r>
      <w:r w:rsidRPr="000B1661">
        <w:rPr>
          <w:rFonts w:ascii="Times New Roman" w:hAnsi="Times New Roman" w:cs="Times New Roman"/>
          <w:color w:val="auto"/>
        </w:rPr>
        <w:t>кoje</w:t>
      </w:r>
      <w:r w:rsidRPr="000B1661">
        <w:rPr>
          <w:rFonts w:ascii="Times New Roman" w:hAnsi="Times New Roman" w:cs="Times New Roman"/>
          <w:color w:val="auto"/>
          <w:lang w:val="ru-RU"/>
        </w:rPr>
        <w:t xml:space="preserve"> у складу са Уговором о поверавању обављања делатности од општег интереса на траси </w:t>
      </w:r>
      <w:r w:rsidRPr="000B1661">
        <w:rPr>
          <w:rFonts w:ascii="Times New Roman" w:hAnsi="Times New Roman" w:cs="Times New Roman"/>
          <w:color w:val="auto"/>
          <w:lang w:val="ru-RU"/>
        </w:rPr>
        <w:lastRenderedPageBreak/>
        <w:t>магистралних гасовода МГ 9, МГ 10 и МГ 11, тренутно има изведене гасоводе и гасоводне објекте и планира изградњу гасовода и гасоводних објеката.</w:t>
      </w:r>
    </w:p>
    <w:p w14:paraId="14876EE3"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Изграђени гасоводи:</w:t>
      </w:r>
    </w:p>
    <w:p w14:paraId="2AB5AC12" w14:textId="04783A3D" w:rsidR="003B6EF6" w:rsidRPr="000B1661" w:rsidRDefault="001E5237" w:rsidP="007F75FE">
      <w:pPr>
        <w:pStyle w:val="Standard"/>
        <w:numPr>
          <w:ilvl w:val="0"/>
          <w:numId w:val="109"/>
        </w:numPr>
        <w:ind w:right="14"/>
        <w:jc w:val="both"/>
        <w:rPr>
          <w:rFonts w:ascii="Times New Roman" w:hAnsi="Times New Roman" w:cs="Times New Roman"/>
          <w:color w:val="auto"/>
        </w:rPr>
      </w:pPr>
      <w:r>
        <w:rPr>
          <w:rFonts w:ascii="Times New Roman" w:hAnsi="Times New Roman" w:cs="Times New Roman"/>
          <w:color w:val="auto"/>
          <w:lang w:val="ru-RU"/>
        </w:rPr>
        <w:t>м</w:t>
      </w:r>
      <w:r w:rsidR="004F1775" w:rsidRPr="000B1661">
        <w:rPr>
          <w:rFonts w:ascii="Times New Roman" w:hAnsi="Times New Roman" w:cs="Times New Roman"/>
          <w:color w:val="auto"/>
          <w:lang w:val="ru-RU"/>
        </w:rPr>
        <w:t xml:space="preserve">агистрални гасовод МГ 11 Ниш – Орљане, пречника ø 508,0 </w:t>
      </w:r>
      <w:r w:rsidR="0060211E" w:rsidRPr="000B1661">
        <w:rPr>
          <w:rFonts w:ascii="Times New Roman" w:hAnsi="Times New Roman" w:cs="Times New Roman"/>
          <w:color w:val="auto"/>
        </w:rPr>
        <w:t>mm</w:t>
      </w:r>
      <w:r w:rsidR="0060211E" w:rsidRPr="000B1661">
        <w:rPr>
          <w:rFonts w:ascii="Times New Roman" w:hAnsi="Times New Roman" w:cs="Times New Roman"/>
          <w:color w:val="auto"/>
          <w:lang w:val="sr-Cyrl-RS"/>
        </w:rPr>
        <w:t>;</w:t>
      </w:r>
    </w:p>
    <w:p w14:paraId="1696EB75" w14:textId="3CA01398" w:rsidR="003B6EF6" w:rsidRPr="000B1661" w:rsidRDefault="001E5237" w:rsidP="007F75FE">
      <w:pPr>
        <w:pStyle w:val="Standard"/>
        <w:numPr>
          <w:ilvl w:val="0"/>
          <w:numId w:val="109"/>
        </w:numPr>
        <w:ind w:right="14"/>
        <w:jc w:val="both"/>
        <w:rPr>
          <w:rFonts w:ascii="Times New Roman" w:hAnsi="Times New Roman" w:cs="Times New Roman"/>
          <w:color w:val="auto"/>
        </w:rPr>
      </w:pPr>
      <w:r>
        <w:rPr>
          <w:rFonts w:ascii="Times New Roman" w:hAnsi="Times New Roman" w:cs="Times New Roman"/>
          <w:color w:val="auto"/>
          <w:lang w:val="ru-RU"/>
        </w:rPr>
        <w:t>р</w:t>
      </w:r>
      <w:r w:rsidR="004F1775" w:rsidRPr="000B1661">
        <w:rPr>
          <w:rFonts w:ascii="Times New Roman" w:hAnsi="Times New Roman" w:cs="Times New Roman"/>
          <w:color w:val="auto"/>
          <w:lang w:val="ru-RU"/>
        </w:rPr>
        <w:t xml:space="preserve">азводни гасовод РГ 11-01 Орљане – Лесковац, пречника ø 323,9 </w:t>
      </w:r>
      <w:r w:rsidR="0060211E" w:rsidRPr="000B1661">
        <w:rPr>
          <w:rFonts w:ascii="Times New Roman" w:hAnsi="Times New Roman" w:cs="Times New Roman"/>
          <w:color w:val="auto"/>
        </w:rPr>
        <w:t>mm</w:t>
      </w:r>
      <w:r w:rsidR="0060211E" w:rsidRPr="000B1661">
        <w:rPr>
          <w:rFonts w:ascii="Times New Roman" w:hAnsi="Times New Roman" w:cs="Times New Roman"/>
          <w:color w:val="auto"/>
          <w:lang w:val="sr-Cyrl-RS"/>
        </w:rPr>
        <w:t>;</w:t>
      </w:r>
    </w:p>
    <w:p w14:paraId="36D3B4D5" w14:textId="32779D55" w:rsidR="003B6EF6" w:rsidRPr="000B1661" w:rsidRDefault="001E5237" w:rsidP="007F75FE">
      <w:pPr>
        <w:pStyle w:val="Standard"/>
        <w:numPr>
          <w:ilvl w:val="0"/>
          <w:numId w:val="109"/>
        </w:numPr>
        <w:ind w:left="0" w:right="14" w:firstLine="360"/>
        <w:jc w:val="both"/>
        <w:rPr>
          <w:rFonts w:ascii="Times New Roman" w:hAnsi="Times New Roman" w:cs="Times New Roman"/>
          <w:color w:val="auto"/>
        </w:rPr>
      </w:pPr>
      <w:r>
        <w:rPr>
          <w:rFonts w:ascii="Times New Roman" w:hAnsi="Times New Roman" w:cs="Times New Roman"/>
          <w:color w:val="auto"/>
          <w:lang w:val="ru-RU"/>
        </w:rPr>
        <w:t>р</w:t>
      </w:r>
      <w:r w:rsidR="004F1775" w:rsidRPr="000B1661">
        <w:rPr>
          <w:rFonts w:ascii="Times New Roman" w:hAnsi="Times New Roman" w:cs="Times New Roman"/>
          <w:color w:val="auto"/>
          <w:lang w:val="ru-RU"/>
        </w:rPr>
        <w:t xml:space="preserve">азводни гасовод РГ 11-01/1 ГРЧ Лесковац - ГМРС Лесковац, пречника ø 168,3 </w:t>
      </w:r>
      <w:r w:rsidR="0060211E" w:rsidRPr="000B1661">
        <w:rPr>
          <w:rFonts w:ascii="Times New Roman" w:hAnsi="Times New Roman" w:cs="Times New Roman"/>
          <w:color w:val="auto"/>
        </w:rPr>
        <w:t>mm</w:t>
      </w:r>
      <w:r w:rsidR="0060211E" w:rsidRPr="000B1661">
        <w:rPr>
          <w:rFonts w:ascii="Times New Roman" w:hAnsi="Times New Roman" w:cs="Times New Roman"/>
          <w:color w:val="auto"/>
          <w:lang w:val="sr-Cyrl-RS"/>
        </w:rPr>
        <w:t>;</w:t>
      </w:r>
    </w:p>
    <w:p w14:paraId="408E3F3A" w14:textId="51ECE31E" w:rsidR="003B6EF6" w:rsidRPr="000B1661" w:rsidRDefault="001E5237" w:rsidP="007F75FE">
      <w:pPr>
        <w:pStyle w:val="Standard"/>
        <w:numPr>
          <w:ilvl w:val="0"/>
          <w:numId w:val="109"/>
        </w:numPr>
        <w:ind w:left="0" w:right="14" w:firstLine="360"/>
        <w:jc w:val="both"/>
        <w:rPr>
          <w:rFonts w:ascii="Times New Roman" w:hAnsi="Times New Roman" w:cs="Times New Roman"/>
          <w:color w:val="auto"/>
        </w:rPr>
      </w:pPr>
      <w:r>
        <w:rPr>
          <w:rFonts w:ascii="Times New Roman" w:hAnsi="Times New Roman" w:cs="Times New Roman"/>
          <w:color w:val="auto"/>
          <w:lang w:val="ru-RU"/>
        </w:rPr>
        <w:t>д</w:t>
      </w:r>
      <w:r w:rsidR="004F1775" w:rsidRPr="000B1661">
        <w:rPr>
          <w:rFonts w:ascii="Times New Roman" w:hAnsi="Times New Roman" w:cs="Times New Roman"/>
          <w:color w:val="auto"/>
          <w:lang w:val="ru-RU"/>
        </w:rPr>
        <w:t xml:space="preserve">еоница разводног гасовода РГ 11-02 Лесковац - Врање (деоница ОЧМ Лесковац - ТС ГМРС Власотинце, пречника ø 323,9 </w:t>
      </w:r>
      <w:r w:rsidR="004F1775" w:rsidRPr="000B1661">
        <w:rPr>
          <w:rFonts w:ascii="Times New Roman" w:hAnsi="Times New Roman" w:cs="Times New Roman"/>
          <w:color w:val="auto"/>
        </w:rPr>
        <w:t>mm.</w:t>
      </w:r>
    </w:p>
    <w:p w14:paraId="2C1C709C"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Планирани гасоводи:</w:t>
      </w:r>
    </w:p>
    <w:p w14:paraId="5A18D0A9" w14:textId="0BD49085" w:rsidR="003B6EF6" w:rsidRPr="000B1661" w:rsidRDefault="0043477B" w:rsidP="007F75FE">
      <w:pPr>
        <w:pStyle w:val="Standard"/>
        <w:numPr>
          <w:ilvl w:val="0"/>
          <w:numId w:val="110"/>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д</w:t>
      </w:r>
      <w:r w:rsidR="004F1775" w:rsidRPr="000B1661">
        <w:rPr>
          <w:rFonts w:ascii="Times New Roman" w:hAnsi="Times New Roman" w:cs="Times New Roman"/>
          <w:color w:val="auto"/>
          <w:lang w:val="ru-RU"/>
        </w:rPr>
        <w:t>еоницу наставка разводног гасовода РГ 11-02 Лесковац - Врање (деоница ТС ГМРС Власотинце - БС Велика Копашница)</w:t>
      </w:r>
      <w:r w:rsidRPr="000B1661">
        <w:rPr>
          <w:rFonts w:ascii="Times New Roman" w:hAnsi="Times New Roman" w:cs="Times New Roman"/>
          <w:color w:val="auto"/>
          <w:lang w:val="sr-Cyrl-RS"/>
        </w:rPr>
        <w:t>;</w:t>
      </w:r>
    </w:p>
    <w:p w14:paraId="0509C1E2" w14:textId="74913C64" w:rsidR="003B6EF6" w:rsidRPr="000B1661" w:rsidRDefault="0043477B" w:rsidP="007F75FE">
      <w:pPr>
        <w:pStyle w:val="Standard"/>
        <w:numPr>
          <w:ilvl w:val="0"/>
          <w:numId w:val="110"/>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д</w:t>
      </w:r>
      <w:r w:rsidR="004F1775" w:rsidRPr="000B1661">
        <w:rPr>
          <w:rFonts w:ascii="Times New Roman" w:hAnsi="Times New Roman" w:cs="Times New Roman"/>
          <w:color w:val="auto"/>
          <w:lang w:val="ru-RU"/>
        </w:rPr>
        <w:t>еоница наставка разводног гасовода РГ 11-02 Лесковац - Врање (деоница БС Велика Копашница - граница општине Владичин Хан</w:t>
      </w:r>
      <w:r w:rsidRPr="000B1661">
        <w:rPr>
          <w:rFonts w:ascii="Times New Roman" w:hAnsi="Times New Roman" w:cs="Times New Roman"/>
          <w:color w:val="auto"/>
          <w:lang w:val="sr-Cyrl-RS"/>
        </w:rPr>
        <w:t>;</w:t>
      </w:r>
    </w:p>
    <w:p w14:paraId="0C011235" w14:textId="1E94E054" w:rsidR="003B6EF6" w:rsidRPr="000B1661" w:rsidRDefault="0043477B" w:rsidP="007F75FE">
      <w:pPr>
        <w:pStyle w:val="Standard"/>
        <w:numPr>
          <w:ilvl w:val="0"/>
          <w:numId w:val="110"/>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д</w:t>
      </w:r>
      <w:r w:rsidR="004F1775" w:rsidRPr="000B1661">
        <w:rPr>
          <w:rFonts w:ascii="Times New Roman" w:hAnsi="Times New Roman" w:cs="Times New Roman"/>
          <w:color w:val="auto"/>
          <w:lang w:val="ru-RU"/>
        </w:rPr>
        <w:t>еоница наставка разводног гасовода РГ 11-02 Лесковац - Врање (деоница граница општине Владичин Хан и града Врања - ГМРС Врање)</w:t>
      </w:r>
      <w:r w:rsidR="004F1775" w:rsidRPr="000B1661">
        <w:rPr>
          <w:rFonts w:ascii="Times New Roman" w:hAnsi="Times New Roman" w:cs="Times New Roman"/>
          <w:color w:val="auto"/>
        </w:rPr>
        <w:t>.</w:t>
      </w:r>
    </w:p>
    <w:p w14:paraId="28DF1990" w14:textId="43EBAD01"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Осим</w:t>
      </w:r>
      <w:r w:rsidRPr="000B1661">
        <w:rPr>
          <w:rFonts w:ascii="Times New Roman" w:hAnsi="Times New Roman" w:cs="Times New Roman"/>
          <w:color w:val="auto"/>
          <w:lang w:val="ru-RU"/>
        </w:rPr>
        <w:t xml:space="preserve"> наведених планиран је и разводни гасовод ка Сурдулици из пр</w:t>
      </w:r>
      <w:r w:rsidRPr="000B1661">
        <w:rPr>
          <w:rFonts w:ascii="Times New Roman" w:hAnsi="Times New Roman" w:cs="Times New Roman"/>
          <w:color w:val="auto"/>
        </w:rPr>
        <w:t>a</w:t>
      </w:r>
      <w:r w:rsidRPr="000B1661">
        <w:rPr>
          <w:rFonts w:ascii="Times New Roman" w:hAnsi="Times New Roman" w:cs="Times New Roman"/>
          <w:color w:val="auto"/>
          <w:lang w:val="ru-RU"/>
        </w:rPr>
        <w:t>вца Владичиног Хана.</w:t>
      </w:r>
    </w:p>
    <w:p w14:paraId="11E469C1"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Траса</w:t>
      </w:r>
      <w:r w:rsidRPr="000B1661">
        <w:rPr>
          <w:rFonts w:ascii="Times New Roman" w:hAnsi="Times New Roman" w:cs="Times New Roman"/>
          <w:color w:val="auto"/>
          <w:lang w:val="ru-RU"/>
        </w:rPr>
        <w:t xml:space="preserve"> планираног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укршта се са постојећим разводним гасоводом РГ 11-01 Орљане</w:t>
      </w:r>
      <w:r w:rsidRPr="000B1661">
        <w:rPr>
          <w:rFonts w:ascii="Times New Roman" w:hAnsi="Times New Roman" w:cs="Times New Roman"/>
          <w:color w:val="auto"/>
        </w:rPr>
        <w:t xml:space="preserve"> - </w:t>
      </w:r>
      <w:r w:rsidRPr="000B1661">
        <w:rPr>
          <w:rFonts w:ascii="Times New Roman" w:hAnsi="Times New Roman" w:cs="Times New Roman"/>
          <w:color w:val="auto"/>
          <w:lang w:val="ru-RU"/>
        </w:rPr>
        <w:t>Лесковац и планираном деоницом наставка разводног гасовода РГ 11-02 Лесковац - Врање (деоница ТС ГМРС Власотинце - БС Велика Копашница).</w:t>
      </w:r>
    </w:p>
    <w:p w14:paraId="02B9CCAF" w14:textId="77777777" w:rsidR="003B6EF6" w:rsidRPr="000B1661" w:rsidRDefault="003B6EF6">
      <w:pPr>
        <w:pStyle w:val="Standard"/>
        <w:jc w:val="both"/>
        <w:rPr>
          <w:rFonts w:ascii="Times New Roman" w:hAnsi="Times New Roman" w:cs="Times New Roman"/>
          <w:color w:val="auto"/>
        </w:rPr>
      </w:pPr>
    </w:p>
    <w:p w14:paraId="2CEE1890" w14:textId="77777777" w:rsidR="003B6EF6" w:rsidRPr="000B1661" w:rsidRDefault="004F1775">
      <w:pPr>
        <w:pStyle w:val="Standard"/>
        <w:jc w:val="center"/>
        <w:rPr>
          <w:rFonts w:ascii="Times New Roman" w:hAnsi="Times New Roman" w:cs="Times New Roman"/>
          <w:color w:val="auto"/>
          <w:lang w:val="ru-RU"/>
        </w:rPr>
      </w:pPr>
      <w:r w:rsidRPr="000B1661">
        <w:rPr>
          <w:rFonts w:ascii="Times New Roman" w:hAnsi="Times New Roman" w:cs="Times New Roman"/>
          <w:color w:val="auto"/>
          <w:lang w:val="ru-RU"/>
        </w:rPr>
        <w:t>Инфраструктура продуктовода</w:t>
      </w:r>
    </w:p>
    <w:p w14:paraId="45310EA0" w14:textId="77777777" w:rsidR="003B6EF6" w:rsidRPr="000B1661" w:rsidRDefault="003B6EF6">
      <w:pPr>
        <w:pStyle w:val="Standard"/>
        <w:jc w:val="both"/>
        <w:rPr>
          <w:rFonts w:ascii="Times New Roman" w:hAnsi="Times New Roman" w:cs="Times New Roman"/>
          <w:color w:val="auto"/>
          <w:lang w:val="ru-RU"/>
        </w:rPr>
      </w:pPr>
    </w:p>
    <w:p w14:paraId="060AF774" w14:textId="5DDA0DD6"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Планира</w:t>
      </w:r>
      <w:r w:rsidRPr="000B1661">
        <w:rPr>
          <w:rFonts w:ascii="Times New Roman" w:hAnsi="Times New Roman" w:cs="Times New Roman"/>
          <w:color w:val="auto"/>
          <w:lang w:val="ru-RU"/>
        </w:rPr>
        <w:t xml:space="preserve"> се изградња продуктовода за транспорт нафте и нафтних деривата од рафинерија до складишта и простора намењених за њихово чување. Планира</w:t>
      </w:r>
      <w:r w:rsidRPr="000B1661">
        <w:rPr>
          <w:rFonts w:ascii="Times New Roman" w:hAnsi="Times New Roman" w:cs="Times New Roman"/>
          <w:color w:val="auto"/>
        </w:rPr>
        <w:t>н је</w:t>
      </w:r>
      <w:r w:rsidRPr="000B1661">
        <w:rPr>
          <w:rFonts w:ascii="Times New Roman" w:hAnsi="Times New Roman" w:cs="Times New Roman"/>
          <w:color w:val="auto"/>
          <w:lang w:val="ru-RU"/>
        </w:rPr>
        <w:t xml:space="preserve"> продуктовод у коридору магистралног гасовода МГ-11 Ниш-Лесковац, који представља наставак продуктовода од Сомбора до Ниша чија изградња је предвиђена </w:t>
      </w:r>
      <w:r w:rsidRPr="000B1661">
        <w:rPr>
          <w:rFonts w:ascii="Times New Roman" w:hAnsi="Times New Roman" w:cs="Times New Roman"/>
          <w:color w:val="auto"/>
        </w:rPr>
        <w:t xml:space="preserve">Уредбом о </w:t>
      </w:r>
      <w:r w:rsidRPr="000B1661">
        <w:rPr>
          <w:rFonts w:ascii="Times New Roman" w:hAnsi="Times New Roman" w:cs="Times New Roman"/>
          <w:color w:val="auto"/>
          <w:lang w:val="ru-RU"/>
        </w:rPr>
        <w:t>утврђивању Просторног плана подручја посебне намене система прод</w:t>
      </w:r>
      <w:r w:rsidR="00A45BAA" w:rsidRPr="000B1661">
        <w:rPr>
          <w:rFonts w:ascii="Times New Roman" w:hAnsi="Times New Roman" w:cs="Times New Roman"/>
          <w:color w:val="auto"/>
          <w:lang w:val="ru-RU"/>
        </w:rPr>
        <w:t>уктовода кроз Републику Србију (</w:t>
      </w:r>
      <w:r w:rsidRPr="000B1661">
        <w:rPr>
          <w:rFonts w:ascii="Times New Roman" w:hAnsi="Times New Roman" w:cs="Times New Roman"/>
          <w:color w:val="auto"/>
          <w:lang w:val="ru-RU"/>
        </w:rPr>
        <w:t>Сомбор-Нови Сад-Панчево-Београд-Смедерево-Јагодина-Ниш</w:t>
      </w:r>
      <w:r w:rsidR="004D6365" w:rsidRPr="000B1661">
        <w:rPr>
          <w:rFonts w:ascii="Times New Roman" w:hAnsi="Times New Roman" w:cs="Times New Roman"/>
          <w:color w:val="auto"/>
          <w:lang w:val="ru-RU"/>
        </w:rPr>
        <w:t>)</w:t>
      </w:r>
      <w:r w:rsidRPr="000B1661">
        <w:rPr>
          <w:rFonts w:ascii="Times New Roman" w:hAnsi="Times New Roman" w:cs="Times New Roman"/>
          <w:color w:val="auto"/>
          <w:lang w:val="ru-RU"/>
        </w:rPr>
        <w:t xml:space="preserve"> („Службени гласник РС”, број 19/11). Предметни далековод се не укршта са планираним продуктоводом.</w:t>
      </w:r>
    </w:p>
    <w:p w14:paraId="6DC3E31F" w14:textId="77777777" w:rsidR="003B6EF6" w:rsidRPr="000B1661" w:rsidRDefault="003B6EF6">
      <w:pPr>
        <w:pStyle w:val="Standard"/>
        <w:jc w:val="both"/>
        <w:rPr>
          <w:rFonts w:ascii="Times New Roman" w:hAnsi="Times New Roman" w:cs="Times New Roman"/>
          <w:color w:val="auto"/>
        </w:rPr>
      </w:pPr>
    </w:p>
    <w:p w14:paraId="0EED0F21" w14:textId="77777777" w:rsidR="003B6EF6" w:rsidRPr="000B1661" w:rsidRDefault="004F1775">
      <w:pPr>
        <w:pStyle w:val="Standard"/>
        <w:jc w:val="center"/>
        <w:rPr>
          <w:rFonts w:ascii="Times New Roman" w:hAnsi="Times New Roman" w:cs="Times New Roman"/>
          <w:color w:val="auto"/>
          <w:lang w:val="ru-RU"/>
        </w:rPr>
      </w:pPr>
      <w:r w:rsidRPr="000B1661">
        <w:rPr>
          <w:rFonts w:ascii="Times New Roman" w:hAnsi="Times New Roman" w:cs="Times New Roman"/>
          <w:color w:val="auto"/>
          <w:lang w:val="ru-RU"/>
        </w:rPr>
        <w:t>Топловодна инфраструктура</w:t>
      </w:r>
    </w:p>
    <w:p w14:paraId="376A2A00" w14:textId="77777777" w:rsidR="003B6EF6" w:rsidRPr="000B1661" w:rsidRDefault="003B6EF6">
      <w:pPr>
        <w:pStyle w:val="Standard"/>
        <w:jc w:val="both"/>
        <w:rPr>
          <w:rFonts w:ascii="Times New Roman" w:hAnsi="Times New Roman" w:cs="Times New Roman"/>
          <w:color w:val="auto"/>
          <w:lang w:val="ru-RU"/>
        </w:rPr>
      </w:pPr>
    </w:p>
    <w:p w14:paraId="7EDA00A3"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Централизован</w:t>
      </w:r>
      <w:r w:rsidRPr="000B1661">
        <w:rPr>
          <w:rFonts w:ascii="Times New Roman" w:hAnsi="Times New Roman" w:cs="Times New Roman"/>
          <w:color w:val="auto"/>
          <w:lang w:val="ru-RU"/>
        </w:rPr>
        <w:t xml:space="preserve"> топловодни систем грејања постоји у Нишу и Лесковцу у наредном периоду би га требало доградити одговарајућим бројем котловских капацитета. Изградња топловодне инфраструктуре планира се у подручјима изградње вишепородичних стамбених, пословних и јавних објеката.</w:t>
      </w:r>
    </w:p>
    <w:p w14:paraId="0C5767BA" w14:textId="77777777" w:rsidR="003B6EF6" w:rsidRPr="000B1661" w:rsidRDefault="003B6EF6">
      <w:pPr>
        <w:pStyle w:val="Standard"/>
        <w:ind w:right="14"/>
        <w:jc w:val="both"/>
        <w:rPr>
          <w:rFonts w:ascii="Times New Roman" w:hAnsi="Times New Roman" w:cs="Times New Roman"/>
          <w:color w:val="auto"/>
          <w:lang w:val="ru-RU"/>
        </w:rPr>
      </w:pPr>
    </w:p>
    <w:p w14:paraId="1032FD73" w14:textId="77777777" w:rsidR="003B6EF6" w:rsidRPr="000B1661" w:rsidRDefault="004F1775">
      <w:pPr>
        <w:pStyle w:val="Standard"/>
        <w:ind w:right="14"/>
        <w:jc w:val="center"/>
        <w:rPr>
          <w:rFonts w:ascii="Times New Roman" w:hAnsi="Times New Roman" w:cs="Times New Roman"/>
          <w:bCs/>
          <w:iCs/>
          <w:color w:val="auto"/>
          <w:lang w:val="ru-RU"/>
        </w:rPr>
      </w:pPr>
      <w:r w:rsidRPr="000B1661">
        <w:rPr>
          <w:rFonts w:ascii="Times New Roman" w:hAnsi="Times New Roman" w:cs="Times New Roman"/>
          <w:bCs/>
          <w:iCs/>
          <w:color w:val="auto"/>
          <w:lang w:val="ru-RU"/>
        </w:rPr>
        <w:t>Обновљиви извори енергије</w:t>
      </w:r>
    </w:p>
    <w:p w14:paraId="0F31E512" w14:textId="77777777" w:rsidR="003B6EF6" w:rsidRPr="000B1661" w:rsidRDefault="003B6EF6">
      <w:pPr>
        <w:pStyle w:val="Standard"/>
        <w:ind w:right="14"/>
        <w:jc w:val="both"/>
        <w:rPr>
          <w:rFonts w:ascii="Times New Roman" w:hAnsi="Times New Roman" w:cs="Times New Roman"/>
          <w:bCs/>
          <w:iCs/>
          <w:color w:val="auto"/>
          <w:lang w:val="ru-RU"/>
        </w:rPr>
      </w:pPr>
    </w:p>
    <w:p w14:paraId="57271036" w14:textId="4358CDBD" w:rsidR="003B6EF6" w:rsidRPr="000B1661" w:rsidRDefault="004F1775" w:rsidP="00E86231">
      <w:pPr>
        <w:pStyle w:val="Standard"/>
        <w:ind w:firstLine="720"/>
        <w:jc w:val="both"/>
        <w:rPr>
          <w:rFonts w:ascii="Times New Roman" w:hAnsi="Times New Roman" w:cs="Times New Roman"/>
          <w:color w:val="auto"/>
          <w:lang w:val="sr-Cyrl-RS"/>
        </w:rPr>
      </w:pPr>
      <w:r w:rsidRPr="000B1661">
        <w:rPr>
          <w:rFonts w:ascii="Times New Roman" w:hAnsi="Times New Roman" w:cs="Times New Roman"/>
          <w:color w:val="auto"/>
        </w:rPr>
        <w:t>Употреба</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обновљивих извора енергије утиче позитивно на заштиту животне средине, смањење потрошње електричне енергије и фосилних горива за грејање, смањење топлотних губитака и повећање коришћења локалних енергетских ресурса.</w:t>
      </w:r>
    </w:p>
    <w:p w14:paraId="4417DEDD" w14:textId="34981405"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У обухвату плана постоји 12 потенцијалних локација за изградњу малих хидроелектрана. Ове локације су одређене на основу података из </w:t>
      </w:r>
      <w:r w:rsidRPr="000B1661">
        <w:rPr>
          <w:rFonts w:ascii="Times New Roman" w:hAnsi="Times New Roman" w:cs="Times New Roman"/>
          <w:color w:val="auto"/>
          <w:lang w:val="ru-RU"/>
        </w:rPr>
        <w:t>Јавно водопривредно</w:t>
      </w:r>
      <w:r w:rsidRPr="000B1661">
        <w:rPr>
          <w:rFonts w:ascii="Times New Roman" w:hAnsi="Times New Roman" w:cs="Times New Roman"/>
          <w:color w:val="auto"/>
        </w:rPr>
        <w:t>г</w:t>
      </w:r>
      <w:r w:rsidRPr="000B1661">
        <w:rPr>
          <w:rFonts w:ascii="Times New Roman" w:hAnsi="Times New Roman" w:cs="Times New Roman"/>
          <w:color w:val="auto"/>
          <w:lang w:val="ru-RU"/>
        </w:rPr>
        <w:t xml:space="preserve"> предузећ</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„Србијаводе”</w:t>
      </w:r>
      <w:r w:rsidRPr="000B1661">
        <w:rPr>
          <w:rFonts w:ascii="Times New Roman" w:hAnsi="Times New Roman" w:cs="Times New Roman"/>
          <w:color w:val="auto"/>
        </w:rPr>
        <w:t>, Катастра мали</w:t>
      </w:r>
      <w:r w:rsidR="00A352C5">
        <w:rPr>
          <w:rFonts w:ascii="Times New Roman" w:hAnsi="Times New Roman" w:cs="Times New Roman"/>
          <w:color w:val="auto"/>
        </w:rPr>
        <w:t xml:space="preserve">х хидроелектрана на територији </w:t>
      </w:r>
      <w:r w:rsidR="00A352C5">
        <w:rPr>
          <w:rFonts w:ascii="Times New Roman" w:hAnsi="Times New Roman" w:cs="Times New Roman"/>
          <w:color w:val="auto"/>
          <w:lang w:val="sr-Cyrl-RS"/>
        </w:rPr>
        <w:t>С</w:t>
      </w:r>
      <w:r w:rsidRPr="000B1661">
        <w:rPr>
          <w:rFonts w:ascii="Times New Roman" w:hAnsi="Times New Roman" w:cs="Times New Roman"/>
          <w:color w:val="auto"/>
        </w:rPr>
        <w:t>Р Србије ван САП, Енергетских сагласности и дозвола издатих од стране Министарства рударст</w:t>
      </w:r>
      <w:r w:rsidR="003421F3" w:rsidRPr="000B1661">
        <w:rPr>
          <w:rFonts w:ascii="Times New Roman" w:hAnsi="Times New Roman" w:cs="Times New Roman"/>
          <w:color w:val="auto"/>
        </w:rPr>
        <w:t>ва и енергетике</w:t>
      </w:r>
      <w:r w:rsidRPr="000B1661">
        <w:rPr>
          <w:rFonts w:ascii="Times New Roman" w:hAnsi="Times New Roman" w:cs="Times New Roman"/>
          <w:color w:val="auto"/>
        </w:rPr>
        <w:t xml:space="preserve"> и водних услова и сагласности Републичке дирекције за воде.</w:t>
      </w:r>
    </w:p>
    <w:p w14:paraId="04075102" w14:textId="78A9316D"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Ове објекте је могуће градити и на другим локацијама, уз сагласност надлежног </w:t>
      </w:r>
      <w:r w:rsidRPr="000B1661">
        <w:rPr>
          <w:rFonts w:ascii="Times New Roman" w:hAnsi="Times New Roman" w:cs="Times New Roman"/>
          <w:color w:val="auto"/>
        </w:rPr>
        <w:lastRenderedPageBreak/>
        <w:t>министарства у погледу максималног искоришћења енергетског потенцијала водотокова и сагласности других министарстава и институција.</w:t>
      </w:r>
    </w:p>
    <w:p w14:paraId="5E811CBB" w14:textId="0DDA2A99"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Коришћење соларне енергије планирати применом разних врста пасивних соларних система (у којима објекат представља пријемник који захвата и чува највећи део енергије) и активних соларних система (који захватају енергију инсталисањем посебне опреме).</w:t>
      </w:r>
    </w:p>
    <w:p w14:paraId="753F248B" w14:textId="05A0D6C6"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Коришћење биомасе планирати за загревање простора сагоревањем биомасе, когенерацијску производњу енергије (топлотне и електричне), као и за самосталну производњу електричне енергије и производњу биогорива.</w:t>
      </w:r>
    </w:p>
    <w:p w14:paraId="041C6C43" w14:textId="065C1D56"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Коришћење геотермалне енергије планирати у областима нискотемпературне примене, коришћењем технологије топлотних пумпи којима се може обезбедити енергетски ефикасно грејање и хлађење објеката.</w:t>
      </w:r>
    </w:p>
    <w:p w14:paraId="5171EFD9"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Коришћење обновљивих извора енергије планирати у складу са условима заштите животне средине, природних и културних добара. Примена ових извора енергије треба бити подржана регулативним и подстицајним мерама државе, како би се остварили очекивани позитивни ефекти на смањење негативних утицаја на животну средину, смањење потрошње електричне енергије за грејање, економску исплативост примене ових извора енергије и ефикасније коришћење енергије.</w:t>
      </w:r>
    </w:p>
    <w:p w14:paraId="1B0B49CD" w14:textId="77777777" w:rsidR="003B6EF6" w:rsidRPr="000B1661" w:rsidRDefault="003B6EF6">
      <w:pPr>
        <w:pStyle w:val="Standard"/>
        <w:ind w:right="14"/>
        <w:jc w:val="both"/>
        <w:rPr>
          <w:rFonts w:ascii="Times New Roman" w:hAnsi="Times New Roman" w:cs="Times New Roman"/>
          <w:color w:val="auto"/>
          <w:lang w:val="ru-RU"/>
        </w:rPr>
      </w:pPr>
    </w:p>
    <w:p w14:paraId="1B1AFB84" w14:textId="77777777" w:rsidR="003B6EF6" w:rsidRPr="000B1661" w:rsidRDefault="004F1775">
      <w:pPr>
        <w:pStyle w:val="Standard"/>
        <w:tabs>
          <w:tab w:val="left" w:pos="270"/>
        </w:tabs>
        <w:ind w:left="540" w:right="14"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4.5. ТЕЛЕКОМУНИКАЦИОНА ИНФРАСТРУКТУРА</w:t>
      </w:r>
    </w:p>
    <w:p w14:paraId="752FB9B6" w14:textId="77777777" w:rsidR="003B6EF6" w:rsidRPr="000B1661" w:rsidRDefault="003B6EF6">
      <w:pPr>
        <w:pStyle w:val="Standard"/>
        <w:tabs>
          <w:tab w:val="left" w:pos="270"/>
        </w:tabs>
        <w:ind w:left="540" w:right="14" w:hanging="540"/>
        <w:jc w:val="both"/>
        <w:rPr>
          <w:rFonts w:ascii="Times New Roman" w:hAnsi="Times New Roman" w:cs="Times New Roman"/>
          <w:color w:val="auto"/>
          <w:lang w:val="ru-RU"/>
        </w:rPr>
      </w:pPr>
    </w:p>
    <w:p w14:paraId="3742F516" w14:textId="5903F2FE" w:rsidR="003B6EF6" w:rsidRPr="000B1661" w:rsidRDefault="004F1775" w:rsidP="00E72BFE">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Постојећа</w:t>
      </w:r>
      <w:r w:rsidRPr="000B1661">
        <w:rPr>
          <w:rFonts w:ascii="Times New Roman" w:hAnsi="Times New Roman" w:cs="Times New Roman"/>
          <w:color w:val="auto"/>
          <w:lang w:val="ru-RU"/>
        </w:rPr>
        <w:t xml:space="preserve"> телекомуникациона инфраструктура у </w:t>
      </w:r>
      <w:r w:rsidRPr="000B1661">
        <w:rPr>
          <w:rFonts w:ascii="Times New Roman" w:hAnsi="Times New Roman" w:cs="Times New Roman"/>
          <w:color w:val="auto"/>
        </w:rPr>
        <w:t>обу</w:t>
      </w:r>
      <w:r w:rsidRPr="000B1661">
        <w:rPr>
          <w:rFonts w:ascii="Times New Roman" w:hAnsi="Times New Roman" w:cs="Times New Roman"/>
          <w:color w:val="auto"/>
          <w:lang w:val="ru-RU"/>
        </w:rPr>
        <w:t xml:space="preserve">хвату </w:t>
      </w:r>
      <w:r w:rsidRPr="000B1661">
        <w:rPr>
          <w:rFonts w:ascii="Times New Roman" w:hAnsi="Times New Roman" w:cs="Times New Roman"/>
          <w:color w:val="auto"/>
        </w:rPr>
        <w:t xml:space="preserve">Просторног </w:t>
      </w:r>
      <w:r w:rsidRPr="000B1661">
        <w:rPr>
          <w:rFonts w:ascii="Times New Roman" w:hAnsi="Times New Roman" w:cs="Times New Roman"/>
          <w:color w:val="auto"/>
          <w:lang w:val="ru-RU"/>
        </w:rPr>
        <w:t>плана територија</w:t>
      </w:r>
      <w:r w:rsidR="006A561F">
        <w:rPr>
          <w:rFonts w:ascii="Times New Roman" w:hAnsi="Times New Roman" w:cs="Times New Roman"/>
          <w:color w:val="auto"/>
          <w:lang w:val="ru-RU"/>
        </w:rPr>
        <w:t>лно припада и</w:t>
      </w:r>
      <w:r w:rsidRPr="000B1661">
        <w:rPr>
          <w:rFonts w:ascii="Times New Roman" w:hAnsi="Times New Roman" w:cs="Times New Roman"/>
          <w:color w:val="auto"/>
          <w:lang w:val="ru-RU"/>
        </w:rPr>
        <w:t xml:space="preserve">звршним јединицама Ниш, Лесковац и Врање. Приступна и транспортна мрежа изведене су оптичким и бакарним кабловима положеним мањим делом у кабловску канализацију, а већим делом слободно у земљу или у заштитне </w:t>
      </w:r>
      <w:r w:rsidRPr="000B1661">
        <w:rPr>
          <w:rFonts w:ascii="Times New Roman" w:hAnsi="Times New Roman" w:cs="Times New Roman"/>
          <w:color w:val="auto"/>
        </w:rPr>
        <w:t>PVC/PE</w:t>
      </w:r>
      <w:r w:rsidRPr="000B1661">
        <w:rPr>
          <w:rFonts w:ascii="Times New Roman" w:hAnsi="Times New Roman" w:cs="Times New Roman"/>
          <w:color w:val="auto"/>
          <w:lang w:val="ru-RU"/>
        </w:rPr>
        <w:t xml:space="preserve"> цеви. Претплатници су преко спољашњих и унутрашњих извода повез</w:t>
      </w:r>
      <w:r w:rsidRPr="000B1661">
        <w:rPr>
          <w:rFonts w:ascii="Times New Roman" w:hAnsi="Times New Roman" w:cs="Times New Roman"/>
          <w:color w:val="auto"/>
        </w:rPr>
        <w:t>а</w:t>
      </w:r>
      <w:r w:rsidRPr="000B1661">
        <w:rPr>
          <w:rFonts w:ascii="Times New Roman" w:hAnsi="Times New Roman" w:cs="Times New Roman"/>
          <w:color w:val="auto"/>
          <w:lang w:val="ru-RU"/>
        </w:rPr>
        <w:t>ни са дистрибутивном мрежом.</w:t>
      </w:r>
    </w:p>
    <w:p w14:paraId="7349278E" w14:textId="7DC38DDD"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Постојећи</w:t>
      </w:r>
      <w:r w:rsidRPr="000B1661">
        <w:rPr>
          <w:rFonts w:ascii="Times New Roman" w:hAnsi="Times New Roman" w:cs="Times New Roman"/>
          <w:color w:val="auto"/>
          <w:lang w:val="ru-RU"/>
        </w:rPr>
        <w:t xml:space="preserve"> каблови обезбеђују и носе врло значајан телекомуникациони саобраћај</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па се током извођења радова мора строго водити рачуна да исти не буду на било који начин угрожени. Пре почетка радова каблови се морају заштитити или изместити у складу са претходно израђеном техничком документацијом</w:t>
      </w:r>
      <w:r w:rsidR="00E72BFE" w:rsidRPr="000B1661">
        <w:rPr>
          <w:rFonts w:ascii="Times New Roman" w:hAnsi="Times New Roman" w:cs="Times New Roman"/>
          <w:color w:val="auto"/>
          <w:lang w:val="ru-RU"/>
        </w:rPr>
        <w:t>,</w:t>
      </w:r>
      <w:r w:rsidRPr="000B1661">
        <w:rPr>
          <w:rFonts w:ascii="Times New Roman" w:hAnsi="Times New Roman" w:cs="Times New Roman"/>
          <w:color w:val="auto"/>
          <w:lang w:val="ru-RU"/>
        </w:rPr>
        <w:t xml:space="preserve"> а према условима надлежног предузећа.</w:t>
      </w:r>
    </w:p>
    <w:p w14:paraId="2CE4DB3D" w14:textId="602F01A3"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Потребно</w:t>
      </w:r>
      <w:r w:rsidRPr="000B1661">
        <w:rPr>
          <w:rFonts w:ascii="Times New Roman" w:hAnsi="Times New Roman" w:cs="Times New Roman"/>
          <w:color w:val="auto"/>
          <w:lang w:val="ru-RU"/>
        </w:rPr>
        <w:t xml:space="preserve"> је обратити посебну пажњу на положај темељних стопа стубова далековода у близини телекомуникационих објеката, </w:t>
      </w:r>
      <w:r w:rsidRPr="000B1661">
        <w:rPr>
          <w:rFonts w:ascii="Times New Roman" w:hAnsi="Times New Roman" w:cs="Times New Roman"/>
          <w:color w:val="auto"/>
        </w:rPr>
        <w:t xml:space="preserve">тј. </w:t>
      </w:r>
      <w:r w:rsidRPr="000B1661">
        <w:rPr>
          <w:rFonts w:ascii="Times New Roman" w:hAnsi="Times New Roman" w:cs="Times New Roman"/>
          <w:color w:val="auto"/>
          <w:lang w:val="ru-RU"/>
        </w:rPr>
        <w:t>стубови са темељним стопама се морају поставити на безбедно растојање од постојећих телекомуникационих објеката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или се телекомуникациони објекти морају заштити/изместити о трошку </w:t>
      </w:r>
      <w:r w:rsidRPr="000B1661">
        <w:rPr>
          <w:rFonts w:ascii="Times New Roman" w:hAnsi="Times New Roman" w:cs="Times New Roman"/>
          <w:color w:val="auto"/>
        </w:rPr>
        <w:t>и</w:t>
      </w:r>
      <w:r w:rsidRPr="000B1661">
        <w:rPr>
          <w:rFonts w:ascii="Times New Roman" w:hAnsi="Times New Roman" w:cs="Times New Roman"/>
          <w:color w:val="auto"/>
          <w:lang w:val="ru-RU"/>
        </w:rPr>
        <w:t>нвеститора далековода.</w:t>
      </w:r>
    </w:p>
    <w:p w14:paraId="4B4062AB" w14:textId="065EBE6F"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Пре почетка било каквих грађевинских радова потребно је извршити трасирање и обележавање трасе постојећих телекомуникационих објеката помоћу трагача каблова, како би се дефинисали тачан положај и дубина објеката (телекомуникационе канализације и каблова), да би се затим одредио начин заштите истих</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уколико су угрожени.</w:t>
      </w:r>
    </w:p>
    <w:p w14:paraId="6CEB54CD" w14:textId="7BBC513B"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Приликом</w:t>
      </w:r>
      <w:r w:rsidRPr="000B1661">
        <w:rPr>
          <w:rFonts w:ascii="Times New Roman" w:hAnsi="Times New Roman" w:cs="Times New Roman"/>
          <w:color w:val="auto"/>
          <w:lang w:val="ru-RU"/>
        </w:rPr>
        <w:t xml:space="preserve"> извођења радова, посебно на местима непосредног приближавања и укрштања постојећих телекомуникационих објеката и предметн</w:t>
      </w:r>
      <w:r w:rsidRPr="000B1661">
        <w:rPr>
          <w:rFonts w:ascii="Times New Roman" w:hAnsi="Times New Roman" w:cs="Times New Roman"/>
          <w:color w:val="auto"/>
        </w:rPr>
        <w:t>ог</w:t>
      </w:r>
      <w:r w:rsidRPr="000B1661">
        <w:rPr>
          <w:rFonts w:ascii="Times New Roman" w:hAnsi="Times New Roman" w:cs="Times New Roman"/>
          <w:color w:val="auto"/>
          <w:lang w:val="ru-RU"/>
        </w:rPr>
        <w:t xml:space="preserve">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обавезно је присуство овлашћеног лица надлежног предузећа за телекомуникације.</w:t>
      </w:r>
    </w:p>
    <w:p w14:paraId="6192614D" w14:textId="1909C117"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Како не би, на било који начин, дошло до угрожавања механичке стабилности, електричне исправности и карактеристика постој</w:t>
      </w:r>
      <w:r w:rsidR="001E5237">
        <w:rPr>
          <w:rFonts w:ascii="Times New Roman" w:hAnsi="Times New Roman" w:cs="Times New Roman"/>
          <w:color w:val="auto"/>
          <w:lang w:val="ru-RU"/>
        </w:rPr>
        <w:t>ећих телекомуникационих каблова</w:t>
      </w:r>
      <w:r w:rsidRPr="000B1661">
        <w:rPr>
          <w:rFonts w:ascii="Times New Roman" w:hAnsi="Times New Roman" w:cs="Times New Roman"/>
          <w:color w:val="auto"/>
          <w:lang w:val="ru-RU"/>
        </w:rPr>
        <w:t xml:space="preserve"> и како би се обезбедило нормално функционисање телекомуникационог саобраћаја, </w:t>
      </w:r>
      <w:r w:rsidRPr="000B1661">
        <w:rPr>
          <w:rFonts w:ascii="Times New Roman" w:hAnsi="Times New Roman" w:cs="Times New Roman"/>
          <w:color w:val="auto"/>
        </w:rPr>
        <w:t>и</w:t>
      </w:r>
      <w:r w:rsidRPr="000B1661">
        <w:rPr>
          <w:rFonts w:ascii="Times New Roman" w:hAnsi="Times New Roman" w:cs="Times New Roman"/>
          <w:color w:val="auto"/>
          <w:lang w:val="ru-RU"/>
        </w:rPr>
        <w:t>нвеститор</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извођач је обавезан да предузме све потребне и одговарајуће мере предострожности, дужан је да све грађевинске радове у непосредној близини постојећих подземних каблова, на местима приближавања и укрштања предметних далековода са постојећим телекомуникационим инсталацијама изводи искључиво </w:t>
      </w:r>
      <w:r w:rsidRPr="000B1661">
        <w:rPr>
          <w:rFonts w:ascii="Times New Roman" w:hAnsi="Times New Roman" w:cs="Times New Roman"/>
          <w:color w:val="auto"/>
          <w:lang w:val="ru-RU"/>
        </w:rPr>
        <w:lastRenderedPageBreak/>
        <w:t>ручним путем, у складу са важећим техничким прописима, без употребе механизације, уз предузимање свих потребних мера заштите (обезбеђење од слегања, пробни шлицеви и сл).</w:t>
      </w:r>
    </w:p>
    <w:p w14:paraId="20EE5E96" w14:textId="5D84E1E3" w:rsidR="003B6EF6" w:rsidRPr="000B1661" w:rsidRDefault="004F1775" w:rsidP="00E86231">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На предметном подручју планира се постављање телекомуникационе опреме нове генерације и полагање телекомуникационе инфраструктуре перспективног капацитета која ће омогућити увођење најсавременијих сервиса. Комутациона опрема неопходна за реализацију ових сервиса може се постављати у оквиру зиданих објеката, али и у виду надземних и подземних контејнера који би се постављали пре свега на јавним површинама.</w:t>
      </w:r>
    </w:p>
    <w:p w14:paraId="2B401FB8" w14:textId="4DDA9DED"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У </w:t>
      </w:r>
      <w:r w:rsidRPr="000B1661">
        <w:rPr>
          <w:rFonts w:ascii="Times New Roman" w:hAnsi="Times New Roman" w:cs="Times New Roman"/>
          <w:color w:val="auto"/>
        </w:rPr>
        <w:t>наредном</w:t>
      </w:r>
      <w:r w:rsidRPr="000B1661">
        <w:rPr>
          <w:rFonts w:ascii="Times New Roman" w:hAnsi="Times New Roman" w:cs="Times New Roman"/>
          <w:color w:val="auto"/>
          <w:lang w:val="ru-RU"/>
        </w:rPr>
        <w:t xml:space="preserve"> периоду предвиђена је реконструкција, доградња и модернизација телекомуникационе мреже, уз постепено увођење оптичких каблова, као медијума преноса на свим нивоима.</w:t>
      </w:r>
    </w:p>
    <w:p w14:paraId="560DAB09"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У </w:t>
      </w:r>
      <w:r w:rsidRPr="000B1661">
        <w:rPr>
          <w:rFonts w:ascii="Times New Roman" w:hAnsi="Times New Roman" w:cs="Times New Roman"/>
          <w:color w:val="auto"/>
        </w:rPr>
        <w:t>обу</w:t>
      </w:r>
      <w:r w:rsidRPr="000B1661">
        <w:rPr>
          <w:rFonts w:ascii="Times New Roman" w:hAnsi="Times New Roman" w:cs="Times New Roman"/>
          <w:color w:val="auto"/>
          <w:lang w:val="ru-RU"/>
        </w:rPr>
        <w:t xml:space="preserve">хвату </w:t>
      </w:r>
      <w:r w:rsidRPr="000B1661">
        <w:rPr>
          <w:rFonts w:ascii="Times New Roman" w:hAnsi="Times New Roman" w:cs="Times New Roman"/>
          <w:color w:val="auto"/>
        </w:rPr>
        <w:t>Просторног п</w:t>
      </w:r>
      <w:r w:rsidRPr="000B1661">
        <w:rPr>
          <w:rFonts w:ascii="Times New Roman" w:hAnsi="Times New Roman" w:cs="Times New Roman"/>
          <w:color w:val="auto"/>
          <w:lang w:val="ru-RU"/>
        </w:rPr>
        <w:t>лана постоје базне станице мобилне телефоније и радио релејни коридори на више локација. Планира се и изградња нових капацитета чија се локација у овом тренутку не може прецизно дефинисати, већ ће се дефинисати током процеса пројектовања. При одређивању макро и микро локација базних станица узима се у обзир просторни распоред мобилних корисника и конкретне потребе. Тенденције развоја су да се поред ширења покривености ради и на повећању капацитета на већ покривеној територији. До нових базних станица мобилне телефоније потребно је изградити приводне оптичке каблове.</w:t>
      </w:r>
    </w:p>
    <w:p w14:paraId="65676643" w14:textId="77777777" w:rsidR="003B6EF6" w:rsidRPr="000B1661" w:rsidRDefault="003B6EF6">
      <w:pPr>
        <w:pStyle w:val="Standard"/>
        <w:tabs>
          <w:tab w:val="left" w:pos="270"/>
        </w:tabs>
        <w:ind w:left="540" w:right="14" w:hanging="540"/>
        <w:jc w:val="both"/>
        <w:rPr>
          <w:rFonts w:ascii="Times New Roman" w:hAnsi="Times New Roman" w:cs="Times New Roman"/>
          <w:bCs/>
          <w:color w:val="auto"/>
          <w:lang w:val="ru-RU"/>
        </w:rPr>
      </w:pPr>
    </w:p>
    <w:p w14:paraId="4ACB0B0E" w14:textId="77777777" w:rsidR="003B6EF6" w:rsidRPr="000B1661" w:rsidRDefault="004F1775">
      <w:pPr>
        <w:pStyle w:val="Standard"/>
        <w:tabs>
          <w:tab w:val="left" w:pos="270"/>
        </w:tabs>
        <w:ind w:left="540" w:right="14"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4.6. СИСТЕМ УПРАВЉАЊА ОТПАДОМ</w:t>
      </w:r>
    </w:p>
    <w:p w14:paraId="6A73F572" w14:textId="77777777" w:rsidR="003B6EF6" w:rsidRPr="000B1661" w:rsidRDefault="003B6EF6">
      <w:pPr>
        <w:pStyle w:val="Standard"/>
        <w:jc w:val="both"/>
        <w:rPr>
          <w:rFonts w:ascii="Times New Roman" w:hAnsi="Times New Roman" w:cs="Times New Roman"/>
          <w:color w:val="auto"/>
        </w:rPr>
      </w:pPr>
    </w:p>
    <w:p w14:paraId="6439E9D1" w14:textId="56E96C7B"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Општи концепт управљања отпадом мора бити заснован на одредбама Закона о управљању отпадом („Службени гласник РС”, бр. 36/09</w:t>
      </w:r>
      <w:r w:rsidRPr="000B1661">
        <w:rPr>
          <w:rFonts w:ascii="Times New Roman" w:hAnsi="Times New Roman" w:cs="Times New Roman"/>
          <w:color w:val="auto"/>
          <w:lang w:val="ru-RU"/>
        </w:rPr>
        <w:t>, 88/10 и 14/16</w:t>
      </w:r>
      <w:r w:rsidRPr="000B1661">
        <w:rPr>
          <w:rFonts w:ascii="Times New Roman" w:hAnsi="Times New Roman" w:cs="Times New Roman"/>
          <w:color w:val="auto"/>
        </w:rPr>
        <w:t>) и на регионалном концепту у којима се општине опредељују за заједничко управљање. Општине у оквиру обухвата су усмерене на регионалне центре управљања отпадом у Лесковцу, Нишу и Врању.</w:t>
      </w:r>
    </w:p>
    <w:p w14:paraId="52FAB687" w14:textId="4E6755EF"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Траса далековода прелази преко локације регионалне</w:t>
      </w:r>
      <w:r w:rsidR="008F1FB5">
        <w:rPr>
          <w:rFonts w:ascii="Times New Roman" w:hAnsi="Times New Roman" w:cs="Times New Roman"/>
          <w:color w:val="auto"/>
        </w:rPr>
        <w:t xml:space="preserve"> депоније (регионални центар бр</w:t>
      </w:r>
      <w:r w:rsidR="008F1FB5">
        <w:rPr>
          <w:rFonts w:ascii="Times New Roman" w:hAnsi="Times New Roman" w:cs="Times New Roman"/>
          <w:color w:val="auto"/>
          <w:lang w:val="sr-Cyrl-RS"/>
        </w:rPr>
        <w:t>ој</w:t>
      </w:r>
      <w:r w:rsidRPr="000B1661">
        <w:rPr>
          <w:rFonts w:ascii="Times New Roman" w:hAnsi="Times New Roman" w:cs="Times New Roman"/>
          <w:color w:val="auto"/>
        </w:rPr>
        <w:t xml:space="preserve"> 23, према Стратегији</w:t>
      </w:r>
      <w:r w:rsidRPr="000B1661">
        <w:rPr>
          <w:rFonts w:ascii="Times New Roman" w:eastAsia="TimesNewRoman" w:hAnsi="Times New Roman" w:cs="Times New Roman"/>
          <w:color w:val="auto"/>
          <w:lang w:val="ru-RU"/>
        </w:rPr>
        <w:t xml:space="preserve"> управљања отпадом за период 2010-2019. </w:t>
      </w:r>
      <w:r w:rsidR="009172AF">
        <w:rPr>
          <w:rFonts w:ascii="Times New Roman" w:eastAsia="TimesNewRoman" w:hAnsi="Times New Roman" w:cs="Times New Roman"/>
          <w:color w:val="auto"/>
          <w:lang w:val="ru-RU"/>
        </w:rPr>
        <w:t>г</w:t>
      </w:r>
      <w:r w:rsidRPr="000B1661">
        <w:rPr>
          <w:rFonts w:ascii="Times New Roman" w:eastAsia="TimesNewRoman" w:hAnsi="Times New Roman" w:cs="Times New Roman"/>
          <w:color w:val="auto"/>
          <w:lang w:val="ru-RU"/>
        </w:rPr>
        <w:t>одине</w:t>
      </w:r>
      <w:r w:rsidR="009172AF">
        <w:rPr>
          <w:rFonts w:ascii="Times New Roman" w:eastAsia="TimesNewRoman" w:hAnsi="Times New Roman" w:cs="Times New Roman"/>
          <w:color w:val="auto"/>
          <w:lang w:val="ru-RU"/>
        </w:rPr>
        <w:t xml:space="preserve"> </w:t>
      </w:r>
      <w:r w:rsidR="009172AF" w:rsidRPr="000B1661">
        <w:rPr>
          <w:rFonts w:ascii="Times New Roman" w:hAnsi="Times New Roman" w:cs="Times New Roman"/>
          <w:color w:val="auto"/>
        </w:rPr>
        <w:t>(</w:t>
      </w:r>
      <w:r w:rsidR="009172AF">
        <w:rPr>
          <w:rFonts w:ascii="Times New Roman" w:hAnsi="Times New Roman" w:cs="Times New Roman"/>
          <w:color w:val="auto"/>
        </w:rPr>
        <w:t>„Службени гласник РС”, бр</w:t>
      </w:r>
      <w:r w:rsidR="009172AF">
        <w:rPr>
          <w:rFonts w:ascii="Times New Roman" w:hAnsi="Times New Roman" w:cs="Times New Roman"/>
          <w:color w:val="auto"/>
          <w:lang w:val="sr-Cyrl-RS"/>
        </w:rPr>
        <w:t>ој</w:t>
      </w:r>
      <w:r w:rsidR="009172AF">
        <w:rPr>
          <w:rFonts w:ascii="Times New Roman" w:hAnsi="Times New Roman" w:cs="Times New Roman"/>
          <w:color w:val="auto"/>
        </w:rPr>
        <w:t xml:space="preserve"> </w:t>
      </w:r>
      <w:r w:rsidR="009172AF">
        <w:rPr>
          <w:rFonts w:ascii="Times New Roman" w:hAnsi="Times New Roman" w:cs="Times New Roman"/>
          <w:color w:val="auto"/>
          <w:lang w:val="sr-Cyrl-RS"/>
        </w:rPr>
        <w:t>29/10</w:t>
      </w:r>
      <w:r w:rsidRPr="000B1661">
        <w:rPr>
          <w:rFonts w:ascii="Times New Roman" w:eastAsia="TimesNewRoman" w:hAnsi="Times New Roman" w:cs="Times New Roman"/>
          <w:color w:val="auto"/>
          <w:lang w:val="ru-RU"/>
        </w:rPr>
        <w:t>)</w:t>
      </w:r>
      <w:r w:rsidR="009172AF">
        <w:rPr>
          <w:rFonts w:ascii="Times New Roman" w:eastAsia="TimesNewRoman" w:hAnsi="Times New Roman" w:cs="Times New Roman"/>
          <w:color w:val="auto"/>
          <w:lang w:val="ru-RU"/>
        </w:rPr>
        <w:t>)</w:t>
      </w:r>
      <w:r w:rsidRPr="000B1661">
        <w:rPr>
          <w:rFonts w:ascii="Times New Roman" w:eastAsia="TimesNewRoman" w:hAnsi="Times New Roman" w:cs="Times New Roman"/>
          <w:color w:val="auto"/>
          <w:lang w:val="ru-RU"/>
        </w:rPr>
        <w:t xml:space="preserve">, </w:t>
      </w:r>
      <w:r w:rsidR="00395042">
        <w:rPr>
          <w:rFonts w:ascii="Times New Roman" w:hAnsi="Times New Roman" w:cs="Times New Roman"/>
          <w:color w:val="auto"/>
        </w:rPr>
        <w:t>кој</w:t>
      </w:r>
      <w:r w:rsidR="00395042">
        <w:rPr>
          <w:rFonts w:ascii="Times New Roman" w:hAnsi="Times New Roman" w:cs="Times New Roman"/>
          <w:color w:val="auto"/>
          <w:lang w:val="sr-Cyrl-RS"/>
        </w:rPr>
        <w:t>а</w:t>
      </w:r>
      <w:r w:rsidRPr="000B1661">
        <w:rPr>
          <w:rFonts w:ascii="Times New Roman" w:hAnsi="Times New Roman" w:cs="Times New Roman"/>
          <w:color w:val="auto"/>
        </w:rPr>
        <w:t xml:space="preserve"> се налази на граници територија града Ниша и општине Дољевац. Тренутно се ради о две локације (комплекс постојеће депоније и нова</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greenfield</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локација), али је планирано да се оне временом, кроз експлоатацију - депоновање, споје у јединствену функционалну целину - регионалну депонију „Келеш”, уз затварање, санацију и рекултивацију постојећег одлагалишта, као и стварање услова, обезбеђивање површина и изградњу објеката за одабрану технологију система у</w:t>
      </w:r>
      <w:r w:rsidR="00E72BFE" w:rsidRPr="000B1661">
        <w:rPr>
          <w:rFonts w:ascii="Times New Roman" w:hAnsi="Times New Roman" w:cs="Times New Roman"/>
          <w:color w:val="auto"/>
        </w:rPr>
        <w:t>прављања отпадом (према важећим</w:t>
      </w:r>
      <w:r w:rsidRPr="000B1661">
        <w:rPr>
          <w:rFonts w:ascii="Times New Roman" w:hAnsi="Times New Roman" w:cs="Times New Roman"/>
          <w:color w:val="auto"/>
        </w:rPr>
        <w:t xml:space="preserve"> и са овим планом усклађеним планским документима, као и према програму инвеститора).</w:t>
      </w:r>
    </w:p>
    <w:p w14:paraId="6AA67FA6" w14:textId="7F082F7F"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У </w:t>
      </w:r>
      <w:r w:rsidRPr="000B1661">
        <w:rPr>
          <w:rFonts w:ascii="Times New Roman" w:hAnsi="Times New Roman" w:cs="Times New Roman"/>
          <w:color w:val="auto"/>
        </w:rPr>
        <w:t>обухвату Просторног плана</w:t>
      </w:r>
      <w:r w:rsidRPr="000B1661">
        <w:rPr>
          <w:rFonts w:ascii="Times New Roman" w:hAnsi="Times New Roman" w:cs="Times New Roman"/>
          <w:color w:val="auto"/>
          <w:lang w:val="ru-RU"/>
        </w:rPr>
        <w:t xml:space="preserve"> налаз</w:t>
      </w:r>
      <w:r w:rsidRPr="000B1661">
        <w:rPr>
          <w:rFonts w:ascii="Times New Roman" w:hAnsi="Times New Roman" w:cs="Times New Roman"/>
          <w:color w:val="auto"/>
        </w:rPr>
        <w:t>и</w:t>
      </w:r>
      <w:r w:rsidRPr="000B1661">
        <w:rPr>
          <w:rFonts w:ascii="Times New Roman" w:hAnsi="Times New Roman" w:cs="Times New Roman"/>
          <w:color w:val="auto"/>
          <w:lang w:val="ru-RU"/>
        </w:rPr>
        <w:t xml:space="preserve"> се </w:t>
      </w:r>
      <w:r w:rsidRPr="000B1661">
        <w:rPr>
          <w:rFonts w:ascii="Times New Roman" w:hAnsi="Times New Roman" w:cs="Times New Roman"/>
          <w:color w:val="auto"/>
        </w:rPr>
        <w:t>и</w:t>
      </w:r>
      <w:r w:rsidRPr="000B1661">
        <w:rPr>
          <w:rFonts w:ascii="Times New Roman" w:hAnsi="Times New Roman" w:cs="Times New Roman"/>
          <w:color w:val="auto"/>
          <w:lang w:val="ru-RU"/>
        </w:rPr>
        <w:t xml:space="preserve"> регионалн</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депониј</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на територији града </w:t>
      </w:r>
      <w:r w:rsidRPr="000B1661">
        <w:rPr>
          <w:rFonts w:ascii="Times New Roman" w:hAnsi="Times New Roman" w:cs="Times New Roman"/>
          <w:color w:val="auto"/>
          <w:lang w:val="ru-RU"/>
        </w:rPr>
        <w:t>Лесковц</w:t>
      </w:r>
      <w:r w:rsidRPr="000B1661">
        <w:rPr>
          <w:rFonts w:ascii="Times New Roman" w:hAnsi="Times New Roman" w:cs="Times New Roman"/>
          <w:color w:val="auto"/>
        </w:rPr>
        <w:t>а, која је у функцији о</w:t>
      </w:r>
      <w:r w:rsidRPr="000B1661">
        <w:rPr>
          <w:rFonts w:ascii="Times New Roman" w:hAnsi="Times New Roman" w:cs="Times New Roman"/>
          <w:color w:val="auto"/>
          <w:lang w:val="ru-RU"/>
        </w:rPr>
        <w:t>д 2009.</w:t>
      </w:r>
      <w:r w:rsidR="00E72BFE" w:rsidRPr="000B1661">
        <w:rPr>
          <w:rFonts w:ascii="Times New Roman" w:hAnsi="Times New Roman" w:cs="Times New Roman"/>
          <w:color w:val="auto"/>
          <w:lang w:val="ru-RU"/>
        </w:rPr>
        <w:t xml:space="preserve"> г</w:t>
      </w:r>
      <w:r w:rsidRPr="000B1661">
        <w:rPr>
          <w:rFonts w:ascii="Times New Roman" w:hAnsi="Times New Roman" w:cs="Times New Roman"/>
          <w:color w:val="auto"/>
          <w:lang w:val="ru-RU"/>
        </w:rPr>
        <w:t>од</w:t>
      </w:r>
      <w:r w:rsidR="00E72BFE" w:rsidRPr="000B1661">
        <w:rPr>
          <w:rFonts w:ascii="Times New Roman" w:hAnsi="Times New Roman" w:cs="Times New Roman"/>
          <w:color w:val="auto"/>
          <w:lang w:val="ru-RU"/>
        </w:rPr>
        <w:t xml:space="preserve">ине </w:t>
      </w:r>
      <w:r w:rsidRPr="000B1661">
        <w:rPr>
          <w:rFonts w:ascii="Times New Roman" w:hAnsi="Times New Roman" w:cs="Times New Roman"/>
          <w:color w:val="auto"/>
        </w:rPr>
        <w:t>и опслужује</w:t>
      </w:r>
      <w:r w:rsidRPr="000B1661">
        <w:rPr>
          <w:rFonts w:ascii="Times New Roman" w:hAnsi="Times New Roman" w:cs="Times New Roman"/>
          <w:color w:val="auto"/>
          <w:lang w:val="ru-RU"/>
        </w:rPr>
        <w:t xml:space="preserve"> шест општина Јабланичког </w:t>
      </w:r>
      <w:r w:rsidR="00A76F62">
        <w:rPr>
          <w:rFonts w:ascii="Times New Roman" w:hAnsi="Times New Roman" w:cs="Times New Roman"/>
          <w:color w:val="auto"/>
          <w:lang w:val="sr-Cyrl-RS"/>
        </w:rPr>
        <w:t>управног</w:t>
      </w:r>
      <w:r w:rsidR="00A76F62" w:rsidRPr="000B1661">
        <w:rPr>
          <w:rFonts w:ascii="Times New Roman" w:hAnsi="Times New Roman" w:cs="Times New Roman"/>
          <w:color w:val="auto"/>
          <w:lang w:val="ru-RU"/>
        </w:rPr>
        <w:t xml:space="preserve"> </w:t>
      </w:r>
      <w:r w:rsidRPr="000B1661">
        <w:rPr>
          <w:rFonts w:ascii="Times New Roman" w:hAnsi="Times New Roman" w:cs="Times New Roman"/>
          <w:color w:val="auto"/>
          <w:lang w:val="ru-RU"/>
        </w:rPr>
        <w:t>округа. По отварању наведене депоније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затворене </w:t>
      </w:r>
      <w:r w:rsidRPr="000B1661">
        <w:rPr>
          <w:rFonts w:ascii="Times New Roman" w:hAnsi="Times New Roman" w:cs="Times New Roman"/>
          <w:color w:val="auto"/>
        </w:rPr>
        <w:t xml:space="preserve">су (или је </w:t>
      </w:r>
      <w:r w:rsidRPr="000B1661">
        <w:rPr>
          <w:rFonts w:ascii="Times New Roman" w:hAnsi="Times New Roman" w:cs="Times New Roman"/>
          <w:color w:val="auto"/>
          <w:lang w:val="ru-RU"/>
        </w:rPr>
        <w:t>у току</w:t>
      </w:r>
      <w:r w:rsidRPr="000B1661">
        <w:rPr>
          <w:rFonts w:ascii="Times New Roman" w:hAnsi="Times New Roman" w:cs="Times New Roman"/>
          <w:color w:val="auto"/>
        </w:rPr>
        <w:t xml:space="preserve"> затварање)</w:t>
      </w:r>
      <w:r w:rsidRPr="000B1661">
        <w:rPr>
          <w:rFonts w:ascii="Times New Roman" w:hAnsi="Times New Roman" w:cs="Times New Roman"/>
          <w:color w:val="auto"/>
          <w:lang w:val="ru-RU"/>
        </w:rPr>
        <w:t>, општинск</w:t>
      </w:r>
      <w:r w:rsidRPr="000B1661">
        <w:rPr>
          <w:rFonts w:ascii="Times New Roman" w:hAnsi="Times New Roman" w:cs="Times New Roman"/>
          <w:color w:val="auto"/>
        </w:rPr>
        <w:t>их</w:t>
      </w:r>
      <w:r w:rsidRPr="000B1661">
        <w:rPr>
          <w:rFonts w:ascii="Times New Roman" w:hAnsi="Times New Roman" w:cs="Times New Roman"/>
          <w:color w:val="auto"/>
          <w:lang w:val="ru-RU"/>
        </w:rPr>
        <w:t xml:space="preserve"> депониј</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на територији Јабланичког </w:t>
      </w:r>
      <w:r w:rsidR="00A76F62">
        <w:rPr>
          <w:rFonts w:ascii="Times New Roman" w:hAnsi="Times New Roman" w:cs="Times New Roman"/>
          <w:color w:val="auto"/>
          <w:lang w:val="sr-Cyrl-RS"/>
        </w:rPr>
        <w:t>управног</w:t>
      </w:r>
      <w:r w:rsidR="00A76F62" w:rsidRPr="000B1661">
        <w:rPr>
          <w:rFonts w:ascii="Times New Roman" w:hAnsi="Times New Roman" w:cs="Times New Roman"/>
          <w:color w:val="auto"/>
          <w:lang w:val="ru-RU"/>
        </w:rPr>
        <w:t xml:space="preserve"> </w:t>
      </w:r>
      <w:r w:rsidRPr="000B1661">
        <w:rPr>
          <w:rFonts w:ascii="Times New Roman" w:hAnsi="Times New Roman" w:cs="Times New Roman"/>
          <w:color w:val="auto"/>
          <w:lang w:val="ru-RU"/>
        </w:rPr>
        <w:t>округа.</w:t>
      </w:r>
    </w:p>
    <w:p w14:paraId="7C8912F8" w14:textId="6D06ED4A" w:rsidR="003B6EF6" w:rsidRPr="000B1661" w:rsidRDefault="004F1775" w:rsidP="00E8623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Просторним планом је неопходно ускладити прелазак трасе преко локације која може бити потенцијално угрожена (ризик од избијања пожара и експлозија због избијања депонијског гаса при неповољним временским приликама), посебно у фази док се не изврши санација и рекултивација постојеће депоније. Правилима грађења и уређења морају се предвидети додатне техничке мере заштите посебне намене и окружења.</w:t>
      </w:r>
    </w:p>
    <w:p w14:paraId="31A9B7BE"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Сав отпад који настане у току изградње/реконструкције енергетског објекта (далековода), мора бити уклоњен са локације и предат овлашћеном оператеру за збрињавање комуналног/опасног отпада. Поред тога неопходно је да се изврши санација и ремедијација локалитета на којима је био нагомилаван отпад.</w:t>
      </w:r>
    </w:p>
    <w:p w14:paraId="36623593" w14:textId="77777777" w:rsidR="008F1FB5" w:rsidRPr="000B1661" w:rsidRDefault="008F1FB5">
      <w:pPr>
        <w:pStyle w:val="Standard"/>
        <w:ind w:right="14"/>
        <w:rPr>
          <w:rFonts w:ascii="Times New Roman" w:hAnsi="Times New Roman" w:cs="Times New Roman"/>
          <w:bCs/>
          <w:color w:val="auto"/>
          <w:lang w:val="ru-RU"/>
        </w:rPr>
      </w:pPr>
    </w:p>
    <w:p w14:paraId="6F8D1F62" w14:textId="77777777" w:rsidR="003B6EF6" w:rsidRPr="000B1661" w:rsidRDefault="004F1775">
      <w:pPr>
        <w:pStyle w:val="Standard"/>
        <w:spacing w:line="266" w:lineRule="exact"/>
        <w:ind w:right="14"/>
        <w:jc w:val="center"/>
        <w:rPr>
          <w:rFonts w:ascii="Times New Roman" w:hAnsi="Times New Roman" w:cs="Times New Roman"/>
          <w:color w:val="auto"/>
        </w:rPr>
      </w:pPr>
      <w:r w:rsidRPr="000B1661">
        <w:rPr>
          <w:rFonts w:ascii="Times New Roman" w:hAnsi="Times New Roman" w:cs="Times New Roman"/>
          <w:bCs/>
          <w:color w:val="auto"/>
          <w:lang w:val="ru-RU"/>
        </w:rPr>
        <w:t xml:space="preserve">4.7. УКРШТАЊА ПЛАНИРАНОГ 110 </w:t>
      </w:r>
      <w:r w:rsidRPr="000B1661">
        <w:rPr>
          <w:rFonts w:ascii="Times New Roman" w:hAnsi="Times New Roman" w:cs="Times New Roman"/>
          <w:bCs/>
          <w:color w:val="auto"/>
        </w:rPr>
        <w:t>kV</w:t>
      </w:r>
      <w:r w:rsidRPr="000B1661">
        <w:rPr>
          <w:rFonts w:ascii="Times New Roman" w:hAnsi="Times New Roman" w:cs="Times New Roman"/>
          <w:bCs/>
          <w:color w:val="auto"/>
          <w:lang w:val="ru-RU"/>
        </w:rPr>
        <w:t xml:space="preserve"> ДАЛЕКОВОДА</w:t>
      </w:r>
    </w:p>
    <w:p w14:paraId="13F9F44E" w14:textId="6D58A1D7" w:rsidR="003B6EF6" w:rsidRPr="000B1661" w:rsidRDefault="004F1775">
      <w:pPr>
        <w:pStyle w:val="Standard"/>
        <w:spacing w:line="266" w:lineRule="exact"/>
        <w:ind w:right="14"/>
        <w:jc w:val="center"/>
        <w:rPr>
          <w:rFonts w:ascii="Times New Roman" w:hAnsi="Times New Roman" w:cs="Times New Roman"/>
          <w:bCs/>
          <w:color w:val="auto"/>
          <w:lang w:val="ru-RU"/>
        </w:rPr>
      </w:pPr>
      <w:r w:rsidRPr="000B1661">
        <w:rPr>
          <w:rFonts w:ascii="Times New Roman" w:hAnsi="Times New Roman" w:cs="Times New Roman"/>
          <w:bCs/>
          <w:color w:val="auto"/>
          <w:lang w:val="ru-RU"/>
        </w:rPr>
        <w:t>СА ДРУГОМ ИНФРАСТРУК</w:t>
      </w:r>
      <w:r w:rsidR="006B02B7">
        <w:rPr>
          <w:rFonts w:ascii="Times New Roman" w:hAnsi="Times New Roman" w:cs="Times New Roman"/>
          <w:bCs/>
          <w:color w:val="auto"/>
          <w:lang w:val="ru-RU"/>
        </w:rPr>
        <w:t>Т</w:t>
      </w:r>
      <w:r w:rsidRPr="000B1661">
        <w:rPr>
          <w:rFonts w:ascii="Times New Roman" w:hAnsi="Times New Roman" w:cs="Times New Roman"/>
          <w:bCs/>
          <w:color w:val="auto"/>
          <w:lang w:val="ru-RU"/>
        </w:rPr>
        <w:t>УРОМ</w:t>
      </w:r>
    </w:p>
    <w:p w14:paraId="771E17FE" w14:textId="77777777" w:rsidR="003B6EF6" w:rsidRPr="000B1661" w:rsidRDefault="003B6EF6">
      <w:pPr>
        <w:pStyle w:val="Standard"/>
        <w:spacing w:before="8" w:line="240" w:lineRule="exact"/>
        <w:ind w:right="14"/>
        <w:rPr>
          <w:rFonts w:ascii="Times New Roman" w:hAnsi="Times New Roman" w:cs="Times New Roman"/>
          <w:color w:val="auto"/>
          <w:lang w:val="ru-RU"/>
        </w:rPr>
      </w:pPr>
    </w:p>
    <w:p w14:paraId="588B6C4C"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Однос планираног 110</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далековода, тј. укрштање са другом постојећом и планираном инфраструктуром, приказан је у следећој табели:</w:t>
      </w:r>
    </w:p>
    <w:p w14:paraId="77C697B7" w14:textId="77777777" w:rsidR="003B6EF6" w:rsidRPr="000B1661" w:rsidRDefault="003B6EF6">
      <w:pPr>
        <w:pStyle w:val="Standard"/>
        <w:spacing w:line="242" w:lineRule="exact"/>
        <w:ind w:right="14"/>
        <w:jc w:val="both"/>
        <w:rPr>
          <w:rFonts w:ascii="Times New Roman" w:hAnsi="Times New Roman" w:cs="Times New Roman"/>
          <w:color w:val="auto"/>
          <w:lang w:val="ru-RU"/>
        </w:rPr>
      </w:pPr>
    </w:p>
    <w:p w14:paraId="18B74E34" w14:textId="41B1E883" w:rsidR="003B6EF6" w:rsidRPr="000B1661" w:rsidRDefault="002822E4">
      <w:pPr>
        <w:pStyle w:val="Standard"/>
        <w:ind w:right="14"/>
        <w:rPr>
          <w:rFonts w:ascii="Times New Roman" w:hAnsi="Times New Roman" w:cs="Times New Roman"/>
          <w:color w:val="auto"/>
        </w:rPr>
      </w:pPr>
      <w:r>
        <w:rPr>
          <w:rFonts w:ascii="Times New Roman" w:hAnsi="Times New Roman" w:cs="Times New Roman"/>
          <w:bCs/>
          <w:color w:val="auto"/>
          <w:lang w:val="ru-RU"/>
        </w:rPr>
        <w:t xml:space="preserve">         </w:t>
      </w:r>
      <w:r w:rsidR="004F1775" w:rsidRPr="000B1661">
        <w:rPr>
          <w:rFonts w:ascii="Times New Roman" w:hAnsi="Times New Roman" w:cs="Times New Roman"/>
          <w:bCs/>
          <w:color w:val="auto"/>
          <w:lang w:val="ru-RU"/>
        </w:rPr>
        <w:t xml:space="preserve">Табела 6. Укрштања далековода </w:t>
      </w:r>
      <w:r w:rsidR="004F1775" w:rsidRPr="000B1661">
        <w:rPr>
          <w:rFonts w:ascii="Times New Roman" w:hAnsi="Times New Roman" w:cs="Times New Roman"/>
          <w:bCs/>
          <w:color w:val="auto"/>
        </w:rPr>
        <w:t>110 kV број 113/x</w:t>
      </w:r>
      <w:r w:rsidR="00BE29A2" w:rsidRPr="000B1661">
        <w:rPr>
          <w:rFonts w:ascii="Times New Roman" w:hAnsi="Times New Roman" w:cs="Times New Roman"/>
          <w:bCs/>
          <w:color w:val="auto"/>
          <w:lang w:val="ru-RU"/>
        </w:rPr>
        <w:t xml:space="preserve"> са другом инфраструктуром</w:t>
      </w:r>
    </w:p>
    <w:tbl>
      <w:tblPr>
        <w:tblW w:w="9048" w:type="dxa"/>
        <w:tblInd w:w="8" w:type="dxa"/>
        <w:tblLayout w:type="fixed"/>
        <w:tblCellMar>
          <w:left w:w="10" w:type="dxa"/>
          <w:right w:w="10" w:type="dxa"/>
        </w:tblCellMar>
        <w:tblLook w:val="0000" w:firstRow="0" w:lastRow="0" w:firstColumn="0" w:lastColumn="0" w:noHBand="0" w:noVBand="0"/>
      </w:tblPr>
      <w:tblGrid>
        <w:gridCol w:w="674"/>
        <w:gridCol w:w="657"/>
        <w:gridCol w:w="4392"/>
        <w:gridCol w:w="1481"/>
        <w:gridCol w:w="1844"/>
      </w:tblGrid>
      <w:tr w:rsidR="00FD249B" w:rsidRPr="000B1661" w14:paraId="0502757B" w14:textId="77777777">
        <w:trPr>
          <w:trHeight w:val="282"/>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3FEB25" w14:textId="77777777" w:rsidR="003B6EF6" w:rsidRPr="000B1661" w:rsidRDefault="004F1775">
            <w:pPr>
              <w:pStyle w:val="Standard"/>
              <w:spacing w:before="3"/>
              <w:ind w:right="14"/>
              <w:jc w:val="center"/>
              <w:rPr>
                <w:rFonts w:ascii="Times New Roman" w:hAnsi="Times New Roman" w:cs="Times New Roman"/>
                <w:color w:val="auto"/>
              </w:rPr>
            </w:pPr>
            <w:r w:rsidRPr="000B1661">
              <w:rPr>
                <w:rFonts w:ascii="Times New Roman" w:hAnsi="Times New Roman" w:cs="Times New Roman"/>
                <w:color w:val="auto"/>
              </w:rPr>
              <w:t>бр.</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E2CC481" w14:textId="77777777" w:rsidR="003B6EF6" w:rsidRPr="000B1661" w:rsidRDefault="004F1775">
            <w:pPr>
              <w:pStyle w:val="Standard"/>
              <w:spacing w:before="3"/>
              <w:ind w:right="14"/>
              <w:jc w:val="center"/>
              <w:rPr>
                <w:rFonts w:ascii="Times New Roman" w:hAnsi="Times New Roman" w:cs="Times New Roman"/>
                <w:color w:val="auto"/>
              </w:rPr>
            </w:pPr>
            <w:r w:rsidRPr="000B1661">
              <w:rPr>
                <w:rFonts w:ascii="Times New Roman" w:hAnsi="Times New Roman" w:cs="Times New Roman"/>
                <w:color w:val="auto"/>
              </w:rPr>
              <w:t>р.бр.</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7B6F71" w14:textId="77777777" w:rsidR="003B6EF6" w:rsidRPr="000B1661" w:rsidRDefault="004F1775">
            <w:pPr>
              <w:pStyle w:val="Standard"/>
              <w:spacing w:before="3"/>
              <w:ind w:right="14"/>
              <w:jc w:val="center"/>
              <w:rPr>
                <w:rFonts w:ascii="Times New Roman" w:hAnsi="Times New Roman" w:cs="Times New Roman"/>
                <w:color w:val="auto"/>
              </w:rPr>
            </w:pPr>
            <w:r w:rsidRPr="000B1661">
              <w:rPr>
                <w:rFonts w:ascii="Times New Roman" w:hAnsi="Times New Roman" w:cs="Times New Roman"/>
                <w:color w:val="auto"/>
              </w:rPr>
              <w:t>инфраструктурни систем</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6F0F28" w14:textId="77777777" w:rsidR="003B6EF6" w:rsidRPr="000B1661" w:rsidRDefault="004F1775">
            <w:pPr>
              <w:pStyle w:val="Standard"/>
              <w:spacing w:before="3"/>
              <w:ind w:right="14"/>
              <w:jc w:val="center"/>
              <w:rPr>
                <w:rFonts w:ascii="Times New Roman" w:hAnsi="Times New Roman" w:cs="Times New Roman"/>
                <w:color w:val="auto"/>
              </w:rPr>
            </w:pPr>
            <w:r w:rsidRPr="000B1661">
              <w:rPr>
                <w:rFonts w:ascii="Times New Roman" w:hAnsi="Times New Roman" w:cs="Times New Roman"/>
                <w:color w:val="auto"/>
              </w:rPr>
              <w:t>изграђеност</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A5217D" w14:textId="77777777" w:rsidR="003B6EF6" w:rsidRPr="000B1661" w:rsidRDefault="004F1775">
            <w:pPr>
              <w:pStyle w:val="Standard"/>
              <w:spacing w:before="9" w:line="218" w:lineRule="exact"/>
              <w:ind w:right="14"/>
              <w:jc w:val="center"/>
              <w:rPr>
                <w:rFonts w:ascii="Times New Roman" w:hAnsi="Times New Roman" w:cs="Times New Roman"/>
                <w:color w:val="auto"/>
              </w:rPr>
            </w:pPr>
            <w:r w:rsidRPr="000B1661">
              <w:rPr>
                <w:rFonts w:ascii="Times New Roman" w:hAnsi="Times New Roman" w:cs="Times New Roman"/>
                <w:color w:val="auto"/>
              </w:rPr>
              <w:t>стационажа далековода (km)</w:t>
            </w:r>
          </w:p>
        </w:tc>
      </w:tr>
      <w:tr w:rsidR="00FD249B" w:rsidRPr="000B1661" w14:paraId="1EF3CB1D" w14:textId="77777777">
        <w:trPr>
          <w:trHeight w:val="356"/>
        </w:trPr>
        <w:tc>
          <w:tcPr>
            <w:tcW w:w="9048"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61A495" w14:textId="77777777" w:rsidR="003B6EF6" w:rsidRPr="000B1661" w:rsidRDefault="004F1775">
            <w:pPr>
              <w:pStyle w:val="Standard"/>
              <w:spacing w:before="3" w:line="216" w:lineRule="exact"/>
              <w:ind w:left="142" w:right="14"/>
              <w:jc w:val="center"/>
              <w:rPr>
                <w:rFonts w:ascii="Times New Roman" w:hAnsi="Times New Roman" w:cs="Times New Roman"/>
                <w:color w:val="auto"/>
              </w:rPr>
            </w:pPr>
            <w:r w:rsidRPr="000B1661">
              <w:rPr>
                <w:rFonts w:ascii="Times New Roman" w:hAnsi="Times New Roman" w:cs="Times New Roman"/>
                <w:color w:val="auto"/>
              </w:rPr>
              <w:t>електроенергетска инфраструктура</w:t>
            </w:r>
          </w:p>
        </w:tc>
      </w:tr>
      <w:tr w:rsidR="00FD249B" w:rsidRPr="000B1661" w14:paraId="4CF8EC2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C3C8FE"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026741" w14:textId="5E2D2FF5"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3FFE2E"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C071530"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C48A42"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00+005</w:t>
            </w:r>
          </w:p>
        </w:tc>
      </w:tr>
      <w:tr w:rsidR="00FD249B" w:rsidRPr="000B1661" w14:paraId="0DEF8D2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897143"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CAD4EF" w14:textId="0695B3A8"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579424"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DAEF36"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F17C50E"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00+095</w:t>
            </w:r>
          </w:p>
        </w:tc>
      </w:tr>
      <w:tr w:rsidR="00FD249B" w:rsidRPr="000B1661" w14:paraId="2C80CD6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067CDD"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5F0FB82" w14:textId="3819EBDB"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8ED802C"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35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5AD893"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3348E8"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04+625</w:t>
            </w:r>
          </w:p>
        </w:tc>
      </w:tr>
      <w:tr w:rsidR="00FD249B" w:rsidRPr="000B1661" w14:paraId="6A57604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543863"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041D9D" w14:textId="5579F066"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F0B5E0"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7E21CE"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E37DA2"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02+745</w:t>
            </w:r>
          </w:p>
        </w:tc>
      </w:tr>
      <w:tr w:rsidR="00FD249B" w:rsidRPr="000B1661" w14:paraId="51AA7EF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14847E"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2B984F" w14:textId="4208499A"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7EF3ED"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60B43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EEC28D"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08+280</w:t>
            </w:r>
          </w:p>
        </w:tc>
      </w:tr>
      <w:tr w:rsidR="00FD249B" w:rsidRPr="000B1661" w14:paraId="2C988B5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D5276B"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55E001" w14:textId="52FC7CE6"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7F5FAE"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865D77"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BC9478"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09+695</w:t>
            </w:r>
          </w:p>
        </w:tc>
      </w:tr>
      <w:tr w:rsidR="00FD249B" w:rsidRPr="000B1661" w14:paraId="4E1E674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26A14E"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C073495" w14:textId="3B50693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790CB9"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E9F1D1"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EECC3E"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13+375</w:t>
            </w:r>
          </w:p>
        </w:tc>
      </w:tr>
      <w:tr w:rsidR="00FD249B" w:rsidRPr="000B1661" w14:paraId="0BE0578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6BDE7C"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432BE3" w14:textId="16E1E8EF"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F79295"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BF4647"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F7FE36"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13+865</w:t>
            </w:r>
          </w:p>
        </w:tc>
      </w:tr>
      <w:tr w:rsidR="00FD249B" w:rsidRPr="000B1661" w14:paraId="1CA807B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88A9DE6"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8D861D0" w14:textId="73B1CCE6"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2D398F"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060A5A"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C7EBA5"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14+250</w:t>
            </w:r>
          </w:p>
        </w:tc>
      </w:tr>
      <w:tr w:rsidR="00FD249B" w:rsidRPr="000B1661" w14:paraId="2A66CF1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3BB065"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DEAFB25" w14:textId="070E769D"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10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B17603"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5091413"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540593"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00+270</w:t>
            </w:r>
          </w:p>
        </w:tc>
      </w:tr>
      <w:tr w:rsidR="00FD249B" w:rsidRPr="000B1661" w14:paraId="4B5E35A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237468"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358575" w14:textId="50E91D9B"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11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C4DC4E1"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86AA74"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45FF41"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00+860</w:t>
            </w:r>
          </w:p>
        </w:tc>
      </w:tr>
      <w:tr w:rsidR="00FD249B" w:rsidRPr="000B1661" w14:paraId="23E543E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3D4E16"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E99CF3" w14:textId="1A21A278"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12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36F2F7"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13BBA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A12F246"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01+040</w:t>
            </w:r>
          </w:p>
        </w:tc>
      </w:tr>
      <w:tr w:rsidR="00FD249B" w:rsidRPr="000B1661" w14:paraId="2AEDBD6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6A6137"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5203739" w14:textId="1762A34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13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F3610C"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DECCF2"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69339C"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04+870</w:t>
            </w:r>
          </w:p>
        </w:tc>
      </w:tr>
      <w:tr w:rsidR="00FD249B" w:rsidRPr="000B1661" w14:paraId="0C77B5F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87775F"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FB73BE" w14:textId="3E1F5BF3"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14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942028"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A27A19"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32C335"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06+270</w:t>
            </w:r>
          </w:p>
        </w:tc>
      </w:tr>
      <w:tr w:rsidR="00FD249B" w:rsidRPr="000B1661" w14:paraId="57E181B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8C021E"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3A26BF" w14:textId="54173BBD"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15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ED2BCE"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кабл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B63D13"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51F2EE"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12+285</w:t>
            </w:r>
          </w:p>
        </w:tc>
      </w:tr>
      <w:tr w:rsidR="00FD249B" w:rsidRPr="000B1661" w14:paraId="4A785A0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39D04E"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F8E1C2" w14:textId="1A5B9FE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16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3F98367"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кабл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32E709"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D639E9"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12+320</w:t>
            </w:r>
          </w:p>
        </w:tc>
      </w:tr>
      <w:tr w:rsidR="00FD249B" w:rsidRPr="000B1661" w14:paraId="53AF445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22120A"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1AC127" w14:textId="4812E78B"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17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70E5DC"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32F09F5"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9DB82D"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13+985</w:t>
            </w:r>
          </w:p>
        </w:tc>
      </w:tr>
      <w:tr w:rsidR="00FD249B" w:rsidRPr="000B1661" w14:paraId="29A0E29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DE1EC5"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4F1886" w14:textId="18498BED"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18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6CA5EC"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кабл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260F07"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C1B2D2D"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15+270</w:t>
            </w:r>
          </w:p>
        </w:tc>
      </w:tr>
      <w:tr w:rsidR="00FD249B" w:rsidRPr="000B1661" w14:paraId="6E178AE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C2114D5"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28EF08" w14:textId="5889C110"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19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66D838"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кабл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81911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A81AC4"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15+500</w:t>
            </w:r>
          </w:p>
        </w:tc>
      </w:tr>
      <w:tr w:rsidR="00FD249B" w:rsidRPr="000B1661" w14:paraId="0CB0614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386E27"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7E6847E" w14:textId="37C064F8"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20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75A3B2"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15E045"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49939A"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16+225</w:t>
            </w:r>
          </w:p>
        </w:tc>
      </w:tr>
      <w:tr w:rsidR="00FD249B" w:rsidRPr="000B1661" w14:paraId="30E4F9A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5917F18"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C5976F" w14:textId="6AEE55FB"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21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4F3D63"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400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F2E46C"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31B475"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17+125</w:t>
            </w:r>
          </w:p>
        </w:tc>
      </w:tr>
      <w:tr w:rsidR="00FD249B" w:rsidRPr="000B1661" w14:paraId="559010A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4AF70D"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5F49712" w14:textId="546580D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22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547636"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47EC4F"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413B64"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19+585</w:t>
            </w:r>
          </w:p>
        </w:tc>
      </w:tr>
      <w:tr w:rsidR="00FD249B" w:rsidRPr="000B1661" w14:paraId="6E14057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DB4EF4"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70A549" w14:textId="550D495E"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23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818F4D"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635624"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EC7367"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20+605</w:t>
            </w:r>
          </w:p>
        </w:tc>
      </w:tr>
      <w:tr w:rsidR="00FD249B" w:rsidRPr="000B1661" w14:paraId="716AAAF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229846"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7387A96" w14:textId="79C485FE"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24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C3BF6F"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93D161"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DD437BA"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20+785</w:t>
            </w:r>
          </w:p>
        </w:tc>
      </w:tr>
      <w:tr w:rsidR="00FD249B" w:rsidRPr="000B1661" w14:paraId="442A630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42DC21D"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7C9A18" w14:textId="0355623B"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25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930501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7DD6EC"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AB2800"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23+015</w:t>
            </w:r>
          </w:p>
        </w:tc>
      </w:tr>
      <w:tr w:rsidR="00FD249B" w:rsidRPr="000B1661" w14:paraId="1D7448B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2644B6"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26B7EF" w14:textId="7DA615C5"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26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6B200B"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B92622"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F89B8D"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27+690</w:t>
            </w:r>
          </w:p>
        </w:tc>
      </w:tr>
      <w:tr w:rsidR="00FD249B" w:rsidRPr="000B1661" w14:paraId="1B35C10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165BD1"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CD1168" w14:textId="679E2A71"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27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218A43"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8C2111E"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179180"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33+170</w:t>
            </w:r>
          </w:p>
        </w:tc>
      </w:tr>
      <w:tr w:rsidR="00FD249B" w:rsidRPr="000B1661" w14:paraId="058CD61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3B0819"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B2B021" w14:textId="39CF15FB"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28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1B9E01"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вод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89792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3F9E9D7"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39+750</w:t>
            </w:r>
          </w:p>
        </w:tc>
      </w:tr>
      <w:tr w:rsidR="00FD249B" w:rsidRPr="000B1661" w14:paraId="70A7C62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FEFDCA"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5AED65" w14:textId="588B0B5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29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5232AD"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6F01C6"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укида се</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7A3C41F"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41+330</w:t>
            </w:r>
          </w:p>
        </w:tc>
      </w:tr>
      <w:tr w:rsidR="00FD249B" w:rsidRPr="000B1661" w14:paraId="541D9D3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68DD44"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4FD6E85" w14:textId="693FA5B5"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30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859EB0"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35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258C86"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98CA833"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44+650</w:t>
            </w:r>
          </w:p>
        </w:tc>
      </w:tr>
      <w:tr w:rsidR="00FD249B" w:rsidRPr="000B1661" w14:paraId="3A70768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254E61"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53C9B55" w14:textId="49C4F010"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31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1FD948"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35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DF6AFB"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18187E"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45+030</w:t>
            </w:r>
          </w:p>
        </w:tc>
      </w:tr>
      <w:tr w:rsidR="00FD249B" w:rsidRPr="000B1661" w14:paraId="2B7DE85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803AAB"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575DE1" w14:textId="233A7174"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32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B95D92"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47AC45"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A87ADB"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45+045</w:t>
            </w:r>
          </w:p>
        </w:tc>
      </w:tr>
      <w:tr w:rsidR="00FD249B" w:rsidRPr="000B1661" w14:paraId="1EF3F81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474812"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A494B0" w14:textId="141F283D"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33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E8D59E"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220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57D24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2B0F3A"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45+560</w:t>
            </w:r>
          </w:p>
        </w:tc>
      </w:tr>
      <w:tr w:rsidR="00FD249B" w:rsidRPr="000B1661" w14:paraId="05AE97F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806F68"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3EAA58" w14:textId="0A576F60"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34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19C956"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4DBA24"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EABF02"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46+520</w:t>
            </w:r>
          </w:p>
        </w:tc>
      </w:tr>
      <w:tr w:rsidR="00FD249B" w:rsidRPr="000B1661" w14:paraId="5D8C44E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083885"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6D07BA" w14:textId="575866BA"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35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CE5A5C"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6D7BED"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37FA5A"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00+880</w:t>
            </w:r>
          </w:p>
        </w:tc>
      </w:tr>
      <w:tr w:rsidR="00FD249B" w:rsidRPr="000B1661" w14:paraId="216AB7D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93D5093"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4909BE" w14:textId="7569D7E4"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36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079EE8"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35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67FEE0"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A9B3FC"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02+380</w:t>
            </w:r>
          </w:p>
        </w:tc>
      </w:tr>
      <w:tr w:rsidR="00FD249B" w:rsidRPr="000B1661" w14:paraId="29B5F0F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1C9A17"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50210C" w14:textId="788C3C5D"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37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10A825"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0F64AB"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95A3B4"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04+105</w:t>
            </w:r>
          </w:p>
        </w:tc>
      </w:tr>
      <w:tr w:rsidR="00FD249B" w:rsidRPr="000B1661" w14:paraId="754003F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3EA96B0"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A3BF0C" w14:textId="36F4A369"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38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9E4F26C"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35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34E284"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E2AE28"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04+995</w:t>
            </w:r>
          </w:p>
        </w:tc>
      </w:tr>
      <w:tr w:rsidR="00FD249B" w:rsidRPr="000B1661" w14:paraId="0879216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E49629"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36179BC" w14:textId="622DD513"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39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880F25"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7B9BCDB"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8F032A"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08+085</w:t>
            </w:r>
          </w:p>
        </w:tc>
      </w:tr>
      <w:tr w:rsidR="00FD249B" w:rsidRPr="000B1661" w14:paraId="7C9FFFB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040ACC"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1EF06C" w14:textId="13542341"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40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5FA67E7"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35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70EEC0"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83E975"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09+385</w:t>
            </w:r>
          </w:p>
        </w:tc>
      </w:tr>
      <w:tr w:rsidR="00FD249B" w:rsidRPr="000B1661" w14:paraId="1D21C3B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2170D6"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lastRenderedPageBreak/>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F2907F" w14:textId="1DD936ED"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41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69E07F0"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7A37E0B"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274F80"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02+570</w:t>
            </w:r>
          </w:p>
        </w:tc>
      </w:tr>
      <w:tr w:rsidR="00FD249B" w:rsidRPr="000B1661" w14:paraId="6D9C150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5EBBCB"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5732F0" w14:textId="311CF26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42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49F303"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FC7B0E"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098E12"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02+625</w:t>
            </w:r>
          </w:p>
        </w:tc>
      </w:tr>
      <w:tr w:rsidR="00FD249B" w:rsidRPr="000B1661" w14:paraId="4FF8983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7E00BEF"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368780" w14:textId="3E8CE849"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43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F8EB68"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400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6BA735"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FA7F76"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03+415</w:t>
            </w:r>
          </w:p>
        </w:tc>
      </w:tr>
      <w:tr w:rsidR="00FD249B" w:rsidRPr="000B1661" w14:paraId="7694B4C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F4B20E"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C5F736A" w14:textId="3EB80433"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44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DB896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33948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укида се</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D5E3E6"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04+375</w:t>
            </w:r>
          </w:p>
        </w:tc>
      </w:tr>
      <w:tr w:rsidR="00FD249B" w:rsidRPr="000B1661" w14:paraId="446BE18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E77E3F"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E315D2" w14:textId="3485DD8A"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45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C8F872"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400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F0217B"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412D19"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05+390</w:t>
            </w:r>
          </w:p>
        </w:tc>
      </w:tr>
      <w:tr w:rsidR="00FD249B" w:rsidRPr="000B1661" w14:paraId="0A61A6E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B738BA"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08251F" w14:textId="0E90B5C7"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46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484B8F5"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B8464E"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6DD3C3"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09+135</w:t>
            </w:r>
          </w:p>
        </w:tc>
      </w:tr>
      <w:tr w:rsidR="00FD249B" w:rsidRPr="000B1661" w14:paraId="768F8D5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4B9A58"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6CF9EF" w14:textId="609A4113"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47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BD291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35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8DEBE36"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433E972"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01+955</w:t>
            </w:r>
          </w:p>
        </w:tc>
      </w:tr>
      <w:tr w:rsidR="00FD249B" w:rsidRPr="000B1661" w14:paraId="0F2B436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2EDF2E"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34E31F" w14:textId="18BF4F12"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48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F9D608"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94CC77"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74F016"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02+560</w:t>
            </w:r>
          </w:p>
        </w:tc>
      </w:tr>
      <w:tr w:rsidR="00FD249B" w:rsidRPr="000B1661" w14:paraId="4710A7D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C57DDE"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7A7101" w14:textId="7E491EDB"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49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4E3EE2"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вод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CF1FF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0A4BF5"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02+630</w:t>
            </w:r>
          </w:p>
        </w:tc>
      </w:tr>
      <w:tr w:rsidR="00FD249B" w:rsidRPr="000B1661" w14:paraId="234601D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5036833"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C153DA" w14:textId="5631B609"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50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9BABE8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2CA700"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0F6FF0"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03+000</w:t>
            </w:r>
          </w:p>
        </w:tc>
      </w:tr>
      <w:tr w:rsidR="00FD249B" w:rsidRPr="000B1661" w14:paraId="29A1D65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C22D30"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4C633A" w14:textId="4C21687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51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878B46"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вод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F6E92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55B4639"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04+255</w:t>
            </w:r>
          </w:p>
        </w:tc>
      </w:tr>
      <w:tr w:rsidR="00FD249B" w:rsidRPr="000B1661" w14:paraId="0232DC1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A9C6F0"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41C984" w14:textId="38B2487F"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52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DCAF1D"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вод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369D10"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344B20"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04+720</w:t>
            </w:r>
          </w:p>
        </w:tc>
      </w:tr>
      <w:tr w:rsidR="00FD249B" w:rsidRPr="000B1661" w14:paraId="5DAF24E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318962"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70758F" w14:textId="2A93F5BF"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53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5AAA38"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40F3D1"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7D69215"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04+775</w:t>
            </w:r>
          </w:p>
        </w:tc>
      </w:tr>
      <w:tr w:rsidR="00FD249B" w:rsidRPr="000B1661" w14:paraId="0C9F2D8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2722EF"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F73F814" w14:textId="0947706A"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54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00D529"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вод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FE3AB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D1F80DC"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05+045</w:t>
            </w:r>
          </w:p>
        </w:tc>
      </w:tr>
      <w:tr w:rsidR="00FD249B" w:rsidRPr="000B1661" w14:paraId="04E4298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A1361B"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A582E6" w14:textId="14B045B0"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55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9B8A45"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вод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14554D"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195BD1"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05+300</w:t>
            </w:r>
          </w:p>
        </w:tc>
      </w:tr>
      <w:tr w:rsidR="00FD249B" w:rsidRPr="000B1661" w14:paraId="390B61D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1A209F"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6241E9" w14:textId="496E26B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56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58772C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4BA5D9"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262FFA"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06+645</w:t>
            </w:r>
          </w:p>
        </w:tc>
      </w:tr>
      <w:tr w:rsidR="00FD249B" w:rsidRPr="000B1661" w14:paraId="67C4100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B61F2D"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D6A430" w14:textId="21D0E42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57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65B10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4579D0"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65F0EB4"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07+420</w:t>
            </w:r>
          </w:p>
        </w:tc>
      </w:tr>
      <w:tr w:rsidR="00FD249B" w:rsidRPr="000B1661" w14:paraId="37188F0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A84B1D"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567E90" w14:textId="65CE38B5"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58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7422AC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703E01"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079629"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07+520</w:t>
            </w:r>
          </w:p>
        </w:tc>
      </w:tr>
      <w:tr w:rsidR="00FD249B" w:rsidRPr="000B1661" w14:paraId="60031C4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4336A6A"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8635CF" w14:textId="336277F5"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59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CAFCBF"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C4F0E37"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E14439"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07+660</w:t>
            </w:r>
          </w:p>
        </w:tc>
      </w:tr>
      <w:tr w:rsidR="00FD249B" w:rsidRPr="000B1661" w14:paraId="6E2805D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613E10"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796DD55" w14:textId="63A0C3AD"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60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B5C08D"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A89D52"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A7F9D3"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09+120</w:t>
            </w:r>
          </w:p>
        </w:tc>
      </w:tr>
      <w:tr w:rsidR="00FD249B" w:rsidRPr="000B1661" w14:paraId="4DAB36E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75026B"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EA7957" w14:textId="297F9D3D"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61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3E00D6"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B2B98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845B32"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09+405</w:t>
            </w:r>
          </w:p>
        </w:tc>
      </w:tr>
      <w:tr w:rsidR="00FD249B" w:rsidRPr="000B1661" w14:paraId="20E27B6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65F610"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9DA752" w14:textId="1FBFFB63"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62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28B0A7"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0DFBE4"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85322B"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09+535</w:t>
            </w:r>
          </w:p>
        </w:tc>
      </w:tr>
      <w:tr w:rsidR="00FD249B" w:rsidRPr="000B1661" w14:paraId="6B15ACF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A41753"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1F91E2" w14:textId="231BD0B8"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63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32C76EC"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DB2430"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0800DB"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09+670</w:t>
            </w:r>
          </w:p>
        </w:tc>
      </w:tr>
      <w:tr w:rsidR="00FD249B" w:rsidRPr="000B1661" w14:paraId="2F863FD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9999703"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431DBD" w14:textId="7D22EED1"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64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D8B8B9"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E335B9C"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34E57AC"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09+820</w:t>
            </w:r>
          </w:p>
        </w:tc>
      </w:tr>
      <w:tr w:rsidR="00FD249B" w:rsidRPr="000B1661" w14:paraId="2F1E4C9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4B2910"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73397A" w14:textId="4030CF2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65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1710863"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5B9C99"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93833B"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13+090</w:t>
            </w:r>
          </w:p>
        </w:tc>
      </w:tr>
      <w:tr w:rsidR="00FD249B" w:rsidRPr="000B1661" w14:paraId="741F6AD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86E2F9A"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24F77E" w14:textId="2B889F94"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66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3780BB"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524567"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3D2E21"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13+445</w:t>
            </w:r>
          </w:p>
        </w:tc>
      </w:tr>
      <w:tr w:rsidR="00FD249B" w:rsidRPr="000B1661" w14:paraId="7D52A77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51CD65"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419D65" w14:textId="335ECD61"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67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3FEF5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8CE2A5D"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3BE87D"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13+550</w:t>
            </w:r>
          </w:p>
        </w:tc>
      </w:tr>
      <w:tr w:rsidR="00FD249B" w:rsidRPr="000B1661" w14:paraId="5748888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6EECEC7"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7F86A0" w14:textId="56F9C932"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68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5C9C44"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E3A52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43E22C"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13+650</w:t>
            </w:r>
          </w:p>
        </w:tc>
      </w:tr>
      <w:tr w:rsidR="00FD249B" w:rsidRPr="000B1661" w14:paraId="4492190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AA7504"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57E95A" w14:textId="47A85D87"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69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A005CD"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0B56BA"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D0ADB77"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13+755</w:t>
            </w:r>
          </w:p>
        </w:tc>
      </w:tr>
      <w:tr w:rsidR="00FD249B" w:rsidRPr="000B1661" w14:paraId="494B640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D80A19"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083D06" w14:textId="2118E022"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70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19BDC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92A11D"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3B9EE4"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13+820</w:t>
            </w:r>
          </w:p>
        </w:tc>
      </w:tr>
      <w:tr w:rsidR="00FD249B" w:rsidRPr="000B1661" w14:paraId="7F8154F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C481F4D"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5E5BBDE" w14:textId="525B34E5"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71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6506E4"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C65177"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A3006CA"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14+425</w:t>
            </w:r>
          </w:p>
        </w:tc>
      </w:tr>
      <w:tr w:rsidR="00FD249B" w:rsidRPr="000B1661" w14:paraId="4686961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A46810"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38DE72" w14:textId="1009060B"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72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BA6A77"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935A21"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F595F4"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14+525</w:t>
            </w:r>
          </w:p>
        </w:tc>
      </w:tr>
      <w:tr w:rsidR="00FD249B" w:rsidRPr="000B1661" w14:paraId="691A701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39ED11"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487BCB" w14:textId="45398719"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73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C1F3AF"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AE71B7"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4D5DF6"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14+615</w:t>
            </w:r>
          </w:p>
        </w:tc>
      </w:tr>
      <w:tr w:rsidR="00FD249B" w:rsidRPr="000B1661" w14:paraId="5EF985F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4B3EBB"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B268FE" w14:textId="4B009F46"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74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72C90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0976CB6"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C324121"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14+740</w:t>
            </w:r>
          </w:p>
        </w:tc>
      </w:tr>
      <w:tr w:rsidR="00FD249B" w:rsidRPr="000B1661" w14:paraId="724CEAE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5958C62"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3746CB" w14:textId="71EB2E6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75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A3C69D"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077263"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BC3BC0"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15+570</w:t>
            </w:r>
          </w:p>
        </w:tc>
      </w:tr>
      <w:tr w:rsidR="00FD249B" w:rsidRPr="000B1661" w14:paraId="0C538A3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DD4617"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D698A0" w14:textId="6660D7F3"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76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AA1BC6"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F8591D"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7F93BC"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16+290</w:t>
            </w:r>
          </w:p>
        </w:tc>
      </w:tr>
      <w:tr w:rsidR="00FD249B" w:rsidRPr="000B1661" w14:paraId="1A463FE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E9F748"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C071CD" w14:textId="2C4962B7"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77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DAADFF"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51F863"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9B2C542"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16+405</w:t>
            </w:r>
          </w:p>
        </w:tc>
      </w:tr>
      <w:tr w:rsidR="00FD249B" w:rsidRPr="000B1661" w14:paraId="2E2E2BE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0E7356"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6B6BBC" w14:textId="165CCD5E"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78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10B554"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0953E6"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E4661D"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17+125</w:t>
            </w:r>
          </w:p>
        </w:tc>
      </w:tr>
      <w:tr w:rsidR="00FD249B" w:rsidRPr="000B1661" w14:paraId="7364677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57B7DA"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350C1A" w14:textId="013F3C2F"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79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1DF61E"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77D157"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A6B46D"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17+310</w:t>
            </w:r>
          </w:p>
        </w:tc>
      </w:tr>
      <w:tr w:rsidR="00FD249B" w:rsidRPr="000B1661" w14:paraId="4FBA89E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DE1AD46"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C13D9C" w14:textId="71F490EB"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80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6541CB"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400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99E476"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DE42EF"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30+015</w:t>
            </w:r>
          </w:p>
        </w:tc>
      </w:tr>
      <w:tr w:rsidR="00FD249B" w:rsidRPr="000B1661" w14:paraId="7B3945C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49AD99"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95AD63" w14:textId="4E6869E7"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81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296A88"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35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E8CCC1"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03F0C9"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30+485</w:t>
            </w:r>
          </w:p>
        </w:tc>
      </w:tr>
      <w:tr w:rsidR="00FD249B" w:rsidRPr="000B1661" w14:paraId="4530815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36DFAC"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72FB767" w14:textId="16B3A2E7"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82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C9BD62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73EABD"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013A90"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30+645</w:t>
            </w:r>
          </w:p>
        </w:tc>
      </w:tr>
      <w:tr w:rsidR="00FD249B" w:rsidRPr="000B1661" w14:paraId="328A8EB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DF27C5"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0594BF" w14:textId="047D458C"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83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2837AE"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ECF550"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8BD580"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31+030</w:t>
            </w:r>
          </w:p>
        </w:tc>
      </w:tr>
      <w:tr w:rsidR="00FD249B" w:rsidRPr="000B1661" w14:paraId="07A67E8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925FE6"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75A45D" w14:textId="54E1C63A"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84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2F6B43"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вод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32BD57"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965779"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31+255</w:t>
            </w:r>
          </w:p>
        </w:tc>
      </w:tr>
      <w:tr w:rsidR="00FD249B" w:rsidRPr="000B1661" w14:paraId="6756501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508BAF"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0B8A79" w14:textId="747E8C03"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85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CC0BE3"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вод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F0EBB0"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8EB22D"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31+765</w:t>
            </w:r>
          </w:p>
        </w:tc>
      </w:tr>
      <w:tr w:rsidR="00FD249B" w:rsidRPr="000B1661" w14:paraId="31705E9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4CA520"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67C419" w14:textId="35CE5357"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86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DAB624"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8A72B8"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5FEF69"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33+430</w:t>
            </w:r>
          </w:p>
        </w:tc>
      </w:tr>
      <w:tr w:rsidR="00FD249B" w:rsidRPr="000B1661" w14:paraId="5BC1B36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E8CF32"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6187EF" w14:textId="475FFB02"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87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CA89C57"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нисконапонски кабл 0,4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827824"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47E24F"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33+565</w:t>
            </w:r>
          </w:p>
        </w:tc>
      </w:tr>
      <w:tr w:rsidR="00FD249B" w:rsidRPr="000B1661" w14:paraId="37FBBFB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10BA9C5"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7CA503" w14:textId="482D63BA"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88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D331A3"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243A59"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DF0CD2"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33+660</w:t>
            </w:r>
          </w:p>
        </w:tc>
      </w:tr>
      <w:tr w:rsidR="00FD249B" w:rsidRPr="000B1661" w14:paraId="70DFDA9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F77B6B"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4695D4" w14:textId="1057B4E9"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89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EEDDAE"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0BB12C3"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3CB7F4F"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33+665</w:t>
            </w:r>
          </w:p>
        </w:tc>
      </w:tr>
      <w:tr w:rsidR="00FD249B" w:rsidRPr="000B1661" w14:paraId="1DE23F1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D15AA6"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88F67F3" w14:textId="0FC3F60F"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90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93A05A"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7B9D0C"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44B50B"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33+690</w:t>
            </w:r>
          </w:p>
        </w:tc>
      </w:tr>
      <w:tr w:rsidR="00FD249B" w:rsidRPr="000B1661" w14:paraId="0230637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9C0664"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ADEF69" w14:textId="665AB21F" w:rsidR="003B6EF6" w:rsidRPr="00616C2F"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91</w:t>
            </w:r>
            <w:r w:rsidR="00616C2F">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AC67B1D"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6DFE00"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B60026"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33+695</w:t>
            </w:r>
          </w:p>
        </w:tc>
      </w:tr>
      <w:tr w:rsidR="00FD249B" w:rsidRPr="000B1661" w14:paraId="1DD196D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654FEF"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lastRenderedPageBreak/>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B84D07" w14:textId="6BC365C1"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92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700825"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F53DEB"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554F58"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33+775</w:t>
            </w:r>
          </w:p>
        </w:tc>
      </w:tr>
      <w:tr w:rsidR="00FD249B" w:rsidRPr="000B1661" w14:paraId="3B0B606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93C472"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E3FED7" w14:textId="422381D1"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93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B44524"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CD310B"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DF7153"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33+890</w:t>
            </w:r>
          </w:p>
        </w:tc>
      </w:tr>
      <w:tr w:rsidR="00FD249B" w:rsidRPr="000B1661" w14:paraId="1D2FD46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7F4FBA"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225E66" w14:textId="67380D8F"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94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8C4201"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средњенапонски вод 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CCD6C3"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57CBBD"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34+180</w:t>
            </w:r>
          </w:p>
        </w:tc>
      </w:tr>
      <w:tr w:rsidR="00FD249B" w:rsidRPr="000B1661" w14:paraId="3964B81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F50701" w14:textId="77777777" w:rsidR="003B6EF6" w:rsidRPr="000B1661" w:rsidRDefault="004F1775">
            <w:pPr>
              <w:pStyle w:val="Standard"/>
              <w:spacing w:line="218" w:lineRule="exact"/>
              <w:ind w:right="14"/>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1A8E0D" w14:textId="6C6D1099" w:rsidR="003B6EF6" w:rsidRPr="000B1661" w:rsidRDefault="004F1775">
            <w:pPr>
              <w:pStyle w:val="Standard"/>
              <w:spacing w:line="218" w:lineRule="exact"/>
              <w:ind w:right="14"/>
              <w:jc w:val="center"/>
              <w:rPr>
                <w:rFonts w:ascii="Times New Roman" w:hAnsi="Times New Roman" w:cs="Times New Roman"/>
                <w:color w:val="auto"/>
                <w:lang w:val="sr-Cyrl-RS"/>
              </w:rPr>
            </w:pPr>
            <w:r w:rsidRPr="000B1661">
              <w:rPr>
                <w:rFonts w:ascii="Times New Roman" w:hAnsi="Times New Roman" w:cs="Times New Roman"/>
                <w:color w:val="auto"/>
              </w:rPr>
              <w:t>95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C856A5" w14:textId="77777777" w:rsidR="003B6EF6" w:rsidRPr="000B1661" w:rsidRDefault="004F1775">
            <w:pPr>
              <w:pStyle w:val="Standard"/>
              <w:spacing w:line="218" w:lineRule="exact"/>
              <w:ind w:left="90" w:right="14"/>
              <w:rPr>
                <w:rFonts w:ascii="Times New Roman" w:hAnsi="Times New Roman" w:cs="Times New Roman"/>
                <w:color w:val="auto"/>
              </w:rPr>
            </w:pPr>
            <w:r w:rsidRPr="000B1661">
              <w:rPr>
                <w:rFonts w:ascii="Times New Roman" w:hAnsi="Times New Roman" w:cs="Times New Roman"/>
                <w:color w:val="auto"/>
              </w:rPr>
              <w:t>високонапонски вод 110 kV</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B0F48B" w14:textId="77777777" w:rsidR="003B6EF6" w:rsidRPr="000B1661" w:rsidRDefault="004F1775">
            <w:pPr>
              <w:pStyle w:val="Standard"/>
              <w:spacing w:line="218" w:lineRule="exact"/>
              <w:ind w:left="108"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A27B66" w14:textId="77777777" w:rsidR="003B6EF6" w:rsidRPr="000B1661" w:rsidRDefault="004F1775">
            <w:pPr>
              <w:pStyle w:val="Standard"/>
              <w:spacing w:line="218" w:lineRule="exact"/>
              <w:ind w:left="157" w:right="14"/>
              <w:rPr>
                <w:rFonts w:ascii="Times New Roman" w:hAnsi="Times New Roman" w:cs="Times New Roman"/>
                <w:color w:val="auto"/>
              </w:rPr>
            </w:pPr>
            <w:r w:rsidRPr="000B1661">
              <w:rPr>
                <w:rFonts w:ascii="Times New Roman" w:hAnsi="Times New Roman" w:cs="Times New Roman"/>
                <w:color w:val="auto"/>
              </w:rPr>
              <w:t>34+300</w:t>
            </w:r>
          </w:p>
        </w:tc>
      </w:tr>
      <w:tr w:rsidR="00FD249B" w:rsidRPr="000B1661" w14:paraId="3930204A" w14:textId="77777777">
        <w:trPr>
          <w:trHeight w:val="329"/>
        </w:trPr>
        <w:tc>
          <w:tcPr>
            <w:tcW w:w="9048"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F83C59" w14:textId="77777777" w:rsidR="003B6EF6" w:rsidRPr="000B1661" w:rsidRDefault="004F1775">
            <w:pPr>
              <w:pStyle w:val="Standard"/>
              <w:spacing w:before="3" w:line="216" w:lineRule="exact"/>
              <w:ind w:left="142" w:right="14"/>
              <w:jc w:val="center"/>
              <w:rPr>
                <w:rFonts w:ascii="Times New Roman" w:hAnsi="Times New Roman" w:cs="Times New Roman"/>
                <w:color w:val="auto"/>
              </w:rPr>
            </w:pPr>
            <w:r w:rsidRPr="000B1661">
              <w:rPr>
                <w:rFonts w:ascii="Times New Roman" w:hAnsi="Times New Roman" w:cs="Times New Roman"/>
                <w:color w:val="auto"/>
              </w:rPr>
              <w:t>водопривредна инфраструктура</w:t>
            </w:r>
          </w:p>
        </w:tc>
      </w:tr>
      <w:tr w:rsidR="00FD249B" w:rsidRPr="000B1661" w14:paraId="0E5432F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53775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1566B8" w14:textId="2F229BC5"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128A32"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54C627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E6AB2A4"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00+280</w:t>
            </w:r>
          </w:p>
        </w:tc>
      </w:tr>
      <w:tr w:rsidR="00FD249B" w:rsidRPr="000B1661" w14:paraId="09E1BD7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350606"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350685" w14:textId="5DBE947B"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47FD33"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C9620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C33C01"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00+285</w:t>
            </w:r>
          </w:p>
        </w:tc>
      </w:tr>
      <w:tr w:rsidR="00FD249B" w:rsidRPr="000B1661" w14:paraId="68D65AF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2D720A"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7CC93E" w14:textId="73530A32"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44120AC"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8F3575"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02B494"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00+295</w:t>
            </w:r>
          </w:p>
        </w:tc>
      </w:tr>
      <w:tr w:rsidR="00FD249B" w:rsidRPr="000B1661" w14:paraId="0E2AD48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6CC7B2"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35A4D9" w14:textId="53BB265C"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01E09D"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12D855"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C01DA92"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00+390</w:t>
            </w:r>
          </w:p>
        </w:tc>
      </w:tr>
      <w:tr w:rsidR="00FD249B" w:rsidRPr="000B1661" w14:paraId="0A08080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C280F72"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7E53811" w14:textId="4DBB7D8C"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FA4D219"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11CCE78"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9298CB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00+530</w:t>
            </w:r>
          </w:p>
        </w:tc>
      </w:tr>
      <w:tr w:rsidR="00FD249B" w:rsidRPr="000B1661" w14:paraId="3445EC3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2882DA"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30D9A2" w14:textId="2CCC53CE"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1A002D"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85C6D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2B0AB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00+605</w:t>
            </w:r>
          </w:p>
        </w:tc>
      </w:tr>
      <w:tr w:rsidR="00FD249B" w:rsidRPr="000B1661" w14:paraId="165A908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82B6A4"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A59D2D" w14:textId="35B7C78D"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8B9AE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магистрални цевовод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C20AF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2BCCB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01+515</w:t>
            </w:r>
          </w:p>
        </w:tc>
      </w:tr>
      <w:tr w:rsidR="00FD249B" w:rsidRPr="000B1661" w14:paraId="68F1712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668BE4"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117A4E" w14:textId="666F2B29"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8DB8F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FD78CD"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103C98"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02+230</w:t>
            </w:r>
          </w:p>
        </w:tc>
      </w:tr>
      <w:tr w:rsidR="00FD249B" w:rsidRPr="000B1661" w14:paraId="330FAD1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8FC329"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3EC061" w14:textId="51D7B3E9"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6723D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D646A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60FE7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02+240</w:t>
            </w:r>
          </w:p>
        </w:tc>
      </w:tr>
      <w:tr w:rsidR="00FD249B" w:rsidRPr="000B1661" w14:paraId="4C21628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704795"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D77257A" w14:textId="5B1DE0B0"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10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EE5870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79B28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C25AC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03+780</w:t>
            </w:r>
          </w:p>
        </w:tc>
      </w:tr>
      <w:tr w:rsidR="00FD249B" w:rsidRPr="000B1661" w14:paraId="150322A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CEA865"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1EF71F" w14:textId="2441A11F"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11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FB1E3A"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магистрални цевовод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C3793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0E7DF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06+215</w:t>
            </w:r>
          </w:p>
        </w:tc>
      </w:tr>
      <w:tr w:rsidR="00FD249B" w:rsidRPr="000B1661" w14:paraId="06C86C6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563EA9"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AE9DE0" w14:textId="04CEEC4B"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12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4EB9B5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B2B037"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1F31D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07+630</w:t>
            </w:r>
          </w:p>
        </w:tc>
      </w:tr>
      <w:tr w:rsidR="00FD249B" w:rsidRPr="000B1661" w14:paraId="1F3F91A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F3C76B"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363475" w14:textId="114BBE68"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13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87252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A908E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C8826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08+125</w:t>
            </w:r>
          </w:p>
        </w:tc>
      </w:tr>
      <w:tr w:rsidR="00FD249B" w:rsidRPr="000B1661" w14:paraId="6C86975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C333D1"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FA7C0B4" w14:textId="21D4685C"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14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9882D2"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магистрални цевовод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DF8C6D"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1B1F25"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08+275</w:t>
            </w:r>
          </w:p>
        </w:tc>
      </w:tr>
      <w:tr w:rsidR="00FD249B" w:rsidRPr="000B1661" w14:paraId="113B50E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69010F"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5A5A1E" w14:textId="6CB45D52"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15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3FF72F"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FA9F16"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B60719"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08+510</w:t>
            </w:r>
          </w:p>
        </w:tc>
      </w:tr>
      <w:tr w:rsidR="00FD249B" w:rsidRPr="000B1661" w14:paraId="626DE9D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9A98E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E80B70" w14:textId="5E6D1311"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16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0BB2C3"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CD5ABF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332DB9"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08+520</w:t>
            </w:r>
          </w:p>
        </w:tc>
      </w:tr>
      <w:tr w:rsidR="00FD249B" w:rsidRPr="000B1661" w14:paraId="593B10F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B1FDC8"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061BF78" w14:textId="19814BD2"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17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FB21F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D5272C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0AB7D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08+525</w:t>
            </w:r>
          </w:p>
        </w:tc>
      </w:tr>
      <w:tr w:rsidR="00FD249B" w:rsidRPr="000B1661" w14:paraId="23BC2C4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05A79F"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5FC4FD5" w14:textId="10466633"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18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8F8CBF"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176A9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6609EE2"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08+660</w:t>
            </w:r>
          </w:p>
        </w:tc>
      </w:tr>
      <w:tr w:rsidR="00FD249B" w:rsidRPr="000B1661" w14:paraId="703BE20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FA7F86"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FAFD37" w14:textId="77CB5AC3"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19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D0F00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9566E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9A9466"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08+830</w:t>
            </w:r>
          </w:p>
        </w:tc>
      </w:tr>
      <w:tr w:rsidR="00FD249B" w:rsidRPr="000B1661" w14:paraId="049BB1F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45AD945"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C4E04DB" w14:textId="4F65D96F"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20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1D28C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B1AD8F"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5C364A"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08+960</w:t>
            </w:r>
          </w:p>
        </w:tc>
      </w:tr>
      <w:tr w:rsidR="00FD249B" w:rsidRPr="000B1661" w14:paraId="559653D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06242B"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AA6799C" w14:textId="11535510"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21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F94366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F7FA5D"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4C9FAC"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08+980</w:t>
            </w:r>
          </w:p>
        </w:tc>
      </w:tr>
      <w:tr w:rsidR="00FD249B" w:rsidRPr="000B1661" w14:paraId="2EFEC7D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1A3399"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3A30AD" w14:textId="44F30334"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22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6A2A41"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E3BC16"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B33B8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09+180</w:t>
            </w:r>
          </w:p>
        </w:tc>
      </w:tr>
      <w:tr w:rsidR="00FD249B" w:rsidRPr="000B1661" w14:paraId="7C65CC3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446261"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7F320C" w14:textId="39CECB2A"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23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3AFFEA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C93617"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2CFFFF"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09+190</w:t>
            </w:r>
          </w:p>
        </w:tc>
      </w:tr>
      <w:tr w:rsidR="00FD249B" w:rsidRPr="000B1661" w14:paraId="61BD7C6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57B66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FCE988" w14:textId="4D54EBF7"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24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97B9A9"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BA452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FC1BA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09+200</w:t>
            </w:r>
          </w:p>
        </w:tc>
      </w:tr>
      <w:tr w:rsidR="00FD249B" w:rsidRPr="000B1661" w14:paraId="3734E29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5A7819"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BE3A83" w14:textId="4DED372D"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25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6D78EDA"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90242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C8AA2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09+210</w:t>
            </w:r>
          </w:p>
        </w:tc>
      </w:tr>
      <w:tr w:rsidR="00FD249B" w:rsidRPr="000B1661" w14:paraId="6D52DCD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E60384"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21A310" w14:textId="206A8806"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26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797AED"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6DA5F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850D0F"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09+265</w:t>
            </w:r>
          </w:p>
        </w:tc>
      </w:tr>
      <w:tr w:rsidR="00FD249B" w:rsidRPr="000B1661" w14:paraId="2D465E9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EF8052"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51A9DA2" w14:textId="31F11D61"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27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1E3382"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AACC08"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62258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09+275</w:t>
            </w:r>
          </w:p>
        </w:tc>
      </w:tr>
      <w:tr w:rsidR="00FD249B" w:rsidRPr="000B1661" w14:paraId="5AD205D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A8C48A"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88D21E" w14:textId="0A00EBDB"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28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F17B0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0982DF"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EEA238"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09+285</w:t>
            </w:r>
          </w:p>
        </w:tc>
      </w:tr>
      <w:tr w:rsidR="00FD249B" w:rsidRPr="000B1661" w14:paraId="778CAF1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36546E"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51E591" w14:textId="6064ED53"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29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9E0AAD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06D8A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B2D47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09+355</w:t>
            </w:r>
          </w:p>
        </w:tc>
      </w:tr>
      <w:tr w:rsidR="00FD249B" w:rsidRPr="000B1661" w14:paraId="0A89DD3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250BF8"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491F69" w14:textId="1AF16EE8"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30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46AB6E"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2B5BD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76F7935"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09+690</w:t>
            </w:r>
          </w:p>
        </w:tc>
      </w:tr>
      <w:tr w:rsidR="00FD249B" w:rsidRPr="000B1661" w14:paraId="1FE4460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5F9639F"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6FAB45" w14:textId="3B388762"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31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0A4E1B"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634C10"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69A4CD"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09+700</w:t>
            </w:r>
          </w:p>
        </w:tc>
      </w:tr>
      <w:tr w:rsidR="00FD249B" w:rsidRPr="000B1661" w14:paraId="3FE1CD3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35E862F"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C4E692E" w14:textId="02AE90EC"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32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725D4B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5E4380"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50693A"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09+705</w:t>
            </w:r>
          </w:p>
        </w:tc>
      </w:tr>
      <w:tr w:rsidR="00FD249B" w:rsidRPr="000B1661" w14:paraId="6555883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8A3CE6"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4F2ACE" w14:textId="7DFA6ACC"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33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2A063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3D3C9B"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4ACADF"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09+745</w:t>
            </w:r>
          </w:p>
        </w:tc>
      </w:tr>
      <w:tr w:rsidR="00FD249B" w:rsidRPr="000B1661" w14:paraId="6BDC746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D571FC4"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26A52C2" w14:textId="0AE015BE"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34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F5AAED"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AB26C1"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FAA018"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09+775</w:t>
            </w:r>
          </w:p>
        </w:tc>
      </w:tr>
      <w:tr w:rsidR="00FD249B" w:rsidRPr="000B1661" w14:paraId="3D26CA1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6BBD9D"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755EA1A" w14:textId="51AEC75B"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35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02DEE2"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2D4C1D"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CD970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09+920</w:t>
            </w:r>
          </w:p>
        </w:tc>
      </w:tr>
      <w:tr w:rsidR="00FD249B" w:rsidRPr="000B1661" w14:paraId="32A7D00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24C920"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449D80" w14:textId="3922C3C7"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36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5B1F46"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CBB03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3454D9"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09+980</w:t>
            </w:r>
          </w:p>
        </w:tc>
      </w:tr>
      <w:tr w:rsidR="00FD249B" w:rsidRPr="000B1661" w14:paraId="2291049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E3F25B"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D58325" w14:textId="05BD7B58"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37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150679"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A6163D"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B00A89"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13+280</w:t>
            </w:r>
          </w:p>
        </w:tc>
      </w:tr>
      <w:tr w:rsidR="00FD249B" w:rsidRPr="000B1661" w14:paraId="4F04E47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69A7AA"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51EEEF" w14:textId="51318E79"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38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48404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D6F4D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7C423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13+285</w:t>
            </w:r>
          </w:p>
        </w:tc>
      </w:tr>
      <w:tr w:rsidR="00FD249B" w:rsidRPr="000B1661" w14:paraId="3BDC484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BE6535"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3D54E7" w14:textId="753397F0"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39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3EF1A0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C65EE6"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3338E06"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13+455</w:t>
            </w:r>
          </w:p>
        </w:tc>
      </w:tr>
      <w:tr w:rsidR="00FD249B" w:rsidRPr="000B1661" w14:paraId="29486C3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CEC729"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BB15CE" w14:textId="5758C62D"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40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407C9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F89755"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D24FB4"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13+460</w:t>
            </w:r>
          </w:p>
        </w:tc>
      </w:tr>
      <w:tr w:rsidR="00FD249B" w:rsidRPr="000B1661" w14:paraId="0C7E9E7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A6CE3FB"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72F824" w14:textId="03B78D16"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41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A63C6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67B4D2"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C90DD1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13+470</w:t>
            </w:r>
          </w:p>
        </w:tc>
      </w:tr>
      <w:tr w:rsidR="00FD249B" w:rsidRPr="000B1661" w14:paraId="056E309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92E0DF"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C9C572" w14:textId="33AC2536"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42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A878C2"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2D9C37"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CEDFD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01+055</w:t>
            </w:r>
          </w:p>
        </w:tc>
      </w:tr>
      <w:tr w:rsidR="00FD249B" w:rsidRPr="000B1661" w14:paraId="4DD34D4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4B09DD"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CC64A8A" w14:textId="6E1C6680"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43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264F4C"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BCF52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16554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01+065</w:t>
            </w:r>
          </w:p>
        </w:tc>
      </w:tr>
      <w:tr w:rsidR="00FD249B" w:rsidRPr="000B1661" w14:paraId="2FDCFBE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48829F"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EC7E1D4" w14:textId="52952D31"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44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52F7A93"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7E3D4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01D1D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01+070</w:t>
            </w:r>
          </w:p>
        </w:tc>
      </w:tr>
      <w:tr w:rsidR="00FD249B" w:rsidRPr="000B1661" w14:paraId="04D3975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B8A6FB"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EAD1C4" w14:textId="3FF391D5"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45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C7DF2DE"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DAFE00"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4F073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04+585</w:t>
            </w:r>
          </w:p>
        </w:tc>
      </w:tr>
      <w:tr w:rsidR="00FD249B" w:rsidRPr="000B1661" w14:paraId="709BE75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46131A8"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BAC016" w14:textId="7E2E7AD5"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46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6805D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B456D5"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73E16D"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04+645</w:t>
            </w:r>
          </w:p>
        </w:tc>
      </w:tr>
      <w:tr w:rsidR="00FD249B" w:rsidRPr="000B1661" w14:paraId="4D16C36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806DF28"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lastRenderedPageBreak/>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ABC066" w14:textId="582B3124"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47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00CBBE"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9504D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E6F37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04+775</w:t>
            </w:r>
          </w:p>
        </w:tc>
      </w:tr>
      <w:tr w:rsidR="00FD249B" w:rsidRPr="000B1661" w14:paraId="0ADA97C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53B9A2"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056CEC" w14:textId="0C092459"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48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3050F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79E9BD3"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CCB8CF"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04+820</w:t>
            </w:r>
          </w:p>
        </w:tc>
      </w:tr>
      <w:tr w:rsidR="00FD249B" w:rsidRPr="000B1661" w14:paraId="719271B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EFE223B"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742951" w14:textId="55C41DE2"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49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61FA3D"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C9F312"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7EA52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04+860</w:t>
            </w:r>
          </w:p>
        </w:tc>
      </w:tr>
      <w:tr w:rsidR="00FD249B" w:rsidRPr="000B1661" w14:paraId="30D7819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20EA7F"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D0D762" w14:textId="5FBB3FBD"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50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E3D539"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77A0A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5C1D28"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04+865</w:t>
            </w:r>
          </w:p>
        </w:tc>
      </w:tr>
      <w:tr w:rsidR="00FD249B" w:rsidRPr="000B1661" w14:paraId="53BB50B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93539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CFA0072" w14:textId="2D89314B"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51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F011A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DE1C71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9EFF7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04+875</w:t>
            </w:r>
          </w:p>
        </w:tc>
      </w:tr>
      <w:tr w:rsidR="00FD249B" w:rsidRPr="000B1661" w14:paraId="5FB1293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14908A"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F9D4FA" w14:textId="0334D8DA"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52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6C424E"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3868C0"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17735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05+190</w:t>
            </w:r>
          </w:p>
        </w:tc>
      </w:tr>
      <w:tr w:rsidR="00FD249B" w:rsidRPr="000B1661" w14:paraId="70F052B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874E45"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D26963" w14:textId="1D6FC511"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53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A21B6E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A72C81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073AE3F"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05+310</w:t>
            </w:r>
          </w:p>
        </w:tc>
      </w:tr>
      <w:tr w:rsidR="00FD249B" w:rsidRPr="000B1661" w14:paraId="7D856A8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A240A6"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970396" w14:textId="63E7D48C"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54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715ED1"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D4F6325"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9B7FE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05+320</w:t>
            </w:r>
          </w:p>
        </w:tc>
      </w:tr>
      <w:tr w:rsidR="00FD249B" w:rsidRPr="000B1661" w14:paraId="191AFD4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556337"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0CBED41" w14:textId="4FD1F89E"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55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5999E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7201B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2B9B329"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05+330</w:t>
            </w:r>
          </w:p>
        </w:tc>
      </w:tr>
      <w:tr w:rsidR="00FD249B" w:rsidRPr="000B1661" w14:paraId="0AA2862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72FD95"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771BD7" w14:textId="453BA59B"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56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73D15D"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733907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03ACBA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05+430</w:t>
            </w:r>
          </w:p>
        </w:tc>
      </w:tr>
      <w:tr w:rsidR="00FD249B" w:rsidRPr="000B1661" w14:paraId="4492B7F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015585"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3A9082" w14:textId="1C4D0DD8"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57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C67FC1"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1FCF40"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5EB6AC"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05+440</w:t>
            </w:r>
          </w:p>
        </w:tc>
      </w:tr>
      <w:tr w:rsidR="00FD249B" w:rsidRPr="000B1661" w14:paraId="400C00F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A7F2D1"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1B1A57" w14:textId="5318C579"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58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CE29FC"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F2D931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70E4F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05+450</w:t>
            </w:r>
          </w:p>
        </w:tc>
      </w:tr>
      <w:tr w:rsidR="00FD249B" w:rsidRPr="000B1661" w14:paraId="130619B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8DD089"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85E938" w14:textId="785CA106"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59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A50CDD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F5189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DBDBCF1"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05+460</w:t>
            </w:r>
          </w:p>
        </w:tc>
      </w:tr>
      <w:tr w:rsidR="00FD249B" w:rsidRPr="000B1661" w14:paraId="035FD75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C15ECE7"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02E4F2F" w14:textId="149A5CDE"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60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A07BE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BDAE0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CAE27D"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05+585</w:t>
            </w:r>
          </w:p>
        </w:tc>
      </w:tr>
      <w:tr w:rsidR="00FD249B" w:rsidRPr="000B1661" w14:paraId="13F93DF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D4D6E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44715F" w14:textId="00E96387"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61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ABE181C"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AFD8C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1BB4EF"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05+605</w:t>
            </w:r>
          </w:p>
        </w:tc>
      </w:tr>
      <w:tr w:rsidR="00FD249B" w:rsidRPr="000B1661" w14:paraId="709A280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CA2FF9"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9F5319" w14:textId="149BF256"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62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43D8A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DB27C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92D8F5"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05+745</w:t>
            </w:r>
          </w:p>
        </w:tc>
      </w:tr>
      <w:tr w:rsidR="00FD249B" w:rsidRPr="000B1661" w14:paraId="75CC284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FDE257"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E10921" w14:textId="3DAC7AE0"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63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283BEA"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8F3C7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0FDE3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05+905</w:t>
            </w:r>
          </w:p>
        </w:tc>
      </w:tr>
      <w:tr w:rsidR="00FD249B" w:rsidRPr="000B1661" w14:paraId="649DAC3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317519"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660324" w14:textId="1CF2BA1B"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64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C936BB9"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98646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50DF92"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06+045</w:t>
            </w:r>
          </w:p>
        </w:tc>
      </w:tr>
      <w:tr w:rsidR="00FD249B" w:rsidRPr="000B1661" w14:paraId="24453EC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E3D0EF"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1D32157" w14:textId="26DA6DFC"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65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B2C92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DB4F4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7E4C6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06+050</w:t>
            </w:r>
          </w:p>
        </w:tc>
      </w:tr>
      <w:tr w:rsidR="00FD249B" w:rsidRPr="000B1661" w14:paraId="661A347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85C604"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0A2EA5" w14:textId="24BA1DA9"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66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3AC235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aтмосферска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D4B1A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B0F0F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06+060</w:t>
            </w:r>
          </w:p>
        </w:tc>
      </w:tr>
      <w:tr w:rsidR="00FD249B" w:rsidRPr="000B1661" w14:paraId="79DD083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5C6EC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11F006" w14:textId="1310B051"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67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32176F"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магистрални цевовод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B9BD8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A92429"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06+275</w:t>
            </w:r>
          </w:p>
        </w:tc>
      </w:tr>
      <w:tr w:rsidR="00FD249B" w:rsidRPr="000B1661" w14:paraId="7B3735B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F921A1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FF25F1" w14:textId="0248D7B1"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68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5F5CA0"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714A4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3C668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06+440</w:t>
            </w:r>
          </w:p>
        </w:tc>
      </w:tr>
      <w:tr w:rsidR="00FD249B" w:rsidRPr="000B1661" w14:paraId="3C36612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14AF7C"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9CE139" w14:textId="3F87409F"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69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78EB8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6F046C6"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D804A1"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06+840</w:t>
            </w:r>
          </w:p>
        </w:tc>
      </w:tr>
      <w:tr w:rsidR="00FD249B" w:rsidRPr="000B1661" w14:paraId="6A27F36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D3974F4"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486411" w14:textId="42C6EAC2"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70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433DF8E"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магистрални цевовод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141C5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8FC93D"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08+385</w:t>
            </w:r>
          </w:p>
        </w:tc>
      </w:tr>
      <w:tr w:rsidR="00FD249B" w:rsidRPr="000B1661" w14:paraId="1A5212F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B2039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3FDE9D" w14:textId="6428DA88"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71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4C206C"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84C4F2"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845F8A"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12+200</w:t>
            </w:r>
          </w:p>
        </w:tc>
      </w:tr>
      <w:tr w:rsidR="00FD249B" w:rsidRPr="000B1661" w14:paraId="77C9BB1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AF564A"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8E41AE" w14:textId="0E548D3E"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72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7A802A"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937778"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C5AF08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13+415</w:t>
            </w:r>
          </w:p>
        </w:tc>
      </w:tr>
      <w:tr w:rsidR="00FD249B" w:rsidRPr="000B1661" w14:paraId="7485DDA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1B319B"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4ACF77" w14:textId="5CBB4456"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73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05DEFF"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C48C383"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E81617D"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13+450</w:t>
            </w:r>
          </w:p>
        </w:tc>
      </w:tr>
      <w:tr w:rsidR="00FD249B" w:rsidRPr="000B1661" w14:paraId="6651C23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949F57"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B1A073" w14:textId="173975A8"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74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7653F6E"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3F4F20"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1CB7B9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14+585</w:t>
            </w:r>
          </w:p>
        </w:tc>
      </w:tr>
      <w:tr w:rsidR="00FD249B" w:rsidRPr="000B1661" w14:paraId="7E22F51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995DC07"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26DD06" w14:textId="12635C6A"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75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F9F8E9"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CED24B"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66645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15+110</w:t>
            </w:r>
          </w:p>
        </w:tc>
      </w:tr>
      <w:tr w:rsidR="00FD249B" w:rsidRPr="000B1661" w14:paraId="39EDF9E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21CE7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F9C9C0" w14:textId="08DD12B2"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76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BD988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магистрални цевовод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913B5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89EAA09"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15+175</w:t>
            </w:r>
          </w:p>
        </w:tc>
      </w:tr>
      <w:tr w:rsidR="00FD249B" w:rsidRPr="000B1661" w14:paraId="09857BF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98FC90"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1E24DB" w14:textId="2422F562"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77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78F23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F0661F"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8A73B2"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20+910</w:t>
            </w:r>
          </w:p>
        </w:tc>
      </w:tr>
      <w:tr w:rsidR="00FD249B" w:rsidRPr="000B1661" w14:paraId="577D238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F14F6D"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480F83E" w14:textId="6C2C6559"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78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C02EBB"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CD64FF"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A852C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23+480</w:t>
            </w:r>
          </w:p>
        </w:tc>
      </w:tr>
      <w:tr w:rsidR="00FD249B" w:rsidRPr="000B1661" w14:paraId="49C3D11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C85CC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9B8E8F" w14:textId="7E3902BC"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79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DB90F8B"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960A43"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1459C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26+420</w:t>
            </w:r>
          </w:p>
        </w:tc>
      </w:tr>
      <w:tr w:rsidR="00FD249B" w:rsidRPr="000B1661" w14:paraId="1C09E1C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3893D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8C0242" w14:textId="6C2AECCA"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80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3F7A83"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4BD9F0"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F4D13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26+720</w:t>
            </w:r>
          </w:p>
        </w:tc>
      </w:tr>
      <w:tr w:rsidR="00FD249B" w:rsidRPr="000B1661" w14:paraId="5717C8D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28344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69D06C" w14:textId="45CB0362"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81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6D902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7402EF7"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568AC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31+965</w:t>
            </w:r>
          </w:p>
        </w:tc>
      </w:tr>
      <w:tr w:rsidR="00FD249B" w:rsidRPr="000B1661" w14:paraId="196D2E4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80CF4D"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9D85BA" w14:textId="184DA623"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82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2018B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61371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8C3F82"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32+145</w:t>
            </w:r>
          </w:p>
        </w:tc>
      </w:tr>
      <w:tr w:rsidR="00FD249B" w:rsidRPr="000B1661" w14:paraId="1641FDA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9426CB"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A0EF8C" w14:textId="75EB56E4"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83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12915E"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5FB63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DF1BFF"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38+940</w:t>
            </w:r>
          </w:p>
        </w:tc>
      </w:tr>
      <w:tr w:rsidR="00FD249B" w:rsidRPr="000B1661" w14:paraId="09469FA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AD8905"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86E8758" w14:textId="60716249"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84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4AFEA1"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174126"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2B46C4"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39+525</w:t>
            </w:r>
          </w:p>
        </w:tc>
      </w:tr>
      <w:tr w:rsidR="00FD249B" w:rsidRPr="000B1661" w14:paraId="6402037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668F78"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9AE055" w14:textId="78D4754A"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85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9D12E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EEA91F6"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EE821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40+060</w:t>
            </w:r>
          </w:p>
        </w:tc>
      </w:tr>
      <w:tr w:rsidR="00FD249B" w:rsidRPr="000B1661" w14:paraId="1C85A54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4C259B"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4B6D52" w14:textId="09A491DF"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86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ADBD99"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4F9C7B"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532E4F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43+365</w:t>
            </w:r>
          </w:p>
        </w:tc>
      </w:tr>
      <w:tr w:rsidR="00FD249B" w:rsidRPr="000B1661" w14:paraId="3B1D804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216ED4"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A5880A" w14:textId="097CC067"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87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60DD59"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18609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3E891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46+040</w:t>
            </w:r>
          </w:p>
        </w:tc>
      </w:tr>
      <w:tr w:rsidR="00FD249B" w:rsidRPr="000B1661" w14:paraId="533DFB9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CF36F3"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7BFE97" w14:textId="11EDDF3A"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88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E2B981"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F34AC0"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878D22"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47+340</w:t>
            </w:r>
          </w:p>
        </w:tc>
      </w:tr>
      <w:tr w:rsidR="00FD249B" w:rsidRPr="000B1661" w14:paraId="7FF96DF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EA7A99"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6DFAC7" w14:textId="6D996333"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89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F3A6ACD"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F20116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47F7C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00+060</w:t>
            </w:r>
          </w:p>
        </w:tc>
      </w:tr>
      <w:tr w:rsidR="00FD249B" w:rsidRPr="000B1661" w14:paraId="42A7BFD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FBE942"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3044B2" w14:textId="307F7F09"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90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C8319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2327E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BF803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01+360</w:t>
            </w:r>
          </w:p>
        </w:tc>
      </w:tr>
      <w:tr w:rsidR="00FD249B" w:rsidRPr="000B1661" w14:paraId="55E10DB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8784625"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27D081" w14:textId="26393824"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91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76E79E"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фекална канализација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7A04A86"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57E46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04+660</w:t>
            </w:r>
          </w:p>
        </w:tc>
      </w:tr>
      <w:tr w:rsidR="00FD249B" w:rsidRPr="000B1661" w14:paraId="343753F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D81354"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6A3BEE" w14:textId="7C2B7592"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92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F89FF11"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C0AEE57"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665E2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02+640</w:t>
            </w:r>
          </w:p>
        </w:tc>
      </w:tr>
      <w:tr w:rsidR="00FD249B" w:rsidRPr="000B1661" w14:paraId="5F847C0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9C007E"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0CBC79B" w14:textId="2A4A6098"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93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4B5330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72F2A6"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D3B99D"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06+275</w:t>
            </w:r>
          </w:p>
        </w:tc>
      </w:tr>
      <w:tr w:rsidR="00FD249B" w:rsidRPr="000B1661" w14:paraId="37F4B5D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96D0A9"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CFE578" w14:textId="0268791F"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94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A3130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11D8C45"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59B0AA8"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02+945</w:t>
            </w:r>
          </w:p>
        </w:tc>
      </w:tr>
      <w:tr w:rsidR="00FD249B" w:rsidRPr="000B1661" w14:paraId="08CD90B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F08E4F"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490560C" w14:textId="7CFB3BD4"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95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41F30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157098"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8D4645"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21+990</w:t>
            </w:r>
          </w:p>
        </w:tc>
      </w:tr>
      <w:tr w:rsidR="00FD249B" w:rsidRPr="000B1661" w14:paraId="293A2FB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36B465"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B36BB2" w14:textId="4D331C3E"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96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375FD0"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63615D"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9B0C7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29+460</w:t>
            </w:r>
          </w:p>
        </w:tc>
      </w:tr>
      <w:tr w:rsidR="00FD249B" w:rsidRPr="000B1661" w14:paraId="0E79C88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84523F9" w14:textId="77777777" w:rsidR="003B6EF6" w:rsidRPr="000B1661" w:rsidRDefault="004F1775">
            <w:pPr>
              <w:pStyle w:val="Standard"/>
              <w:tabs>
                <w:tab w:val="left" w:pos="810"/>
              </w:tabs>
              <w:spacing w:before="3" w:line="216" w:lineRule="exact"/>
              <w:ind w:right="-100"/>
              <w:jc w:val="both"/>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81CC8A" w14:textId="3CCF5A67" w:rsidR="003B6EF6" w:rsidRPr="000B1661" w:rsidRDefault="004F1775">
            <w:pPr>
              <w:pStyle w:val="Standard"/>
              <w:tabs>
                <w:tab w:val="left" w:pos="810"/>
              </w:tabs>
              <w:spacing w:before="3" w:line="216" w:lineRule="exact"/>
              <w:ind w:right="-100"/>
              <w:jc w:val="center"/>
              <w:rPr>
                <w:rFonts w:ascii="Times New Roman" w:hAnsi="Times New Roman" w:cs="Times New Roman"/>
                <w:color w:val="auto"/>
                <w:lang w:val="sr-Cyrl-RS"/>
              </w:rPr>
            </w:pPr>
            <w:r w:rsidRPr="000B1661">
              <w:rPr>
                <w:rFonts w:ascii="Times New Roman" w:hAnsi="Times New Roman" w:cs="Times New Roman"/>
                <w:color w:val="auto"/>
              </w:rPr>
              <w:t>97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90B61B"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водоток</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A6F9D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CB39EC"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34+225</w:t>
            </w:r>
          </w:p>
        </w:tc>
      </w:tr>
      <w:tr w:rsidR="00FD249B" w:rsidRPr="000B1661" w14:paraId="6597DDE1" w14:textId="77777777">
        <w:trPr>
          <w:trHeight w:val="329"/>
        </w:trPr>
        <w:tc>
          <w:tcPr>
            <w:tcW w:w="9048"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0EF347" w14:textId="77777777" w:rsidR="003B6EF6" w:rsidRPr="000B1661" w:rsidRDefault="004F1775">
            <w:pPr>
              <w:pStyle w:val="Standard"/>
              <w:spacing w:before="3" w:line="216" w:lineRule="exact"/>
              <w:ind w:left="142" w:right="14"/>
              <w:jc w:val="center"/>
              <w:rPr>
                <w:rFonts w:ascii="Times New Roman" w:hAnsi="Times New Roman" w:cs="Times New Roman"/>
                <w:color w:val="auto"/>
              </w:rPr>
            </w:pPr>
            <w:r w:rsidRPr="000B1661">
              <w:rPr>
                <w:rFonts w:ascii="Times New Roman" w:hAnsi="Times New Roman" w:cs="Times New Roman"/>
                <w:color w:val="auto"/>
              </w:rPr>
              <w:lastRenderedPageBreak/>
              <w:t>термоенергетска инфраструктура</w:t>
            </w:r>
          </w:p>
        </w:tc>
      </w:tr>
      <w:tr w:rsidR="00FD249B" w:rsidRPr="000B1661" w14:paraId="2DE3D03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2800F2"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FB8EF39" w14:textId="79CC0020"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BE3718"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разводни гасовод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54884E"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FE0A73"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33+595</w:t>
            </w:r>
          </w:p>
        </w:tc>
      </w:tr>
      <w:tr w:rsidR="00FD249B" w:rsidRPr="000B1661" w14:paraId="7452CC3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7B6CFBB"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4BE9EF" w14:textId="222DBC3F"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5A6E16"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разводни гасовод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3E09EC"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0F8AF6"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34+985</w:t>
            </w:r>
          </w:p>
        </w:tc>
      </w:tr>
      <w:tr w:rsidR="00FD249B" w:rsidRPr="000B1661" w14:paraId="46894B1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724E4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32A97A" w14:textId="4F9B70A9"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D9C8E6E"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разводни гасовод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10D506"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C91076"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41+465</w:t>
            </w:r>
          </w:p>
        </w:tc>
      </w:tr>
      <w:tr w:rsidR="00FD249B" w:rsidRPr="000B1661" w14:paraId="5524F99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C11C0F7"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248BE2" w14:textId="193DF0F1"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175A3B"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разводни гасовод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ED7076"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002F57"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46+520</w:t>
            </w:r>
          </w:p>
        </w:tc>
      </w:tr>
      <w:tr w:rsidR="00FD249B" w:rsidRPr="000B1661" w14:paraId="174D3FD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87FFA8"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6795CB" w14:textId="78511674"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EA4457"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разводни гасовод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4CB544"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D2CE9E"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00+880</w:t>
            </w:r>
          </w:p>
        </w:tc>
      </w:tr>
      <w:tr w:rsidR="00FD249B" w:rsidRPr="000B1661" w14:paraId="630D76A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97F188"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519A5A1" w14:textId="59D7563A"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3F3E64E"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разводни гасовод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D72FDB"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539F27"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05+240</w:t>
            </w:r>
          </w:p>
        </w:tc>
      </w:tr>
      <w:tr w:rsidR="00FD249B" w:rsidRPr="000B1661" w14:paraId="3D0798D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8DDC8E"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52FF0A" w14:textId="3513D31A"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0EF91A"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разводни гасовод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772573"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E47FCD"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03+985</w:t>
            </w:r>
          </w:p>
        </w:tc>
      </w:tr>
      <w:tr w:rsidR="00FD249B" w:rsidRPr="000B1661" w14:paraId="24A7825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7F40E0"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7E8CA3D" w14:textId="549652BA"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A3391C"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разводни гасовод</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D2D4CC"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3A3F9F"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28+585</w:t>
            </w:r>
          </w:p>
        </w:tc>
      </w:tr>
      <w:tr w:rsidR="00FD249B" w:rsidRPr="000B1661" w14:paraId="5FCA308F" w14:textId="77777777">
        <w:trPr>
          <w:trHeight w:val="374"/>
        </w:trPr>
        <w:tc>
          <w:tcPr>
            <w:tcW w:w="9048"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410E30" w14:textId="77777777" w:rsidR="003B6EF6" w:rsidRPr="000B1661" w:rsidRDefault="004F1775">
            <w:pPr>
              <w:pStyle w:val="Standard"/>
              <w:spacing w:before="3" w:line="216" w:lineRule="exact"/>
              <w:ind w:left="142" w:right="14"/>
              <w:jc w:val="center"/>
              <w:rPr>
                <w:rFonts w:ascii="Times New Roman" w:hAnsi="Times New Roman" w:cs="Times New Roman"/>
                <w:color w:val="auto"/>
              </w:rPr>
            </w:pPr>
            <w:r w:rsidRPr="000B1661">
              <w:rPr>
                <w:rFonts w:ascii="Times New Roman" w:hAnsi="Times New Roman" w:cs="Times New Roman"/>
                <w:color w:val="auto"/>
              </w:rPr>
              <w:t>телекомуникациона инфраструктура</w:t>
            </w:r>
          </w:p>
        </w:tc>
      </w:tr>
      <w:tr w:rsidR="00FD249B" w:rsidRPr="000B1661" w14:paraId="3406232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B5D814"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2F7A50" w14:textId="25F091F3"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74435B"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48A9F0"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AC38A6"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00+585</w:t>
            </w:r>
          </w:p>
        </w:tc>
      </w:tr>
      <w:tr w:rsidR="00FD249B" w:rsidRPr="000B1661" w14:paraId="3BC840E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7F69C1"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09021B" w14:textId="191BCBBB"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A29C5A"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54FAAB"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9214105"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01+565</w:t>
            </w:r>
          </w:p>
        </w:tc>
      </w:tr>
      <w:tr w:rsidR="00FD249B" w:rsidRPr="000B1661" w14:paraId="522BB3E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6F6AF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6829CD" w14:textId="5A637E1A"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C1878AA"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D9C767"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C3BCB8"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04+975</w:t>
            </w:r>
          </w:p>
        </w:tc>
      </w:tr>
      <w:tr w:rsidR="00FD249B" w:rsidRPr="000B1661" w14:paraId="5D2D87B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A0EB85"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784846" w14:textId="35E99BFD"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279821E"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8186D2"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1E22E5"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08+020</w:t>
            </w:r>
          </w:p>
        </w:tc>
      </w:tr>
      <w:tr w:rsidR="00FD249B" w:rsidRPr="000B1661" w14:paraId="0D6E8B9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BCD0EC"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A7CC39" w14:textId="5E120C01"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525C0F"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A26B83"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03660B"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08+455</w:t>
            </w:r>
          </w:p>
        </w:tc>
      </w:tr>
      <w:tr w:rsidR="00FD249B" w:rsidRPr="000B1661" w14:paraId="1A9C3D8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EDE04B"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C27F2E" w14:textId="75636D0F"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95CAB3"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8DF758"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5694EE"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09+630</w:t>
            </w:r>
          </w:p>
        </w:tc>
      </w:tr>
      <w:tr w:rsidR="00FD249B" w:rsidRPr="000B1661" w14:paraId="3BE02E9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F0A1BA"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79664B" w14:textId="025BCB78"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55F954"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4ADA30"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A15901"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09+885</w:t>
            </w:r>
          </w:p>
        </w:tc>
      </w:tr>
      <w:tr w:rsidR="00FD249B" w:rsidRPr="000B1661" w14:paraId="633B0AC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69202B"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03D103" w14:textId="1699672E"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762D31"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B0871F"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3C6D55"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10+875</w:t>
            </w:r>
          </w:p>
        </w:tc>
      </w:tr>
      <w:tr w:rsidR="00FD249B" w:rsidRPr="000B1661" w14:paraId="4D30BB8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195746"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360740" w14:textId="1618061D"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C0EE9B"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8E674F"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1E019D"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03+660</w:t>
            </w:r>
          </w:p>
        </w:tc>
      </w:tr>
      <w:tr w:rsidR="00FD249B" w:rsidRPr="000B1661" w14:paraId="52D92AE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97FB85"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98FB5B" w14:textId="32AF4C12"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DEF83F5"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A64D29"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EADAD0"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04+690</w:t>
            </w:r>
          </w:p>
        </w:tc>
      </w:tr>
      <w:tr w:rsidR="00FD249B" w:rsidRPr="000B1661" w14:paraId="58A527A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4F31AF"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320402" w14:textId="0A061799"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ED076E5"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6E3BE9"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FD11EB"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04+940</w:t>
            </w:r>
          </w:p>
        </w:tc>
      </w:tr>
      <w:tr w:rsidR="00FD249B" w:rsidRPr="000B1661" w14:paraId="392A0D0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EF3637"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FFC22F" w14:textId="26C3FFE2"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7C955A0"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E698B8"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7D8A29"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06+110</w:t>
            </w:r>
          </w:p>
        </w:tc>
      </w:tr>
      <w:tr w:rsidR="00FD249B" w:rsidRPr="000B1661" w14:paraId="5AE391F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D429FFC"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000433E" w14:textId="483C3686"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2059F2"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276A24"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1F96A8"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06+520</w:t>
            </w:r>
          </w:p>
        </w:tc>
      </w:tr>
      <w:tr w:rsidR="00FD249B" w:rsidRPr="000B1661" w14:paraId="470A8D0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643A0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13E5D5" w14:textId="4904A013"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64DF71"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DCBB54"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0B7816"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09+595</w:t>
            </w:r>
          </w:p>
        </w:tc>
      </w:tr>
      <w:tr w:rsidR="00FD249B" w:rsidRPr="000B1661" w14:paraId="3A999DE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D21A3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945934A" w14:textId="517DDA3C"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3064E9"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9C0F1E"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FCCEE2"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12+270</w:t>
            </w:r>
          </w:p>
        </w:tc>
      </w:tr>
      <w:tr w:rsidR="00FD249B" w:rsidRPr="000B1661" w14:paraId="5A9E95A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24B6CA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9506D0" w14:textId="642A07C3"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33047E"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40590D"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A50431"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12+315</w:t>
            </w:r>
          </w:p>
        </w:tc>
      </w:tr>
      <w:tr w:rsidR="00FD249B" w:rsidRPr="000B1661" w14:paraId="41D6945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E111C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57493EE" w14:textId="3B78A71F"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5BDC9E"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2B53FE"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4212C3"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15+185</w:t>
            </w:r>
          </w:p>
        </w:tc>
      </w:tr>
      <w:tr w:rsidR="00FD249B" w:rsidRPr="000B1661" w14:paraId="17C2CDF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067F3C"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4C1DA0" w14:textId="1EB01D97"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19747E"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96D8DF"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0AA759"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15+550</w:t>
            </w:r>
          </w:p>
        </w:tc>
      </w:tr>
      <w:tr w:rsidR="00FD249B" w:rsidRPr="000B1661" w14:paraId="1F88F44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650F6B"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0D51A9" w14:textId="656BEEB6"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02BFC5"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83E0AC"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4F2D48"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20+920</w:t>
            </w:r>
          </w:p>
        </w:tc>
      </w:tr>
      <w:tr w:rsidR="00FD249B" w:rsidRPr="000B1661" w14:paraId="6E94672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11234F"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08478C7" w14:textId="78B1B98B"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1A0D0F"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73DD15"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F52B8D"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23+285</w:t>
            </w:r>
          </w:p>
        </w:tc>
      </w:tr>
      <w:tr w:rsidR="00FD249B" w:rsidRPr="000B1661" w14:paraId="126A424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47614C"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6C77C1" w14:textId="55280C3F"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33AE41C"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54DB41A"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03308D"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26+590</w:t>
            </w:r>
          </w:p>
        </w:tc>
      </w:tr>
      <w:tr w:rsidR="00FD249B" w:rsidRPr="000B1661" w14:paraId="426C28C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7E5CD7"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BC67EB" w14:textId="7C6AA560"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EB649B"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7F7E07"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12A5B8"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33+585</w:t>
            </w:r>
          </w:p>
        </w:tc>
      </w:tr>
      <w:tr w:rsidR="00FD249B" w:rsidRPr="000B1661" w14:paraId="6537714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656F8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754778" w14:textId="22574192"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4398DE"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4C410F"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68B011"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41+880</w:t>
            </w:r>
          </w:p>
        </w:tc>
      </w:tr>
      <w:tr w:rsidR="00FD249B" w:rsidRPr="000B1661" w14:paraId="65B2E6D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01FA0E"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E29A37" w14:textId="087B54E2"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43137C"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4F5E48"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0E0A8A8"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45+210</w:t>
            </w:r>
          </w:p>
        </w:tc>
      </w:tr>
      <w:tr w:rsidR="00FD249B" w:rsidRPr="000B1661" w14:paraId="46F6D98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4F57BF"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E5FB59" w14:textId="7E742994"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E871AF"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5DECB7"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84EED6A"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45+535</w:t>
            </w:r>
          </w:p>
        </w:tc>
      </w:tr>
      <w:tr w:rsidR="00FD249B" w:rsidRPr="000B1661" w14:paraId="570D369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0481C4"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F2EEA1" w14:textId="496C1DE8"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B979B1"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7E6807"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697729"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46+815</w:t>
            </w:r>
          </w:p>
        </w:tc>
      </w:tr>
      <w:tr w:rsidR="00FD249B" w:rsidRPr="000B1661" w14:paraId="5AED216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F40F68"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DFFC660" w14:textId="53C432F5"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6A1030"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7FBEDF0"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E3C443"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47+210</w:t>
            </w:r>
          </w:p>
        </w:tc>
      </w:tr>
      <w:tr w:rsidR="00FD249B" w:rsidRPr="000B1661" w14:paraId="0B7E2EB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26FE7A"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FD5F8B" w14:textId="28E3CD80"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472D71"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CA708A3"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034517"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00+190</w:t>
            </w:r>
          </w:p>
        </w:tc>
      </w:tr>
      <w:tr w:rsidR="00FD249B" w:rsidRPr="000B1661" w14:paraId="62121E8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D3E906"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9F2EEC" w14:textId="464F81F0"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D7DFDC"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B400BF"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8D62C0"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00+585</w:t>
            </w:r>
          </w:p>
        </w:tc>
      </w:tr>
      <w:tr w:rsidR="00FD249B" w:rsidRPr="000B1661" w14:paraId="3D95603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C2A7636"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05ECE7" w14:textId="7338B73D"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5E3A59"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F15FC4"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DF3D092"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01+860</w:t>
            </w:r>
          </w:p>
        </w:tc>
      </w:tr>
      <w:tr w:rsidR="00FD249B" w:rsidRPr="000B1661" w14:paraId="23837E2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99A68E"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97575F" w14:textId="61DAA44E"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FFC3C9"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06BBA1"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58DF84"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02+215</w:t>
            </w:r>
          </w:p>
        </w:tc>
      </w:tr>
      <w:tr w:rsidR="00FD249B" w:rsidRPr="000B1661" w14:paraId="6536C05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8A9427"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D625FAF" w14:textId="1BDE3C00"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FD62F1"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C96B07"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1BBD38"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07+205</w:t>
            </w:r>
          </w:p>
        </w:tc>
      </w:tr>
      <w:tr w:rsidR="00FD249B" w:rsidRPr="000B1661" w14:paraId="4CADE9F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07ECABE"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34806A" w14:textId="37B0828C"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82F2E7C"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517376E"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B65A2A"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07+560</w:t>
            </w:r>
          </w:p>
        </w:tc>
      </w:tr>
      <w:tr w:rsidR="00FD249B" w:rsidRPr="000B1661" w14:paraId="0461C39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F60B3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1A00D2" w14:textId="098D17B2"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89E5413"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0C4A4B"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8B26F1"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09+150</w:t>
            </w:r>
          </w:p>
        </w:tc>
      </w:tr>
      <w:tr w:rsidR="00FD249B" w:rsidRPr="000B1661" w14:paraId="3CC28B4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99621B"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556F03" w14:textId="04D2AB2F"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90B1AF"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FD807C"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36DCD3"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10+350</w:t>
            </w:r>
          </w:p>
        </w:tc>
      </w:tr>
      <w:tr w:rsidR="00FD249B" w:rsidRPr="000B1661" w14:paraId="7E4E4B8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670488"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259D0A" w14:textId="20FDE14C"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0654FC"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F724E7"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4FBE8F"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02+540</w:t>
            </w:r>
          </w:p>
        </w:tc>
      </w:tr>
      <w:tr w:rsidR="00FD249B" w:rsidRPr="000B1661" w14:paraId="16303C5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CB4D3F0"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3359C1" w14:textId="46B8F56E"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072A77"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F4D98C"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4A79D1"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04+020</w:t>
            </w:r>
          </w:p>
        </w:tc>
      </w:tr>
      <w:tr w:rsidR="00FD249B" w:rsidRPr="000B1661" w14:paraId="5D33F73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87A15B"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461267" w14:textId="40AC481D"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3CB3F0"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CFD2B4"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D33F65"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09+820</w:t>
            </w:r>
          </w:p>
        </w:tc>
      </w:tr>
      <w:tr w:rsidR="00FD249B" w:rsidRPr="000B1661" w14:paraId="5AC78D5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9F8D36"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CF92C1A" w14:textId="2C57617E"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1DD954"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оптички кабл</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275D55"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3345C59"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28+980</w:t>
            </w:r>
          </w:p>
        </w:tc>
      </w:tr>
      <w:tr w:rsidR="00FD249B" w:rsidRPr="000B1661" w14:paraId="390469F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85EF44"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lastRenderedPageBreak/>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38C113" w14:textId="2F43FA43"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53A050" w14:textId="77777777" w:rsidR="003B6EF6" w:rsidRPr="000B1661" w:rsidRDefault="004F1775">
            <w:pPr>
              <w:pStyle w:val="Standard"/>
              <w:spacing w:line="216" w:lineRule="exact"/>
              <w:ind w:left="90" w:right="14"/>
              <w:rPr>
                <w:rFonts w:ascii="Times New Roman" w:hAnsi="Times New Roman" w:cs="Times New Roman"/>
                <w:color w:val="auto"/>
              </w:rPr>
            </w:pPr>
            <w:r w:rsidRPr="000B1661">
              <w:rPr>
                <w:rFonts w:ascii="Times New Roman" w:hAnsi="Times New Roman" w:cs="Times New Roman"/>
                <w:color w:val="auto"/>
              </w:rPr>
              <w:t>кабл примарне мреже</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839EF8F" w14:textId="77777777" w:rsidR="003B6EF6" w:rsidRPr="000B1661" w:rsidRDefault="004F1775">
            <w:pPr>
              <w:pStyle w:val="Standard"/>
              <w:spacing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A81A43" w14:textId="77777777" w:rsidR="003B6EF6" w:rsidRPr="000B1661" w:rsidRDefault="004F1775">
            <w:pPr>
              <w:pStyle w:val="Standard"/>
              <w:spacing w:line="216" w:lineRule="exact"/>
              <w:ind w:left="142" w:right="14"/>
              <w:rPr>
                <w:rFonts w:ascii="Times New Roman" w:hAnsi="Times New Roman" w:cs="Times New Roman"/>
                <w:color w:val="auto"/>
              </w:rPr>
            </w:pPr>
            <w:r w:rsidRPr="000B1661">
              <w:rPr>
                <w:rFonts w:ascii="Times New Roman" w:hAnsi="Times New Roman" w:cs="Times New Roman"/>
                <w:color w:val="auto"/>
              </w:rPr>
              <w:t>30+230</w:t>
            </w:r>
          </w:p>
        </w:tc>
      </w:tr>
      <w:tr w:rsidR="00FD249B" w:rsidRPr="000B1661" w14:paraId="38CB6020" w14:textId="77777777">
        <w:trPr>
          <w:trHeight w:val="374"/>
        </w:trPr>
        <w:tc>
          <w:tcPr>
            <w:tcW w:w="9048"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61D23D" w14:textId="77777777" w:rsidR="003B6EF6" w:rsidRPr="000B1661" w:rsidRDefault="004F1775">
            <w:pPr>
              <w:pStyle w:val="Standard"/>
              <w:spacing w:before="3" w:line="216" w:lineRule="exact"/>
              <w:ind w:left="142" w:right="14"/>
              <w:jc w:val="center"/>
              <w:rPr>
                <w:rFonts w:ascii="Times New Roman" w:hAnsi="Times New Roman" w:cs="Times New Roman"/>
                <w:color w:val="auto"/>
              </w:rPr>
            </w:pPr>
            <w:r w:rsidRPr="000B1661">
              <w:rPr>
                <w:rFonts w:ascii="Times New Roman" w:hAnsi="Times New Roman" w:cs="Times New Roman"/>
                <w:color w:val="auto"/>
              </w:rPr>
              <w:t>саобраћајна инфраструктура</w:t>
            </w:r>
          </w:p>
        </w:tc>
      </w:tr>
      <w:tr w:rsidR="00FD249B" w:rsidRPr="000B1661" w14:paraId="50F36EC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D33901A"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E2C2589" w14:textId="5DE4ADDC"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A8EEC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магистрална пруга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DD4BCB"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B17C1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00+555</w:t>
            </w:r>
          </w:p>
        </w:tc>
      </w:tr>
      <w:tr w:rsidR="00FD249B" w:rsidRPr="000B1661" w14:paraId="347F036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5EDA701"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2C9B9E" w14:textId="28EEC2BD"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F5AD67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E25372"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A8097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00+635</w:t>
            </w:r>
          </w:p>
        </w:tc>
      </w:tr>
      <w:tr w:rsidR="00FD249B" w:rsidRPr="000B1661" w14:paraId="1FA26DC3"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B2479C"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71E032" w14:textId="6AB1A320"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B2C4AA"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2F9A2F"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3AAA4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04+975</w:t>
            </w:r>
          </w:p>
        </w:tc>
      </w:tr>
      <w:tr w:rsidR="00FD249B" w:rsidRPr="000B1661" w14:paraId="527C949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5985C5"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6D9C53" w14:textId="3BCBF3FE"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12FA1C" w14:textId="77777777" w:rsidR="003B6EF6" w:rsidRPr="000B1661" w:rsidRDefault="004F1775">
            <w:pPr>
              <w:pStyle w:val="Standard"/>
              <w:spacing w:before="3" w:line="216" w:lineRule="exact"/>
              <w:ind w:left="90" w:right="14"/>
              <w:rPr>
                <w:rFonts w:ascii="Times New Roman" w:hAnsi="Times New Roman" w:cs="Times New Roman"/>
                <w:color w:val="auto"/>
                <w:lang w:val="ru-RU"/>
              </w:rPr>
            </w:pPr>
            <w:r w:rsidRPr="000B1661">
              <w:rPr>
                <w:rFonts w:ascii="Times New Roman" w:hAnsi="Times New Roman" w:cs="Times New Roman"/>
                <w:color w:val="auto"/>
                <w:lang w:val="ru-RU"/>
              </w:rPr>
              <w:t>градска обилазница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11FBD5"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9F6F75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05+400</w:t>
            </w:r>
          </w:p>
        </w:tc>
      </w:tr>
      <w:tr w:rsidR="00FD249B" w:rsidRPr="000B1661" w14:paraId="3521DCD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5D0441"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78E935" w14:textId="1A5C2A4C"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8978DEA"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2C26E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DDE834"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06+220</w:t>
            </w:r>
          </w:p>
        </w:tc>
      </w:tr>
      <w:tr w:rsidR="00FD249B" w:rsidRPr="000B1661" w14:paraId="03BF45F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222F05"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113/1</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D72C9E2" w14:textId="5CCF62F9"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B7885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eurovelo бициклистичка рута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F65603"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4E73DA"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06+245</w:t>
            </w:r>
          </w:p>
        </w:tc>
      </w:tr>
      <w:tr w:rsidR="00FD249B" w:rsidRPr="000B1661" w14:paraId="3264F8B1"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EBF16A"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9963CD" w14:textId="1B14E198"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965F5A"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eurovelo бициклистичка рута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D4DC28"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0EC9EA"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08+360</w:t>
            </w:r>
          </w:p>
        </w:tc>
      </w:tr>
      <w:tr w:rsidR="00FD249B" w:rsidRPr="000B1661" w14:paraId="3A692A7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6A55A3E"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83E259" w14:textId="0B1F56B8"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8F6AC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FFB38D"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97F39A"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08+385</w:t>
            </w:r>
          </w:p>
        </w:tc>
      </w:tr>
      <w:tr w:rsidR="00FD249B" w:rsidRPr="000B1661" w14:paraId="1D863AC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8E2689"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694EC8" w14:textId="4C4E83CB"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000F9E" w14:textId="77777777" w:rsidR="003B6EF6" w:rsidRPr="000B1661" w:rsidRDefault="004F1775">
            <w:pPr>
              <w:pStyle w:val="Standard"/>
              <w:spacing w:before="3" w:line="216" w:lineRule="exact"/>
              <w:ind w:left="90" w:right="14"/>
              <w:rPr>
                <w:rFonts w:ascii="Times New Roman" w:hAnsi="Times New Roman" w:cs="Times New Roman"/>
                <w:color w:val="auto"/>
                <w:lang w:val="ru-RU"/>
              </w:rPr>
            </w:pPr>
            <w:r w:rsidRPr="000B1661">
              <w:rPr>
                <w:rFonts w:ascii="Times New Roman" w:hAnsi="Times New Roman" w:cs="Times New Roman"/>
                <w:color w:val="auto"/>
                <w:lang w:val="ru-RU"/>
              </w:rPr>
              <w:t>градска обилазница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640CB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49C7E4"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09+120</w:t>
            </w:r>
          </w:p>
        </w:tc>
      </w:tr>
      <w:tr w:rsidR="00FD249B" w:rsidRPr="000B1661" w14:paraId="32E554D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8928E0"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F1F1A4" w14:textId="7B22F05D"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DCFF95E"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9E6E5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EFC5F6A"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09+585</w:t>
            </w:r>
          </w:p>
        </w:tc>
      </w:tr>
      <w:tr w:rsidR="00FD249B" w:rsidRPr="000B1661" w14:paraId="49FB7A1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F5060A"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CF5751E" w14:textId="066C1607"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9ABE50"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83E8A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81A749"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12+270</w:t>
            </w:r>
          </w:p>
        </w:tc>
      </w:tr>
      <w:tr w:rsidR="00FD249B" w:rsidRPr="000B1661" w14:paraId="47A387F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8733F2"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E0AD39" w14:textId="7B95AFEE"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62232D"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EC230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709A24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14+570</w:t>
            </w:r>
          </w:p>
        </w:tc>
      </w:tr>
      <w:tr w:rsidR="00FD249B" w:rsidRPr="000B1661" w14:paraId="1C6C5AC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A3C01B"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0DC08D" w14:textId="388B2FCD"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AA0948C"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6FA8F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FB1A0A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15+135</w:t>
            </w:r>
          </w:p>
        </w:tc>
      </w:tr>
      <w:tr w:rsidR="00FD249B" w:rsidRPr="000B1661" w14:paraId="5F1F5F6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E2EAF9"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5CF6CC" w14:textId="4EB5AC81"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74CDA0"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eurovelo бициклистичка рута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C011A9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66C85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15+155</w:t>
            </w:r>
          </w:p>
        </w:tc>
      </w:tr>
      <w:tr w:rsidR="00FD249B" w:rsidRPr="000B1661" w14:paraId="171A937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9CEBE8"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130CA2" w14:textId="2AA7B352"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D8652A"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ADCC9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8E3F2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15+170</w:t>
            </w:r>
          </w:p>
        </w:tc>
      </w:tr>
      <w:tr w:rsidR="00FD249B" w:rsidRPr="000B1661" w14:paraId="6948DBF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980834"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7FBA22" w14:textId="7E971E30"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14A54E"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16A46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AD37F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15+455</w:t>
            </w:r>
          </w:p>
        </w:tc>
      </w:tr>
      <w:tr w:rsidR="00FD249B" w:rsidRPr="000B1661" w14:paraId="2266957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2A84E5"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38FE97" w14:textId="066E09A2"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8B9F9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75B780"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0D6EF5"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23+420</w:t>
            </w:r>
          </w:p>
        </w:tc>
      </w:tr>
      <w:tr w:rsidR="00FD249B" w:rsidRPr="000B1661" w14:paraId="446C117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8064EC"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CAC8D25" w14:textId="4674386F"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AFB55B"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CD5A00"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0261B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25+680</w:t>
            </w:r>
          </w:p>
        </w:tc>
      </w:tr>
      <w:tr w:rsidR="00FD249B" w:rsidRPr="000B1661" w14:paraId="729BDE7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0E69D22"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26DCD9" w14:textId="73A5D715"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19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FF32CDA"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0C7922"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8FC596"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26+600</w:t>
            </w:r>
          </w:p>
        </w:tc>
      </w:tr>
      <w:tr w:rsidR="00FD249B" w:rsidRPr="000B1661" w14:paraId="466CADF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B2BB58"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3CA14AE" w14:textId="3C393BE3"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883EC3"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7DC99BB"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025B1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33+610</w:t>
            </w:r>
          </w:p>
        </w:tc>
      </w:tr>
      <w:tr w:rsidR="00FD249B" w:rsidRPr="000B1661" w14:paraId="0C2C2B2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5A89D6"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66BDEA" w14:textId="7ABB45A8"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90BEC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F3D366"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201DA9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33+940</w:t>
            </w:r>
          </w:p>
        </w:tc>
      </w:tr>
      <w:tr w:rsidR="00FD249B" w:rsidRPr="000B1661" w14:paraId="79B48A8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812009"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B6C613" w14:textId="7D6C4832"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D98159"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аутопут Е-75</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4400E1"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E2B7D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37+450</w:t>
            </w:r>
          </w:p>
        </w:tc>
      </w:tr>
      <w:tr w:rsidR="00FD249B" w:rsidRPr="000B1661" w14:paraId="0A28254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323BF3"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329F0A" w14:textId="3E1AA445"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0BFA3B"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8B7AB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F034D9"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37+975</w:t>
            </w:r>
          </w:p>
        </w:tc>
      </w:tr>
      <w:tr w:rsidR="00FD249B" w:rsidRPr="000B1661" w14:paraId="1B85EE5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12BC4DA"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72BBCC8" w14:textId="1F1CB985"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F61979"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33C287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5E98AFC"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45+105</w:t>
            </w:r>
          </w:p>
        </w:tc>
      </w:tr>
      <w:tr w:rsidR="00FD249B" w:rsidRPr="000B1661" w14:paraId="66C32C1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1659B2"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07C01CC" w14:textId="2C05DD9D"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5D939A"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F4400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494405"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45+620</w:t>
            </w:r>
          </w:p>
        </w:tc>
      </w:tr>
      <w:tr w:rsidR="00FD249B" w:rsidRPr="000B1661" w14:paraId="78D0A43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80A193"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C373BF" w14:textId="78138FA5"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3C3D1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магистрална пруга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00082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466D02"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46+140</w:t>
            </w:r>
          </w:p>
        </w:tc>
      </w:tr>
      <w:tr w:rsidR="00FD249B" w:rsidRPr="000B1661" w14:paraId="3387BC9A"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738BE8C"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113/2</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F308B4" w14:textId="217AB550"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4A1C75E"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D6A4328"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9F1F7C"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47+080</w:t>
            </w:r>
          </w:p>
        </w:tc>
      </w:tr>
      <w:tr w:rsidR="00FD249B" w:rsidRPr="000B1661" w14:paraId="0427ED5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5B30A4"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65F578" w14:textId="7B8A8803"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86DA0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672BC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507B7E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00+320</w:t>
            </w:r>
          </w:p>
        </w:tc>
      </w:tr>
      <w:tr w:rsidR="00FD249B" w:rsidRPr="000B1661" w14:paraId="2EB661B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C81DB0"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279393" w14:textId="0C90E603"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29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B552F71"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магистрална пруга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09CF01"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5721B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01+260</w:t>
            </w:r>
          </w:p>
        </w:tc>
      </w:tr>
      <w:tr w:rsidR="00FD249B" w:rsidRPr="000B1661" w14:paraId="63A2E97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5CEC42E"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848DC60" w14:textId="2DD4AB93"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E3B032C"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F5A6F1"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126469"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01+780</w:t>
            </w:r>
          </w:p>
        </w:tc>
      </w:tr>
      <w:tr w:rsidR="00FD249B" w:rsidRPr="000B1661" w14:paraId="4DCC012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E31B1F"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946A7F" w14:textId="52C6FFDE"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C67C41"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аутопут Е-75</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999597"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0CA2BD"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02+260</w:t>
            </w:r>
          </w:p>
        </w:tc>
      </w:tr>
      <w:tr w:rsidR="00FD249B" w:rsidRPr="000B1661" w14:paraId="47C65FD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56175B"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CAC923" w14:textId="3752BCD8"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1931DB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E761FF"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A76B2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05+465</w:t>
            </w:r>
          </w:p>
        </w:tc>
      </w:tr>
      <w:tr w:rsidR="00FD249B" w:rsidRPr="000B1661" w14:paraId="0CE66C4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058203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D9892B" w14:textId="7C237219"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701BA1"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2E09D4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FE393C"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06+720</w:t>
            </w:r>
          </w:p>
        </w:tc>
      </w:tr>
      <w:tr w:rsidR="00FD249B" w:rsidRPr="000B1661" w14:paraId="059241A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ED452C0"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2779F17" w14:textId="76DD1BCB"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21EFB44"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99A253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935E37"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07+210</w:t>
            </w:r>
          </w:p>
        </w:tc>
      </w:tr>
      <w:tr w:rsidR="00FD249B" w:rsidRPr="000B1661" w14:paraId="0491F9A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ED0C5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00392E" w14:textId="1B803E8C"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9E7B0B"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8E32CF7"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40BCA6"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07+570</w:t>
            </w:r>
          </w:p>
        </w:tc>
      </w:tr>
      <w:tr w:rsidR="00FD249B" w:rsidRPr="000B1661" w14:paraId="2C5BF87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2280B5"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113/3</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B09D30" w14:textId="21EC47D2"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8AF09D"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3D7707"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0BFFA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10+300</w:t>
            </w:r>
          </w:p>
        </w:tc>
      </w:tr>
      <w:tr w:rsidR="00FD249B" w:rsidRPr="000B1661" w14:paraId="47AE3120"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57FA05"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1F7745" w14:textId="008BF74B"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2F69A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F538D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E92254F"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02+650</w:t>
            </w:r>
          </w:p>
        </w:tc>
      </w:tr>
      <w:tr w:rsidR="00FD249B" w:rsidRPr="000B1661" w14:paraId="19ADCEA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09F61FC"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7EAD5A" w14:textId="149AADF9"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CD475C"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аутопут Е-75</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1378EEF"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B7319B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05+735</w:t>
            </w:r>
          </w:p>
        </w:tc>
      </w:tr>
      <w:tr w:rsidR="00FD249B" w:rsidRPr="000B1661" w14:paraId="779FAE05"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DEC8AC"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113/4</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CC531B1" w14:textId="0D10E601"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39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41050E1"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FBB20F"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2EADFFD"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12+050</w:t>
            </w:r>
          </w:p>
        </w:tc>
      </w:tr>
      <w:tr w:rsidR="00FD249B" w:rsidRPr="000B1661" w14:paraId="44E9BE0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3E3F019"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7ED9B5" w14:textId="5C546A59"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72BA71"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F6731A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E9B5A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02+690</w:t>
            </w:r>
          </w:p>
        </w:tc>
      </w:tr>
      <w:tr w:rsidR="00FD249B" w:rsidRPr="000B1661" w14:paraId="28CFDBE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2BD29B"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3B69C2" w14:textId="2D80C072"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55356F"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EFA3C3"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6A51C6"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04+810</w:t>
            </w:r>
          </w:p>
        </w:tc>
      </w:tr>
      <w:tr w:rsidR="00FD249B" w:rsidRPr="000B1661" w14:paraId="044B282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3488AF"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6C71E5" w14:textId="3F63AAFC"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E5A539A"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462D0F"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3B8AD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07+535</w:t>
            </w:r>
          </w:p>
        </w:tc>
      </w:tr>
      <w:tr w:rsidR="00FD249B" w:rsidRPr="000B1661" w14:paraId="172AF24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4F971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65098D" w14:textId="6DA349A7"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2C542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A4D4D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858422"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09+205</w:t>
            </w:r>
          </w:p>
        </w:tc>
      </w:tr>
      <w:tr w:rsidR="00FD249B" w:rsidRPr="000B1661" w14:paraId="558D2BF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59C82A6"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4D0EBE" w14:textId="2C4D9025"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3B7333"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EBF661C"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FBD204E"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09+580</w:t>
            </w:r>
          </w:p>
        </w:tc>
      </w:tr>
      <w:tr w:rsidR="00FD249B" w:rsidRPr="000B1661" w14:paraId="08369A4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DCCEEB"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FAD094" w14:textId="369F9450"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20BB5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7C0094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D31527F"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09+655</w:t>
            </w:r>
          </w:p>
        </w:tc>
      </w:tr>
      <w:tr w:rsidR="00FD249B" w:rsidRPr="000B1661" w14:paraId="7EA5CF3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1CA0604"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5587F8" w14:textId="230995BC"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4DF7A2"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421C0B8"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EB1588"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13+560</w:t>
            </w:r>
          </w:p>
        </w:tc>
      </w:tr>
      <w:tr w:rsidR="00FD249B" w:rsidRPr="000B1661" w14:paraId="45991F86"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A0B0510"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CE045D" w14:textId="41C20A83"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8A3D8D"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6814ED"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6F7A59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19+140</w:t>
            </w:r>
          </w:p>
        </w:tc>
      </w:tr>
      <w:tr w:rsidR="00FD249B" w:rsidRPr="000B1661" w14:paraId="7D399F52"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5B26F5"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F23F3A" w14:textId="4C1A2CCA"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704CB7"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3BEE9B"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3DA04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21+355</w:t>
            </w:r>
          </w:p>
        </w:tc>
      </w:tr>
      <w:tr w:rsidR="00FD249B" w:rsidRPr="000B1661" w14:paraId="3AAE80D7"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A21875"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lastRenderedPageBreak/>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3910A29" w14:textId="23351C20"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49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3F8F93"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773DB96"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2BBD386"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21+620</w:t>
            </w:r>
          </w:p>
        </w:tc>
      </w:tr>
      <w:tr w:rsidR="00FD249B" w:rsidRPr="000B1661" w14:paraId="3815879B"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9184AE"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9BF97B" w14:textId="4784A9D4"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BE973C"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CBCB171"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EFEAF5"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23+420</w:t>
            </w:r>
          </w:p>
        </w:tc>
      </w:tr>
      <w:tr w:rsidR="00FD249B" w:rsidRPr="000B1661" w14:paraId="55DA32F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000D8A"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1444DD" w14:textId="4773F851"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A2DB6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C7E7D8"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C1612C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23+580</w:t>
            </w:r>
          </w:p>
        </w:tc>
      </w:tr>
      <w:tr w:rsidR="00FD249B" w:rsidRPr="000B1661" w14:paraId="58809B4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EE1A75D"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1DE63C4" w14:textId="470A0E26"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52</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A62CE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152D1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70051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23+915</w:t>
            </w:r>
          </w:p>
        </w:tc>
      </w:tr>
      <w:tr w:rsidR="00FD249B" w:rsidRPr="000B1661" w14:paraId="1473C62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D29F2E"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31891F" w14:textId="67CD8FA9"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53</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6622D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F53248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3AD8FD5"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24+675</w:t>
            </w:r>
          </w:p>
        </w:tc>
      </w:tr>
      <w:tr w:rsidR="00FD249B" w:rsidRPr="000B1661" w14:paraId="4F88D618"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885B5F6"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A27881" w14:textId="540D27A7"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54</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F5DA68"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5C8B734"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28FD43"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26+240</w:t>
            </w:r>
          </w:p>
        </w:tc>
      </w:tr>
      <w:tr w:rsidR="00FD249B" w:rsidRPr="000B1661" w14:paraId="0E6FC41F"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F8A3FFE"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C5D4FC" w14:textId="17B702AB"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55</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8875A2"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B15702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7CCA75"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27+695</w:t>
            </w:r>
          </w:p>
        </w:tc>
      </w:tr>
      <w:tr w:rsidR="00FD249B" w:rsidRPr="000B1661" w14:paraId="1B5714C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C39607"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A5F704C" w14:textId="62EE1B28"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56</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A63E0DC"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4B63C2D"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2F658A"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28+660</w:t>
            </w:r>
          </w:p>
        </w:tc>
      </w:tr>
      <w:tr w:rsidR="00FD249B" w:rsidRPr="000B1661" w14:paraId="0CE6569C"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C51897"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24D5431" w14:textId="6394C0D8"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57</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A38EAD"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eurovelo бициклистичка рута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A56980"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CD3E92"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28+780</w:t>
            </w:r>
          </w:p>
        </w:tc>
      </w:tr>
      <w:tr w:rsidR="00FD249B" w:rsidRPr="000B1661" w14:paraId="39D31DFE"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9563FA"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D296EB3" w14:textId="5CB70D36"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58</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888CB0"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8A1699"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91E38B"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30+435</w:t>
            </w:r>
          </w:p>
        </w:tc>
      </w:tr>
      <w:tr w:rsidR="00FD249B" w:rsidRPr="000B1661" w14:paraId="21199879"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3327296"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162D21C" w14:textId="7582BC49"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59</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723727B"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lang w:val="ru-RU"/>
              </w:rPr>
              <w:t xml:space="preserve">државни пут </w:t>
            </w:r>
            <w:r w:rsidRPr="000B1661">
              <w:rPr>
                <w:rFonts w:ascii="Times New Roman" w:hAnsi="Times New Roman" w:cs="Times New Roman"/>
                <w:color w:val="auto"/>
              </w:rPr>
              <w:t>II</w:t>
            </w:r>
            <w:r w:rsidRPr="000B1661">
              <w:rPr>
                <w:rFonts w:ascii="Times New Roman" w:hAnsi="Times New Roman" w:cs="Times New Roman"/>
                <w:color w:val="auto"/>
                <w:lang w:val="ru-RU"/>
              </w:rPr>
              <w:t xml:space="preserve"> реда</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5EBD1B2"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планирана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D85AA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31+665</w:t>
            </w:r>
          </w:p>
        </w:tc>
      </w:tr>
      <w:tr w:rsidR="00FD249B" w:rsidRPr="000B1661" w14:paraId="52823384"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DFB2675"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FF41CD" w14:textId="337E3D66"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60</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8C3383"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2A0DA7E"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EAEC90"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32+835</w:t>
            </w:r>
          </w:p>
        </w:tc>
      </w:tr>
      <w:tr w:rsidR="003B6EF6" w:rsidRPr="000B1661" w14:paraId="102DA95D" w14:textId="77777777">
        <w:trPr>
          <w:trHeight w:val="271"/>
        </w:trPr>
        <w:tc>
          <w:tcPr>
            <w:tcW w:w="67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FF3BAC" w14:textId="77777777" w:rsidR="003B6EF6" w:rsidRPr="000B1661" w:rsidRDefault="004F1775">
            <w:pPr>
              <w:pStyle w:val="Standard"/>
              <w:ind w:right="-100"/>
              <w:rPr>
                <w:rFonts w:ascii="Times New Roman" w:hAnsi="Times New Roman" w:cs="Times New Roman"/>
                <w:color w:val="auto"/>
              </w:rPr>
            </w:pPr>
            <w:r w:rsidRPr="000B1661">
              <w:rPr>
                <w:rFonts w:ascii="Times New Roman" w:hAnsi="Times New Roman" w:cs="Times New Roman"/>
                <w:color w:val="auto"/>
              </w:rPr>
              <w:t>113/5</w:t>
            </w:r>
          </w:p>
        </w:tc>
        <w:tc>
          <w:tcPr>
            <w:tcW w:w="6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A124D4" w14:textId="0D0635B8" w:rsidR="003B6EF6" w:rsidRPr="000B1661" w:rsidRDefault="004F1775">
            <w:pPr>
              <w:pStyle w:val="Standard"/>
              <w:ind w:right="-100"/>
              <w:jc w:val="center"/>
              <w:rPr>
                <w:rFonts w:ascii="Times New Roman" w:hAnsi="Times New Roman" w:cs="Times New Roman"/>
                <w:color w:val="auto"/>
                <w:lang w:val="sr-Cyrl-RS"/>
              </w:rPr>
            </w:pPr>
            <w:r w:rsidRPr="000B1661">
              <w:rPr>
                <w:rFonts w:ascii="Times New Roman" w:hAnsi="Times New Roman" w:cs="Times New Roman"/>
                <w:color w:val="auto"/>
              </w:rPr>
              <w:t>61</w:t>
            </w:r>
            <w:r w:rsidR="00B10715" w:rsidRPr="000B1661">
              <w:rPr>
                <w:rFonts w:ascii="Times New Roman" w:hAnsi="Times New Roman" w:cs="Times New Roman"/>
                <w:color w:val="auto"/>
                <w:lang w:val="sr-Cyrl-RS"/>
              </w:rPr>
              <w:t>.</w:t>
            </w:r>
          </w:p>
        </w:tc>
        <w:tc>
          <w:tcPr>
            <w:tcW w:w="43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0EAFB5" w14:textId="77777777" w:rsidR="003B6EF6" w:rsidRPr="000B1661" w:rsidRDefault="004F1775">
            <w:pPr>
              <w:pStyle w:val="Standard"/>
              <w:spacing w:before="3" w:line="216" w:lineRule="exact"/>
              <w:ind w:left="90" w:right="14"/>
              <w:rPr>
                <w:rFonts w:ascii="Times New Roman" w:hAnsi="Times New Roman" w:cs="Times New Roman"/>
                <w:color w:val="auto"/>
              </w:rPr>
            </w:pPr>
            <w:r w:rsidRPr="000B1661">
              <w:rPr>
                <w:rFonts w:ascii="Times New Roman" w:hAnsi="Times New Roman" w:cs="Times New Roman"/>
                <w:color w:val="auto"/>
              </w:rPr>
              <w:t>општински пут</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7792AA" w14:textId="77777777" w:rsidR="003B6EF6" w:rsidRPr="000B1661" w:rsidRDefault="004F1775">
            <w:pPr>
              <w:pStyle w:val="Standard"/>
              <w:spacing w:before="3" w:line="216" w:lineRule="exact"/>
              <w:ind w:left="125" w:right="14"/>
              <w:rPr>
                <w:rFonts w:ascii="Times New Roman" w:hAnsi="Times New Roman" w:cs="Times New Roman"/>
                <w:color w:val="auto"/>
              </w:rPr>
            </w:pPr>
            <w:r w:rsidRPr="000B1661">
              <w:rPr>
                <w:rFonts w:ascii="Times New Roman" w:hAnsi="Times New Roman" w:cs="Times New Roman"/>
                <w:color w:val="auto"/>
              </w:rPr>
              <w:t>постојећа</w:t>
            </w:r>
          </w:p>
        </w:tc>
        <w:tc>
          <w:tcPr>
            <w:tcW w:w="184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424A6A" w14:textId="77777777" w:rsidR="003B6EF6" w:rsidRPr="000B1661" w:rsidRDefault="004F1775">
            <w:pPr>
              <w:pStyle w:val="Standard"/>
              <w:spacing w:before="3" w:line="216" w:lineRule="exact"/>
              <w:ind w:left="142" w:right="14"/>
              <w:rPr>
                <w:rFonts w:ascii="Times New Roman" w:hAnsi="Times New Roman" w:cs="Times New Roman"/>
                <w:color w:val="auto"/>
              </w:rPr>
            </w:pPr>
            <w:r w:rsidRPr="000B1661">
              <w:rPr>
                <w:rFonts w:ascii="Times New Roman" w:hAnsi="Times New Roman" w:cs="Times New Roman"/>
                <w:color w:val="auto"/>
              </w:rPr>
              <w:t>33+720</w:t>
            </w:r>
          </w:p>
        </w:tc>
      </w:tr>
    </w:tbl>
    <w:p w14:paraId="42C71AFE" w14:textId="77777777" w:rsidR="003B6EF6" w:rsidRPr="000B1661" w:rsidRDefault="003B6EF6">
      <w:pPr>
        <w:pStyle w:val="Standard"/>
        <w:tabs>
          <w:tab w:val="left" w:pos="3696"/>
        </w:tabs>
        <w:ind w:left="93"/>
        <w:jc w:val="both"/>
        <w:rPr>
          <w:rFonts w:ascii="Times New Roman" w:hAnsi="Times New Roman" w:cs="Times New Roman"/>
          <w:color w:val="auto"/>
          <w:lang w:val="ru-RU"/>
        </w:rPr>
      </w:pPr>
    </w:p>
    <w:p w14:paraId="6B6363AE" w14:textId="39E74CEA" w:rsidR="003B6EF6" w:rsidRPr="000B1661" w:rsidRDefault="004F1775">
      <w:pPr>
        <w:pStyle w:val="Standard"/>
        <w:tabs>
          <w:tab w:val="left" w:pos="3603"/>
        </w:tabs>
        <w:jc w:val="both"/>
        <w:rPr>
          <w:rFonts w:ascii="Times New Roman" w:hAnsi="Times New Roman" w:cs="Times New Roman"/>
          <w:color w:val="auto"/>
        </w:rPr>
      </w:pPr>
      <w:r w:rsidRPr="002822E4">
        <w:rPr>
          <w:rFonts w:ascii="Times New Roman" w:hAnsi="Times New Roman" w:cs="Times New Roman"/>
          <w:color w:val="auto"/>
          <w:lang w:val="ru-RU"/>
        </w:rPr>
        <w:t>Напомена:</w:t>
      </w:r>
      <w:r w:rsidRPr="000B1661">
        <w:rPr>
          <w:rFonts w:ascii="Times New Roman" w:hAnsi="Times New Roman" w:cs="Times New Roman"/>
          <w:color w:val="auto"/>
          <w:lang w:val="ru-RU"/>
        </w:rPr>
        <w:t xml:space="preserve"> Стационаже укрштаја далековода са инфраструктурним системима одређене су графички. Стационажа укрштаја је рачуната у односу на нулту стационажу далековода, тј. почетни угаоно-затезни стуб</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далековода</w:t>
      </w:r>
      <w:r w:rsidRPr="000B1661">
        <w:rPr>
          <w:rFonts w:ascii="Times New Roman" w:hAnsi="Times New Roman" w:cs="Times New Roman"/>
          <w:bCs/>
          <w:color w:val="auto"/>
          <w:lang w:val="ru-RU"/>
        </w:rPr>
        <w:t xml:space="preserve"> 110 </w:t>
      </w:r>
      <w:r w:rsidRPr="000B1661">
        <w:rPr>
          <w:rFonts w:ascii="Times New Roman" w:hAnsi="Times New Roman" w:cs="Times New Roman"/>
          <w:bCs/>
          <w:color w:val="auto"/>
        </w:rPr>
        <w:t>kV</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бр</w:t>
      </w:r>
      <w:r w:rsidR="00882CB5" w:rsidRPr="000B1661">
        <w:rPr>
          <w:rFonts w:ascii="Times New Roman" w:hAnsi="Times New Roman" w:cs="Times New Roman"/>
          <w:bCs/>
          <w:color w:val="auto"/>
          <w:lang w:val="ru-RU"/>
        </w:rPr>
        <w:t>ој</w:t>
      </w:r>
      <w:r w:rsidRPr="000B1661">
        <w:rPr>
          <w:rFonts w:ascii="Times New Roman" w:hAnsi="Times New Roman" w:cs="Times New Roman"/>
          <w:bCs/>
          <w:color w:val="auto"/>
        </w:rPr>
        <w:t xml:space="preserve"> </w:t>
      </w:r>
      <w:r w:rsidRPr="000B1661">
        <w:rPr>
          <w:rFonts w:ascii="Times New Roman" w:hAnsi="Times New Roman" w:cs="Times New Roman"/>
          <w:bCs/>
          <w:color w:val="auto"/>
          <w:lang w:val="ru-RU"/>
        </w:rPr>
        <w:t>113/</w:t>
      </w:r>
      <w:r w:rsidRPr="000B1661">
        <w:rPr>
          <w:rFonts w:ascii="Times New Roman" w:hAnsi="Times New Roman" w:cs="Times New Roman"/>
          <w:bCs/>
          <w:color w:val="auto"/>
        </w:rPr>
        <w:t>х</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 P1 (</w:t>
      </w:r>
      <w:r w:rsidRPr="000B1661">
        <w:rPr>
          <w:rFonts w:ascii="Times New Roman" w:hAnsi="Times New Roman" w:cs="Times New Roman"/>
          <w:color w:val="auto"/>
          <w:lang w:val="ru-RU"/>
        </w:rPr>
        <w:t xml:space="preserve">7568113.29, 4797027.08), </w:t>
      </w:r>
      <w:r w:rsidRPr="000B1661">
        <w:rPr>
          <w:rFonts w:ascii="Times New Roman" w:hAnsi="Times New Roman" w:cs="Times New Roman"/>
          <w:color w:val="auto"/>
        </w:rPr>
        <w:t>P</w:t>
      </w:r>
      <w:r w:rsidRPr="000B1661">
        <w:rPr>
          <w:rFonts w:ascii="Times New Roman" w:hAnsi="Times New Roman" w:cs="Times New Roman"/>
          <w:color w:val="auto"/>
          <w:lang w:val="ru-RU"/>
        </w:rPr>
        <w:t xml:space="preserve">2 (7579107.11, 4795704.33), </w:t>
      </w:r>
      <w:r w:rsidRPr="000B1661">
        <w:rPr>
          <w:rFonts w:ascii="Times New Roman" w:hAnsi="Times New Roman" w:cs="Times New Roman"/>
          <w:color w:val="auto"/>
        </w:rPr>
        <w:t>P3 (7577200.79, 4762522.03), P4</w:t>
      </w:r>
      <w:r w:rsidRPr="000B1661">
        <w:rPr>
          <w:rFonts w:ascii="Times New Roman" w:hAnsi="Times New Roman" w:cs="Times New Roman"/>
          <w:color w:val="auto"/>
          <w:lang w:val="ru-RU"/>
        </w:rPr>
        <w:t xml:space="preserve"> (7580686.78, 4759480.72) </w:t>
      </w:r>
      <w:r w:rsidRPr="000B1661">
        <w:rPr>
          <w:rFonts w:ascii="Times New Roman" w:hAnsi="Times New Roman" w:cs="Times New Roman"/>
          <w:color w:val="auto"/>
        </w:rPr>
        <w:t>и P5</w:t>
      </w:r>
      <w:r w:rsidRPr="000B1661">
        <w:rPr>
          <w:rFonts w:ascii="Times New Roman" w:hAnsi="Times New Roman" w:cs="Times New Roman"/>
          <w:color w:val="auto"/>
          <w:lang w:val="ru-RU"/>
        </w:rPr>
        <w:t xml:space="preserve"> (7586267.92, 4751692.49). Ове стационаже треба третирати као оријентационе, са ограниченом прецизношћу, јер су и трасе појединих инфраструктурних система дате оријентационо, према добијеним условима, доступним подлогама, важећој планској и другој документацији. Прецизније стационаже моћи ће да буду дефинисане главним пројектом предметног далековода.</w:t>
      </w:r>
    </w:p>
    <w:p w14:paraId="5EF3E925" w14:textId="77777777" w:rsidR="003B6EF6" w:rsidRPr="000B1661" w:rsidRDefault="003B6EF6">
      <w:pPr>
        <w:pStyle w:val="Standard"/>
        <w:ind w:right="20"/>
        <w:jc w:val="both"/>
        <w:rPr>
          <w:rFonts w:ascii="Times New Roman" w:hAnsi="Times New Roman" w:cs="Times New Roman"/>
          <w:bCs/>
          <w:color w:val="auto"/>
          <w:lang w:val="ru-RU"/>
        </w:rPr>
      </w:pPr>
    </w:p>
    <w:p w14:paraId="4E440FAD"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5. УПОТРЕБА ЗЕМЉИШТА</w:t>
      </w:r>
    </w:p>
    <w:p w14:paraId="241A3485" w14:textId="77777777" w:rsidR="003B6EF6" w:rsidRPr="000B1661" w:rsidRDefault="003B6EF6">
      <w:pPr>
        <w:pStyle w:val="Standard"/>
        <w:spacing w:before="5" w:line="240" w:lineRule="exact"/>
        <w:ind w:right="20"/>
        <w:rPr>
          <w:rFonts w:ascii="Times New Roman" w:hAnsi="Times New Roman" w:cs="Times New Roman"/>
          <w:color w:val="auto"/>
          <w:lang w:val="ru-RU"/>
        </w:rPr>
      </w:pPr>
    </w:p>
    <w:p w14:paraId="4C583D9B" w14:textId="797E722A" w:rsidR="003B6EF6" w:rsidRPr="000B1661" w:rsidRDefault="004F1775" w:rsidP="00882CB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Земљиште</w:t>
      </w:r>
      <w:r w:rsidRPr="000B1661">
        <w:rPr>
          <w:rFonts w:ascii="Times New Roman" w:hAnsi="Times New Roman" w:cs="Times New Roman"/>
          <w:color w:val="auto"/>
          <w:lang w:val="ru-RU"/>
        </w:rPr>
        <w:t xml:space="preserve"> у обухвату Просторног плана користиће се у највећој мери као пољопривредно (</w:t>
      </w:r>
      <w:r w:rsidRPr="000B1661">
        <w:rPr>
          <w:rFonts w:ascii="Times New Roman" w:hAnsi="Times New Roman" w:cs="Times New Roman"/>
          <w:color w:val="auto"/>
        </w:rPr>
        <w:t xml:space="preserve">oко </w:t>
      </w:r>
      <w:r w:rsidRPr="000B1661">
        <w:rPr>
          <w:rFonts w:ascii="Times New Roman" w:hAnsi="Times New Roman" w:cs="Times New Roman"/>
          <w:color w:val="auto"/>
          <w:lang w:val="ru-RU"/>
        </w:rPr>
        <w:t>20.258</w:t>
      </w:r>
      <w:r w:rsidRPr="000B1661">
        <w:rPr>
          <w:rFonts w:ascii="Times New Roman" w:hAnsi="Times New Roman" w:cs="Times New Roman"/>
          <w:color w:val="auto"/>
        </w:rPr>
        <w:t xml:space="preserve"> ha)</w:t>
      </w:r>
      <w:r w:rsidRPr="000B1661">
        <w:rPr>
          <w:rFonts w:ascii="Times New Roman" w:hAnsi="Times New Roman" w:cs="Times New Roman"/>
          <w:color w:val="auto"/>
          <w:lang w:val="ru-RU"/>
        </w:rPr>
        <w:t>, а затим као грађевинско (</w:t>
      </w:r>
      <w:r w:rsidRPr="000B1661">
        <w:rPr>
          <w:rFonts w:ascii="Times New Roman" w:hAnsi="Times New Roman" w:cs="Times New Roman"/>
          <w:color w:val="auto"/>
        </w:rPr>
        <w:t xml:space="preserve">oко </w:t>
      </w:r>
      <w:r w:rsidRPr="000B1661">
        <w:rPr>
          <w:rFonts w:ascii="Times New Roman" w:hAnsi="Times New Roman" w:cs="Times New Roman"/>
          <w:color w:val="auto"/>
          <w:lang w:val="ru-RU"/>
        </w:rPr>
        <w:t>9.747</w:t>
      </w:r>
      <w:r w:rsidRPr="000B1661">
        <w:rPr>
          <w:rFonts w:ascii="Times New Roman" w:hAnsi="Times New Roman" w:cs="Times New Roman"/>
          <w:color w:val="auto"/>
        </w:rPr>
        <w:t xml:space="preserve"> ha)</w:t>
      </w:r>
      <w:r w:rsidRPr="000B1661">
        <w:rPr>
          <w:rFonts w:ascii="Times New Roman" w:hAnsi="Times New Roman" w:cs="Times New Roman"/>
          <w:color w:val="auto"/>
          <w:lang w:val="ru-RU"/>
        </w:rPr>
        <w:t xml:space="preserve"> и шумско (</w:t>
      </w:r>
      <w:r w:rsidRPr="000B1661">
        <w:rPr>
          <w:rFonts w:ascii="Times New Roman" w:hAnsi="Times New Roman" w:cs="Times New Roman"/>
          <w:color w:val="auto"/>
        </w:rPr>
        <w:t>oко 9.213 ha)</w:t>
      </w:r>
      <w:r w:rsidRPr="000B1661">
        <w:rPr>
          <w:rFonts w:ascii="Times New Roman" w:hAnsi="Times New Roman" w:cs="Times New Roman"/>
          <w:color w:val="auto"/>
          <w:lang w:val="ru-RU"/>
        </w:rPr>
        <w:t>, а мањим делом и водно (</w:t>
      </w:r>
      <w:r w:rsidRPr="000B1661">
        <w:rPr>
          <w:rFonts w:ascii="Times New Roman" w:hAnsi="Times New Roman" w:cs="Times New Roman"/>
          <w:color w:val="auto"/>
        </w:rPr>
        <w:t>oко 2.884 ha)</w:t>
      </w:r>
      <w:r w:rsidRPr="000B1661">
        <w:rPr>
          <w:rFonts w:ascii="Times New Roman" w:hAnsi="Times New Roman" w:cs="Times New Roman"/>
          <w:color w:val="auto"/>
          <w:lang w:val="ru-RU"/>
        </w:rPr>
        <w:t>, са посебним условима коришћења и употребе, диктираним енергетским објектом (110</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далеководом</w:t>
      </w:r>
      <w:r w:rsidRPr="000B1661">
        <w:rPr>
          <w:rFonts w:ascii="Times New Roman" w:hAnsi="Times New Roman" w:cs="Times New Roman"/>
          <w:color w:val="auto"/>
        </w:rPr>
        <w:t xml:space="preserve"> број 113/x</w:t>
      </w:r>
      <w:r w:rsidRPr="000B1661">
        <w:rPr>
          <w:rFonts w:ascii="Times New Roman" w:hAnsi="Times New Roman" w:cs="Times New Roman"/>
          <w:color w:val="auto"/>
          <w:lang w:val="ru-RU"/>
        </w:rPr>
        <w:t>), који се гради на овом земљишту, а у сврху несметаног коришћења и функционисања, у складу са Законом о планирању и изградњи, односно Законом о енергетици.</w:t>
      </w:r>
    </w:p>
    <w:p w14:paraId="70403E0B"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Кључну</w:t>
      </w:r>
      <w:r w:rsidRPr="000B1661">
        <w:rPr>
          <w:rFonts w:ascii="Times New Roman" w:hAnsi="Times New Roman" w:cs="Times New Roman"/>
          <w:bCs/>
          <w:color w:val="auto"/>
          <w:lang w:val="ru-RU"/>
        </w:rPr>
        <w:t xml:space="preserve"> посебну намену </w:t>
      </w:r>
      <w:r w:rsidRPr="000B1661">
        <w:rPr>
          <w:rFonts w:ascii="Times New Roman" w:hAnsi="Times New Roman" w:cs="Times New Roman"/>
          <w:color w:val="auto"/>
          <w:lang w:val="ru-RU"/>
        </w:rPr>
        <w:t xml:space="preserve">у обухвату Просторног плана представља простор на коме </w:t>
      </w:r>
      <w:r w:rsidRPr="000B1661">
        <w:rPr>
          <w:rFonts w:ascii="Times New Roman" w:hAnsi="Times New Roman" w:cs="Times New Roman"/>
          <w:color w:val="auto"/>
        </w:rPr>
        <w:t>je</w:t>
      </w:r>
      <w:r w:rsidRPr="000B1661">
        <w:rPr>
          <w:rFonts w:ascii="Times New Roman" w:hAnsi="Times New Roman" w:cs="Times New Roman"/>
          <w:color w:val="auto"/>
          <w:lang w:val="ru-RU"/>
        </w:rPr>
        <w:t xml:space="preserve"> предвиђена изградња енергетског објекта од општег интереса </w:t>
      </w:r>
      <w:r w:rsidRPr="000B1661">
        <w:rPr>
          <w:rFonts w:ascii="Times New Roman" w:hAnsi="Times New Roman" w:cs="Times New Roman"/>
          <w:color w:val="auto"/>
        </w:rPr>
        <w:t>(</w:t>
      </w:r>
      <w:r w:rsidRPr="000B1661">
        <w:rPr>
          <w:rFonts w:ascii="Times New Roman" w:hAnsi="Times New Roman" w:cs="Times New Roman"/>
          <w:color w:val="auto"/>
          <w:lang w:val="ru-RU"/>
        </w:rPr>
        <w:t>110</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далековода</w:t>
      </w:r>
      <w:r w:rsidRPr="000B1661">
        <w:rPr>
          <w:rFonts w:ascii="Times New Roman" w:hAnsi="Times New Roman" w:cs="Times New Roman"/>
          <w:color w:val="auto"/>
        </w:rPr>
        <w:t xml:space="preserve"> број 113/x</w:t>
      </w:r>
      <w:r w:rsidRPr="000B1661">
        <w:rPr>
          <w:rFonts w:ascii="Times New Roman" w:hAnsi="Times New Roman" w:cs="Times New Roman"/>
          <w:color w:val="auto"/>
          <w:lang w:val="ru-RU"/>
        </w:rPr>
        <w:t>), кога чине стубови далековода и проводници, заштитни појас далековода, постојећи комплекси трафостаница, електровучне подстанице и хидроелектране, као и зона високонапонских водова. Овај простор се, због потребе директног спровођења Просторног плана, детаљно разрађује у крупнијој размери, што обезбеђује потребни ниво детаљности појединих решења. Остале површине у обухвату детаљне разраде Просторног плана, као и површине ван посебне намене у обухвату Просторног плана, налазе се у оквиру земљишта основне намене (пољопривредно, шумско, водно и грађевинско земљиште).</w:t>
      </w:r>
    </w:p>
    <w:p w14:paraId="6B992AEC" w14:textId="77777777" w:rsidR="003B6EF6" w:rsidRPr="000B1661" w:rsidRDefault="003B6EF6">
      <w:pPr>
        <w:pStyle w:val="Standard"/>
        <w:ind w:right="14"/>
        <w:rPr>
          <w:rFonts w:ascii="Times New Roman" w:hAnsi="Times New Roman" w:cs="Times New Roman"/>
          <w:color w:val="auto"/>
          <w:lang w:val="ru-RU"/>
        </w:rPr>
      </w:pPr>
    </w:p>
    <w:p w14:paraId="6E10948C" w14:textId="77777777" w:rsidR="003B6EF6" w:rsidRPr="000B1661" w:rsidRDefault="004F1775" w:rsidP="002822E4">
      <w:pPr>
        <w:pStyle w:val="Standard"/>
        <w:ind w:right="14"/>
        <w:jc w:val="center"/>
        <w:rPr>
          <w:rFonts w:ascii="Times New Roman" w:hAnsi="Times New Roman" w:cs="Times New Roman"/>
          <w:bCs/>
          <w:color w:val="auto"/>
          <w:lang w:val="ru-RU"/>
        </w:rPr>
      </w:pPr>
      <w:r w:rsidRPr="000B1661">
        <w:rPr>
          <w:rFonts w:ascii="Times New Roman" w:hAnsi="Times New Roman" w:cs="Times New Roman"/>
          <w:bCs/>
          <w:color w:val="auto"/>
          <w:lang w:val="ru-RU"/>
        </w:rPr>
        <w:t>Табела 7. Биланс површина (кључне) посебне намене у обухвату</w:t>
      </w:r>
    </w:p>
    <w:p w14:paraId="0D1F9F98" w14:textId="6131B471" w:rsidR="003B6EF6" w:rsidRPr="000B1661" w:rsidRDefault="002822E4" w:rsidP="002822E4">
      <w:pPr>
        <w:pStyle w:val="Standard"/>
        <w:ind w:right="14" w:firstLine="1134"/>
        <w:rPr>
          <w:rFonts w:ascii="Times New Roman" w:hAnsi="Times New Roman" w:cs="Times New Roman"/>
          <w:bCs/>
          <w:color w:val="auto"/>
          <w:lang w:val="ru-RU"/>
        </w:rPr>
      </w:pPr>
      <w:r>
        <w:rPr>
          <w:rFonts w:ascii="Times New Roman" w:hAnsi="Times New Roman" w:cs="Times New Roman"/>
          <w:bCs/>
          <w:color w:val="auto"/>
          <w:lang w:val="ru-RU"/>
        </w:rPr>
        <w:t xml:space="preserve">  </w:t>
      </w:r>
      <w:r w:rsidR="004F1775" w:rsidRPr="000B1661">
        <w:rPr>
          <w:rFonts w:ascii="Times New Roman" w:hAnsi="Times New Roman" w:cs="Times New Roman"/>
          <w:bCs/>
          <w:color w:val="auto"/>
          <w:lang w:val="ru-RU"/>
        </w:rPr>
        <w:t>Просторног плана (обухват де</w:t>
      </w:r>
      <w:r w:rsidR="00BE29A2" w:rsidRPr="000B1661">
        <w:rPr>
          <w:rFonts w:ascii="Times New Roman" w:hAnsi="Times New Roman" w:cs="Times New Roman"/>
          <w:bCs/>
          <w:color w:val="auto"/>
          <w:lang w:val="ru-RU"/>
        </w:rPr>
        <w:t>таљне разраде Просторног плана)</w:t>
      </w:r>
    </w:p>
    <w:tbl>
      <w:tblPr>
        <w:tblW w:w="9072" w:type="dxa"/>
        <w:tblInd w:w="5" w:type="dxa"/>
        <w:tblLayout w:type="fixed"/>
        <w:tblCellMar>
          <w:left w:w="10" w:type="dxa"/>
          <w:right w:w="10" w:type="dxa"/>
        </w:tblCellMar>
        <w:tblLook w:val="0000" w:firstRow="0" w:lastRow="0" w:firstColumn="0" w:lastColumn="0" w:noHBand="0" w:noVBand="0"/>
      </w:tblPr>
      <w:tblGrid>
        <w:gridCol w:w="6945"/>
        <w:gridCol w:w="2127"/>
      </w:tblGrid>
      <w:tr w:rsidR="00FD249B" w:rsidRPr="000B1661" w14:paraId="24534BA5" w14:textId="77777777">
        <w:trPr>
          <w:trHeight w:val="390"/>
        </w:trPr>
        <w:tc>
          <w:tcPr>
            <w:tcW w:w="694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3A50E1"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bCs/>
                <w:color w:val="auto"/>
              </w:rPr>
              <w:t>НАМЕНА ЗЕМЉИШТА</w:t>
            </w:r>
          </w:p>
        </w:tc>
        <w:tc>
          <w:tcPr>
            <w:tcW w:w="212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53D863B" w14:textId="77777777" w:rsidR="003B6EF6" w:rsidRPr="000B1661" w:rsidRDefault="004F1775">
            <w:pPr>
              <w:pStyle w:val="Standard"/>
              <w:ind w:right="14"/>
              <w:jc w:val="center"/>
              <w:rPr>
                <w:rFonts w:ascii="Times New Roman" w:hAnsi="Times New Roman" w:cs="Times New Roman"/>
                <w:color w:val="auto"/>
              </w:rPr>
            </w:pPr>
            <w:r w:rsidRPr="000B1661">
              <w:rPr>
                <w:rFonts w:ascii="Times New Roman" w:hAnsi="Times New Roman" w:cs="Times New Roman"/>
                <w:bCs/>
                <w:color w:val="auto"/>
              </w:rPr>
              <w:t>ПОВРШИНА (hа)</w:t>
            </w:r>
          </w:p>
        </w:tc>
      </w:tr>
      <w:tr w:rsidR="00FD249B" w:rsidRPr="000B1661" w14:paraId="1CD4B2D8" w14:textId="77777777">
        <w:trPr>
          <w:trHeight w:val="390"/>
        </w:trPr>
        <w:tc>
          <w:tcPr>
            <w:tcW w:w="694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89B3FD" w14:textId="77777777" w:rsidR="003B6EF6" w:rsidRPr="000B1661" w:rsidRDefault="004F1775">
            <w:pPr>
              <w:pStyle w:val="Standard"/>
              <w:ind w:left="86" w:right="14"/>
              <w:rPr>
                <w:rFonts w:ascii="Times New Roman" w:hAnsi="Times New Roman" w:cs="Times New Roman"/>
                <w:color w:val="auto"/>
              </w:rPr>
            </w:pPr>
            <w:r w:rsidRPr="000B1661">
              <w:rPr>
                <w:rFonts w:ascii="Times New Roman" w:hAnsi="Times New Roman" w:cs="Times New Roman"/>
                <w:color w:val="auto"/>
                <w:lang w:val="ru-RU"/>
              </w:rPr>
              <w:t>Комплекс</w:t>
            </w:r>
            <w:r w:rsidRPr="000B1661">
              <w:rPr>
                <w:rFonts w:ascii="Times New Roman" w:hAnsi="Times New Roman" w:cs="Times New Roman"/>
                <w:color w:val="auto"/>
              </w:rPr>
              <w:t>и</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трафостаница, електровучне подстанице и хидроелектране</w:t>
            </w:r>
          </w:p>
        </w:tc>
        <w:tc>
          <w:tcPr>
            <w:tcW w:w="212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CAA97A" w14:textId="77777777" w:rsidR="003B6EF6" w:rsidRPr="000B1661" w:rsidRDefault="004F1775">
            <w:pPr>
              <w:pStyle w:val="Standard"/>
              <w:spacing w:line="216" w:lineRule="exact"/>
              <w:ind w:left="106" w:right="112"/>
              <w:jc w:val="right"/>
              <w:rPr>
                <w:rFonts w:ascii="Times New Roman" w:hAnsi="Times New Roman" w:cs="Times New Roman"/>
                <w:color w:val="auto"/>
              </w:rPr>
            </w:pPr>
            <w:r w:rsidRPr="000B1661">
              <w:rPr>
                <w:rFonts w:ascii="Times New Roman" w:hAnsi="Times New Roman" w:cs="Times New Roman"/>
                <w:color w:val="auto"/>
              </w:rPr>
              <w:t>22,10</w:t>
            </w:r>
          </w:p>
        </w:tc>
      </w:tr>
      <w:tr w:rsidR="00FD249B" w:rsidRPr="000B1661" w14:paraId="220E6166" w14:textId="77777777">
        <w:trPr>
          <w:trHeight w:val="390"/>
        </w:trPr>
        <w:tc>
          <w:tcPr>
            <w:tcW w:w="694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6DDD652" w14:textId="77777777" w:rsidR="003B6EF6" w:rsidRPr="000B1661" w:rsidRDefault="004F1775">
            <w:pPr>
              <w:pStyle w:val="Standard"/>
              <w:ind w:left="86" w:right="14"/>
              <w:rPr>
                <w:rFonts w:ascii="Times New Roman" w:hAnsi="Times New Roman" w:cs="Times New Roman"/>
                <w:color w:val="auto"/>
              </w:rPr>
            </w:pPr>
            <w:r w:rsidRPr="000B1661">
              <w:rPr>
                <w:rFonts w:ascii="Times New Roman" w:hAnsi="Times New Roman" w:cs="Times New Roman"/>
                <w:color w:val="auto"/>
                <w:lang w:val="ru-RU"/>
              </w:rPr>
              <w:t xml:space="preserve">Заштитни појас далековода </w:t>
            </w:r>
            <w:r w:rsidRPr="000B1661">
              <w:rPr>
                <w:rFonts w:ascii="Times New Roman" w:hAnsi="Times New Roman" w:cs="Times New Roman"/>
                <w:color w:val="auto"/>
              </w:rPr>
              <w:t>11</w:t>
            </w:r>
            <w:r w:rsidRPr="000B1661">
              <w:rPr>
                <w:rFonts w:ascii="Times New Roman" w:hAnsi="Times New Roman" w:cs="Times New Roman"/>
                <w:color w:val="auto"/>
                <w:lang w:val="ru-RU"/>
              </w:rPr>
              <w:t xml:space="preserve">0 </w:t>
            </w:r>
            <w:r w:rsidRPr="000B1661">
              <w:rPr>
                <w:rFonts w:ascii="Times New Roman" w:hAnsi="Times New Roman" w:cs="Times New Roman"/>
                <w:color w:val="auto"/>
              </w:rPr>
              <w:t>kV, број 113/x</w:t>
            </w:r>
          </w:p>
        </w:tc>
        <w:tc>
          <w:tcPr>
            <w:tcW w:w="212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773D711" w14:textId="77777777" w:rsidR="003B6EF6" w:rsidRPr="000B1661" w:rsidRDefault="004F1775">
            <w:pPr>
              <w:pStyle w:val="Standard"/>
              <w:spacing w:line="218" w:lineRule="exact"/>
              <w:ind w:left="106" w:right="112"/>
              <w:jc w:val="right"/>
              <w:rPr>
                <w:rFonts w:ascii="Times New Roman" w:hAnsi="Times New Roman" w:cs="Times New Roman"/>
                <w:color w:val="auto"/>
              </w:rPr>
            </w:pPr>
            <w:r w:rsidRPr="000B1661">
              <w:rPr>
                <w:rFonts w:ascii="Times New Roman" w:hAnsi="Times New Roman" w:cs="Times New Roman"/>
                <w:color w:val="auto"/>
              </w:rPr>
              <w:t>631,70</w:t>
            </w:r>
          </w:p>
        </w:tc>
      </w:tr>
      <w:tr w:rsidR="00FD249B" w:rsidRPr="000B1661" w14:paraId="6BC0AB1C" w14:textId="77777777">
        <w:trPr>
          <w:trHeight w:val="390"/>
        </w:trPr>
        <w:tc>
          <w:tcPr>
            <w:tcW w:w="694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CBB3EB4" w14:textId="77777777" w:rsidR="003B6EF6" w:rsidRPr="000B1661" w:rsidRDefault="004F1775">
            <w:pPr>
              <w:pStyle w:val="Standard"/>
              <w:ind w:left="86" w:right="14"/>
              <w:rPr>
                <w:rFonts w:ascii="Times New Roman" w:hAnsi="Times New Roman" w:cs="Times New Roman"/>
                <w:color w:val="auto"/>
              </w:rPr>
            </w:pPr>
            <w:r w:rsidRPr="000B1661">
              <w:rPr>
                <w:rFonts w:ascii="Times New Roman" w:hAnsi="Times New Roman" w:cs="Times New Roman"/>
                <w:color w:val="auto"/>
              </w:rPr>
              <w:t>Зона високонапонских водова</w:t>
            </w:r>
          </w:p>
        </w:tc>
        <w:tc>
          <w:tcPr>
            <w:tcW w:w="212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613F27" w14:textId="77777777" w:rsidR="003B6EF6" w:rsidRPr="000B1661" w:rsidRDefault="004F1775">
            <w:pPr>
              <w:pStyle w:val="Standard"/>
              <w:spacing w:line="216" w:lineRule="exact"/>
              <w:ind w:left="106" w:right="112"/>
              <w:jc w:val="right"/>
              <w:rPr>
                <w:rFonts w:ascii="Times New Roman" w:hAnsi="Times New Roman" w:cs="Times New Roman"/>
                <w:color w:val="auto"/>
              </w:rPr>
            </w:pPr>
            <w:r w:rsidRPr="000B1661">
              <w:rPr>
                <w:rFonts w:ascii="Times New Roman" w:hAnsi="Times New Roman" w:cs="Times New Roman"/>
                <w:color w:val="auto"/>
              </w:rPr>
              <w:t>598,90</w:t>
            </w:r>
          </w:p>
        </w:tc>
      </w:tr>
      <w:tr w:rsidR="00FD249B" w:rsidRPr="000B1661" w14:paraId="1AF30054" w14:textId="77777777">
        <w:trPr>
          <w:trHeight w:val="390"/>
        </w:trPr>
        <w:tc>
          <w:tcPr>
            <w:tcW w:w="694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71393F" w14:textId="77777777" w:rsidR="003B6EF6" w:rsidRPr="000B1661" w:rsidRDefault="004F1775">
            <w:pPr>
              <w:pStyle w:val="Standard"/>
              <w:ind w:left="86" w:right="14"/>
              <w:rPr>
                <w:rFonts w:ascii="Times New Roman" w:hAnsi="Times New Roman" w:cs="Times New Roman"/>
                <w:color w:val="auto"/>
              </w:rPr>
            </w:pPr>
            <w:r w:rsidRPr="000B1661">
              <w:rPr>
                <w:rFonts w:ascii="Times New Roman" w:hAnsi="Times New Roman" w:cs="Times New Roman"/>
                <w:color w:val="auto"/>
              </w:rPr>
              <w:lastRenderedPageBreak/>
              <w:t>Остале површине у обухвату детаљне разраде Просторног плана</w:t>
            </w:r>
          </w:p>
        </w:tc>
        <w:tc>
          <w:tcPr>
            <w:tcW w:w="212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AE0B43" w14:textId="77777777" w:rsidR="003B6EF6" w:rsidRPr="000B1661" w:rsidRDefault="004F1775">
            <w:pPr>
              <w:pStyle w:val="Standard"/>
              <w:spacing w:line="216" w:lineRule="exact"/>
              <w:ind w:left="106" w:right="112"/>
              <w:jc w:val="right"/>
              <w:rPr>
                <w:rFonts w:ascii="Times New Roman" w:hAnsi="Times New Roman" w:cs="Times New Roman"/>
                <w:color w:val="auto"/>
              </w:rPr>
            </w:pPr>
            <w:r w:rsidRPr="000B1661">
              <w:rPr>
                <w:rFonts w:ascii="Times New Roman" w:hAnsi="Times New Roman" w:cs="Times New Roman"/>
                <w:color w:val="auto"/>
              </w:rPr>
              <w:t>1.275,95</w:t>
            </w:r>
          </w:p>
        </w:tc>
      </w:tr>
      <w:tr w:rsidR="003B6EF6" w:rsidRPr="000B1661" w14:paraId="08477A87" w14:textId="77777777">
        <w:trPr>
          <w:trHeight w:val="390"/>
        </w:trPr>
        <w:tc>
          <w:tcPr>
            <w:tcW w:w="694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7605B12" w14:textId="77777777" w:rsidR="003B6EF6" w:rsidRPr="000B1661" w:rsidRDefault="004F1775">
            <w:pPr>
              <w:pStyle w:val="Standard"/>
              <w:ind w:left="86" w:right="14"/>
              <w:rPr>
                <w:rFonts w:ascii="Times New Roman" w:hAnsi="Times New Roman" w:cs="Times New Roman"/>
                <w:color w:val="auto"/>
              </w:rPr>
            </w:pPr>
            <w:r w:rsidRPr="000B1661">
              <w:rPr>
                <w:rFonts w:ascii="Times New Roman" w:hAnsi="Times New Roman" w:cs="Times New Roman"/>
                <w:bCs/>
                <w:color w:val="auto"/>
                <w:lang w:val="ru-RU"/>
              </w:rPr>
              <w:t xml:space="preserve">УКУПНО </w:t>
            </w:r>
            <w:r w:rsidRPr="000B1661">
              <w:rPr>
                <w:rFonts w:ascii="Times New Roman" w:hAnsi="Times New Roman" w:cs="Times New Roman"/>
                <w:bCs/>
                <w:color w:val="auto"/>
              </w:rPr>
              <w:t>(</w:t>
            </w:r>
            <w:r w:rsidRPr="000B1661">
              <w:rPr>
                <w:rFonts w:ascii="Times New Roman" w:hAnsi="Times New Roman" w:cs="Times New Roman"/>
                <w:bCs/>
                <w:color w:val="auto"/>
                <w:lang w:val="ru-RU"/>
              </w:rPr>
              <w:t>у обухвату</w:t>
            </w:r>
            <w:r w:rsidRPr="000B1661">
              <w:rPr>
                <w:rFonts w:ascii="Times New Roman" w:hAnsi="Times New Roman" w:cs="Times New Roman"/>
                <w:bCs/>
                <w:color w:val="auto"/>
              </w:rPr>
              <w:t xml:space="preserve"> детаљне разраде Просторног</w:t>
            </w:r>
            <w:r w:rsidRPr="000B1661">
              <w:rPr>
                <w:rFonts w:ascii="Times New Roman" w:hAnsi="Times New Roman" w:cs="Times New Roman"/>
                <w:bCs/>
                <w:color w:val="auto"/>
                <w:lang w:val="ru-RU"/>
              </w:rPr>
              <w:t xml:space="preserve"> плана</w:t>
            </w:r>
            <w:r w:rsidRPr="000B1661">
              <w:rPr>
                <w:rFonts w:ascii="Times New Roman" w:hAnsi="Times New Roman" w:cs="Times New Roman"/>
                <w:bCs/>
                <w:color w:val="auto"/>
              </w:rPr>
              <w:t>)</w:t>
            </w:r>
          </w:p>
        </w:tc>
        <w:tc>
          <w:tcPr>
            <w:tcW w:w="212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92C975" w14:textId="77777777" w:rsidR="003B6EF6" w:rsidRPr="000B1661" w:rsidRDefault="004F1775">
            <w:pPr>
              <w:pStyle w:val="Standard"/>
              <w:ind w:left="106" w:right="112"/>
              <w:jc w:val="right"/>
              <w:rPr>
                <w:rFonts w:ascii="Times New Roman" w:hAnsi="Times New Roman" w:cs="Times New Roman"/>
                <w:color w:val="auto"/>
              </w:rPr>
            </w:pPr>
            <w:r w:rsidRPr="000B1661">
              <w:rPr>
                <w:rFonts w:ascii="Times New Roman" w:hAnsi="Times New Roman" w:cs="Times New Roman"/>
                <w:bCs/>
                <w:color w:val="auto"/>
              </w:rPr>
              <w:t>2.528,65</w:t>
            </w:r>
          </w:p>
        </w:tc>
      </w:tr>
    </w:tbl>
    <w:p w14:paraId="39344B89" w14:textId="77777777" w:rsidR="003B6EF6" w:rsidRDefault="003B6EF6">
      <w:pPr>
        <w:pStyle w:val="Standard"/>
        <w:spacing w:before="51"/>
        <w:ind w:left="540" w:right="20" w:hanging="540"/>
        <w:jc w:val="both"/>
        <w:rPr>
          <w:rFonts w:ascii="Times New Roman" w:hAnsi="Times New Roman" w:cs="Times New Roman"/>
          <w:bCs/>
          <w:color w:val="auto"/>
          <w:lang w:val="sr-Cyrl-RS"/>
        </w:rPr>
      </w:pPr>
    </w:p>
    <w:p w14:paraId="7E7D7B2E" w14:textId="77777777" w:rsidR="007F3F09" w:rsidRDefault="007F3F09">
      <w:pPr>
        <w:pStyle w:val="Standard"/>
        <w:spacing w:before="51"/>
        <w:ind w:left="540" w:right="20" w:hanging="540"/>
        <w:jc w:val="both"/>
        <w:rPr>
          <w:rFonts w:ascii="Times New Roman" w:hAnsi="Times New Roman" w:cs="Times New Roman"/>
          <w:bCs/>
          <w:color w:val="auto"/>
          <w:lang w:val="sr-Cyrl-RS"/>
        </w:rPr>
      </w:pPr>
    </w:p>
    <w:p w14:paraId="2EEB9A35" w14:textId="77777777" w:rsidR="007F3F09" w:rsidRDefault="007F3F09">
      <w:pPr>
        <w:pStyle w:val="Standard"/>
        <w:spacing w:before="51"/>
        <w:ind w:left="540" w:right="20" w:hanging="540"/>
        <w:jc w:val="both"/>
        <w:rPr>
          <w:rFonts w:ascii="Times New Roman" w:hAnsi="Times New Roman" w:cs="Times New Roman"/>
          <w:bCs/>
          <w:color w:val="auto"/>
          <w:lang w:val="sr-Cyrl-RS"/>
        </w:rPr>
      </w:pPr>
    </w:p>
    <w:p w14:paraId="1F87BEE5" w14:textId="77777777" w:rsidR="007F3F09" w:rsidRPr="007F3F09" w:rsidRDefault="007F3F09">
      <w:pPr>
        <w:pStyle w:val="Standard"/>
        <w:spacing w:before="51"/>
        <w:ind w:left="540" w:right="20" w:hanging="540"/>
        <w:jc w:val="both"/>
        <w:rPr>
          <w:rFonts w:ascii="Times New Roman" w:hAnsi="Times New Roman" w:cs="Times New Roman"/>
          <w:bCs/>
          <w:color w:val="auto"/>
          <w:lang w:val="sr-Cyrl-RS"/>
        </w:rPr>
      </w:pPr>
    </w:p>
    <w:p w14:paraId="26428CFB" w14:textId="77777777" w:rsidR="003B6EF6" w:rsidRPr="000B1661" w:rsidRDefault="004F1775">
      <w:pPr>
        <w:pStyle w:val="Standard"/>
        <w:spacing w:before="51"/>
        <w:ind w:right="20"/>
        <w:jc w:val="center"/>
        <w:rPr>
          <w:rFonts w:ascii="Times New Roman" w:hAnsi="Times New Roman" w:cs="Times New Roman"/>
          <w:color w:val="auto"/>
        </w:rPr>
      </w:pPr>
      <w:r w:rsidRPr="000B1661">
        <w:rPr>
          <w:rFonts w:ascii="Times New Roman" w:hAnsi="Times New Roman" w:cs="Times New Roman"/>
          <w:bCs/>
          <w:color w:val="auto"/>
        </w:rPr>
        <w:t>IV.</w:t>
      </w:r>
      <w:r w:rsidRPr="000B1661">
        <w:rPr>
          <w:rFonts w:ascii="Times New Roman" w:hAnsi="Times New Roman" w:cs="Times New Roman"/>
          <w:bCs/>
          <w:color w:val="auto"/>
          <w:lang w:val="ru-RU"/>
        </w:rPr>
        <w:t xml:space="preserve"> ПРАВИЛА УРЕЂЕЊА И ПРАВИЛА ГРАЂЕЊА</w:t>
      </w:r>
    </w:p>
    <w:p w14:paraId="6227343A" w14:textId="77777777" w:rsidR="003B6EF6" w:rsidRPr="000B1661" w:rsidRDefault="003B6EF6">
      <w:pPr>
        <w:pStyle w:val="Standard"/>
        <w:spacing w:before="4" w:line="240" w:lineRule="exact"/>
        <w:ind w:left="540" w:right="20" w:hanging="540"/>
        <w:jc w:val="center"/>
        <w:rPr>
          <w:rFonts w:ascii="Times New Roman" w:hAnsi="Times New Roman" w:cs="Times New Roman"/>
          <w:color w:val="auto"/>
          <w:lang w:val="ru-RU"/>
        </w:rPr>
      </w:pPr>
    </w:p>
    <w:p w14:paraId="150B7402"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1. ПРАВИЛА УРЕЂЕЊА И ОРГАНИЗАЦИЈЕ ЗЕМЉИШТА</w:t>
      </w:r>
    </w:p>
    <w:p w14:paraId="736E2985" w14:textId="77777777" w:rsidR="003B6EF6" w:rsidRPr="000B1661" w:rsidRDefault="003B6EF6">
      <w:pPr>
        <w:pStyle w:val="Standard"/>
        <w:spacing w:before="2" w:line="240" w:lineRule="exact"/>
        <w:ind w:left="540" w:right="20" w:hanging="540"/>
        <w:jc w:val="center"/>
        <w:rPr>
          <w:rFonts w:ascii="Times New Roman" w:hAnsi="Times New Roman" w:cs="Times New Roman"/>
          <w:color w:val="auto"/>
          <w:lang w:val="ru-RU"/>
        </w:rPr>
      </w:pPr>
    </w:p>
    <w:p w14:paraId="643BC761"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1.1. ЦЕЛИНЕ И ЗОНЕ ПОСЕБНЕ НАМЕНЕ ОДРЕЂЕНЕ ПЛАНОМ</w:t>
      </w:r>
    </w:p>
    <w:p w14:paraId="645CBC03" w14:textId="77777777" w:rsidR="003B6EF6" w:rsidRPr="000B1661" w:rsidRDefault="003B6EF6">
      <w:pPr>
        <w:pStyle w:val="Standard"/>
        <w:ind w:right="20"/>
        <w:jc w:val="both"/>
        <w:rPr>
          <w:rFonts w:ascii="Times New Roman" w:hAnsi="Times New Roman" w:cs="Times New Roman"/>
          <w:bCs/>
          <w:color w:val="auto"/>
          <w:lang w:val="ru-RU"/>
        </w:rPr>
      </w:pPr>
    </w:p>
    <w:p w14:paraId="7332EE3D" w14:textId="02EEA834" w:rsidR="003B6EF6" w:rsidRPr="000B1661" w:rsidRDefault="004F1775" w:rsidP="00882CB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Основне</w:t>
      </w:r>
      <w:r w:rsidRPr="000B1661">
        <w:rPr>
          <w:rFonts w:ascii="Times New Roman" w:hAnsi="Times New Roman" w:cs="Times New Roman"/>
          <w:bCs/>
          <w:color w:val="auto"/>
          <w:lang w:val="ru-RU"/>
        </w:rPr>
        <w:t xml:space="preserve"> специфичности подручја Просторног плана </w:t>
      </w:r>
      <w:r w:rsidRPr="000B1661">
        <w:rPr>
          <w:rFonts w:ascii="Times New Roman" w:hAnsi="Times New Roman" w:cs="Times New Roman"/>
          <w:color w:val="auto"/>
          <w:lang w:val="ru-RU"/>
        </w:rPr>
        <w:t>опредељују његове посебне намене, концепцију одрживог развоја и режиме заштите, коришћења и уређења овог простора.</w:t>
      </w:r>
    </w:p>
    <w:p w14:paraId="5764F3CF" w14:textId="5199AD9E" w:rsidR="003B6EF6" w:rsidRPr="000B1661" w:rsidRDefault="004F1775" w:rsidP="00882CB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Посебне</w:t>
      </w:r>
      <w:r w:rsidRPr="000B1661">
        <w:rPr>
          <w:rFonts w:ascii="Times New Roman" w:hAnsi="Times New Roman" w:cs="Times New Roman"/>
          <w:bCs/>
          <w:color w:val="auto"/>
          <w:lang w:val="ru-RU"/>
        </w:rPr>
        <w:t xml:space="preserve"> намене </w:t>
      </w:r>
      <w:r w:rsidRPr="000B1661">
        <w:rPr>
          <w:rFonts w:ascii="Times New Roman" w:hAnsi="Times New Roman" w:cs="Times New Roman"/>
          <w:color w:val="auto"/>
          <w:lang w:val="ru-RU"/>
        </w:rPr>
        <w:t xml:space="preserve">обухваћеног подручја од националног значаја, утврђене су планским и стратешким документима на националном нивоу (Просторни план Републике Србије; </w:t>
      </w:r>
      <w:r w:rsidRPr="000B1661">
        <w:rPr>
          <w:rFonts w:ascii="Times New Roman" w:hAnsi="Times New Roman" w:cs="Times New Roman"/>
          <w:color w:val="auto"/>
        </w:rPr>
        <w:t>Стратегија развоја енергетике</w:t>
      </w:r>
      <w:r w:rsidRPr="000B1661">
        <w:rPr>
          <w:rFonts w:ascii="Times New Roman" w:hAnsi="Times New Roman" w:cs="Times New Roman"/>
          <w:color w:val="auto"/>
          <w:lang w:val="ru-RU"/>
        </w:rPr>
        <w:t xml:space="preserve"> Републике Србије до 2025. године, са пројекцијама до 2030. године; Водопривредна основа Републике Србије и др).</w:t>
      </w:r>
    </w:p>
    <w:p w14:paraId="56EA29DC" w14:textId="77777777" w:rsidR="003B6EF6" w:rsidRPr="000B1661" w:rsidRDefault="004F1775" w:rsidP="00F90A33">
      <w:pPr>
        <w:pStyle w:val="Standard"/>
        <w:ind w:firstLine="567"/>
        <w:rPr>
          <w:rFonts w:ascii="Times New Roman" w:hAnsi="Times New Roman" w:cs="Times New Roman"/>
          <w:color w:val="auto"/>
          <w:lang w:val="ru-RU"/>
        </w:rPr>
      </w:pPr>
      <w:r w:rsidRPr="000B1661">
        <w:rPr>
          <w:rFonts w:ascii="Times New Roman" w:hAnsi="Times New Roman" w:cs="Times New Roman"/>
          <w:color w:val="auto"/>
          <w:lang w:val="ru-RU"/>
        </w:rPr>
        <w:t>Посебне намене подручја Просторног плана представљају следеће целине/зоне:</w:t>
      </w:r>
    </w:p>
    <w:p w14:paraId="7054B8B5" w14:textId="77777777" w:rsidR="003B6EF6" w:rsidRPr="000B1661" w:rsidRDefault="003B6EF6">
      <w:pPr>
        <w:pStyle w:val="Standard"/>
        <w:rPr>
          <w:rFonts w:ascii="Times New Roman" w:hAnsi="Times New Roman" w:cs="Times New Roman"/>
          <w:color w:val="auto"/>
          <w:lang w:val="ru-RU"/>
        </w:rPr>
      </w:pPr>
    </w:p>
    <w:p w14:paraId="7D3EE525" w14:textId="77777777" w:rsidR="003B6EF6" w:rsidRPr="000B1661" w:rsidRDefault="004F1775">
      <w:pPr>
        <w:pStyle w:val="Standard"/>
        <w:tabs>
          <w:tab w:val="left" w:pos="-270"/>
        </w:tabs>
        <w:jc w:val="center"/>
        <w:rPr>
          <w:rFonts w:ascii="Times New Roman" w:hAnsi="Times New Roman" w:cs="Times New Roman"/>
          <w:color w:val="auto"/>
        </w:rPr>
      </w:pPr>
      <w:r w:rsidRPr="000B1661">
        <w:rPr>
          <w:rFonts w:ascii="Times New Roman" w:hAnsi="Times New Roman" w:cs="Times New Roman"/>
          <w:color w:val="auto"/>
        </w:rPr>
        <w:t>Кључна посебна намена</w:t>
      </w:r>
    </w:p>
    <w:p w14:paraId="70E9C422" w14:textId="77777777" w:rsidR="003B6EF6" w:rsidRPr="000B1661" w:rsidRDefault="003B6EF6">
      <w:pPr>
        <w:pStyle w:val="Standard"/>
        <w:tabs>
          <w:tab w:val="left" w:pos="-270"/>
        </w:tabs>
        <w:jc w:val="both"/>
        <w:rPr>
          <w:rFonts w:ascii="Times New Roman" w:hAnsi="Times New Roman" w:cs="Times New Roman"/>
          <w:color w:val="auto"/>
        </w:rPr>
      </w:pPr>
    </w:p>
    <w:p w14:paraId="53164AC1" w14:textId="48D1409A"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Простор резервисан за реализацију енергетског објекта - далековода 110 kV број 113/x, на потезу од ТС „Ниш 1” до ХЕ „Врла III”, са пратећим елементима, које чине стубови далековода са проводницима, комплекси трафостаница (ТС „Ниш 1”, ТС „Ниш 2”, ТС „Лесковац 2”, ТС „Лесковац 4”), електровучне подстанице (ЕВП „Грделица”) и хидроелектране (ХЕ „Врла III”), укључујући и заштитни појас далековода број 113/x (30 m обострано од централне осе далековода), као и осталих високонапонских водова у непосредној околини предметног далековода (зона високонапонских водова). Кључна посебна намена опредељује концепцију и планска решења заштит</w:t>
      </w:r>
      <w:r w:rsidR="00F90A33" w:rsidRPr="000B1661">
        <w:rPr>
          <w:rFonts w:ascii="Times New Roman" w:hAnsi="Times New Roman" w:cs="Times New Roman"/>
          <w:color w:val="auto"/>
        </w:rPr>
        <w:t>е, коришћења и уређења простора</w:t>
      </w:r>
      <w:r w:rsidRPr="000B1661">
        <w:rPr>
          <w:rFonts w:ascii="Times New Roman" w:hAnsi="Times New Roman" w:cs="Times New Roman"/>
          <w:color w:val="auto"/>
        </w:rPr>
        <w:t xml:space="preserve"> и због </w:t>
      </w:r>
      <w:r w:rsidRPr="000B1661">
        <w:rPr>
          <w:rFonts w:ascii="Times New Roman" w:hAnsi="Times New Roman" w:cs="Times New Roman"/>
          <w:color w:val="auto"/>
          <w:lang w:val="ru-RU"/>
        </w:rPr>
        <w:t>потребе директног спровођења Просторног плана, детаљно се разрађује у крупнијој размери.</w:t>
      </w:r>
    </w:p>
    <w:p w14:paraId="193EB870" w14:textId="77777777" w:rsidR="003B6EF6" w:rsidRPr="000B1661" w:rsidRDefault="003B6EF6">
      <w:pPr>
        <w:pStyle w:val="Standard"/>
        <w:tabs>
          <w:tab w:val="left" w:pos="-270"/>
        </w:tabs>
        <w:jc w:val="both"/>
        <w:rPr>
          <w:rFonts w:ascii="Times New Roman" w:hAnsi="Times New Roman" w:cs="Times New Roman"/>
          <w:color w:val="auto"/>
          <w:lang w:val="ru-RU"/>
        </w:rPr>
      </w:pPr>
    </w:p>
    <w:p w14:paraId="163670DD" w14:textId="1EA8271E" w:rsidR="003B6EF6" w:rsidRPr="000B1661" w:rsidRDefault="004F1775">
      <w:pPr>
        <w:pStyle w:val="Standard"/>
        <w:tabs>
          <w:tab w:val="left" w:pos="-270"/>
        </w:tabs>
        <w:jc w:val="center"/>
        <w:rPr>
          <w:rFonts w:ascii="Times New Roman" w:hAnsi="Times New Roman" w:cs="Times New Roman"/>
          <w:color w:val="auto"/>
          <w:lang w:val="sr-Cyrl-RS"/>
        </w:rPr>
      </w:pPr>
      <w:r w:rsidRPr="000B1661">
        <w:rPr>
          <w:rFonts w:ascii="Times New Roman" w:hAnsi="Times New Roman" w:cs="Times New Roman"/>
          <w:color w:val="auto"/>
        </w:rPr>
        <w:t xml:space="preserve">Остале </w:t>
      </w:r>
      <w:r w:rsidR="00F90A33" w:rsidRPr="000B1661">
        <w:rPr>
          <w:rFonts w:ascii="Times New Roman" w:hAnsi="Times New Roman" w:cs="Times New Roman"/>
          <w:color w:val="auto"/>
        </w:rPr>
        <w:t>целине/зоне посебне намене</w:t>
      </w:r>
      <w:r w:rsidR="00F90A33" w:rsidRPr="000B1661">
        <w:rPr>
          <w:rFonts w:ascii="Times New Roman" w:hAnsi="Times New Roman" w:cs="Times New Roman"/>
          <w:color w:val="auto"/>
          <w:lang w:val="sr-Cyrl-RS"/>
        </w:rPr>
        <w:t>:</w:t>
      </w:r>
    </w:p>
    <w:p w14:paraId="41948F66" w14:textId="77777777" w:rsidR="003B6EF6" w:rsidRPr="000B1661" w:rsidRDefault="003B6EF6">
      <w:pPr>
        <w:pStyle w:val="Standard"/>
        <w:rPr>
          <w:rFonts w:ascii="Times New Roman" w:hAnsi="Times New Roman" w:cs="Times New Roman"/>
          <w:color w:val="auto"/>
          <w:lang w:val="ru-RU"/>
        </w:rPr>
      </w:pPr>
    </w:p>
    <w:p w14:paraId="7CC7AE14" w14:textId="71B6332B" w:rsidR="003B6EF6" w:rsidRPr="008F1FB5" w:rsidRDefault="00997A04" w:rsidP="00C20F47">
      <w:pPr>
        <w:pStyle w:val="Standard"/>
        <w:numPr>
          <w:ilvl w:val="0"/>
          <w:numId w:val="156"/>
        </w:numPr>
        <w:ind w:left="0" w:right="14" w:firstLine="360"/>
        <w:jc w:val="both"/>
        <w:rPr>
          <w:rFonts w:ascii="Times New Roman" w:hAnsi="Times New Roman" w:cs="Times New Roman"/>
          <w:color w:val="auto"/>
        </w:rPr>
      </w:pPr>
      <w:r>
        <w:rPr>
          <w:rFonts w:ascii="Times New Roman" w:hAnsi="Times New Roman" w:cs="Times New Roman"/>
          <w:color w:val="auto"/>
          <w:lang w:val="ru-RU"/>
        </w:rPr>
        <w:t>п</w:t>
      </w:r>
      <w:r w:rsidR="00F90A33" w:rsidRPr="000B1661">
        <w:rPr>
          <w:rFonts w:ascii="Times New Roman" w:hAnsi="Times New Roman" w:cs="Times New Roman"/>
          <w:color w:val="auto"/>
          <w:lang w:val="ru-RU"/>
        </w:rPr>
        <w:t>риродна добра - заштићена (три</w:t>
      </w:r>
      <w:r w:rsidR="004F1775" w:rsidRPr="000B1661">
        <w:rPr>
          <w:rFonts w:ascii="Times New Roman" w:hAnsi="Times New Roman" w:cs="Times New Roman"/>
          <w:color w:val="auto"/>
          <w:lang w:val="ru-RU"/>
        </w:rPr>
        <w:t xml:space="preserve"> споменика природе - стабла) и предвиђена за заштиту (Грдели</w:t>
      </w:r>
      <w:r w:rsidR="00F90A33" w:rsidRPr="000B1661">
        <w:rPr>
          <w:rFonts w:ascii="Times New Roman" w:hAnsi="Times New Roman" w:cs="Times New Roman"/>
          <w:color w:val="auto"/>
          <w:lang w:val="ru-RU"/>
        </w:rPr>
        <w:t>чка клисура и планина Варденик)</w:t>
      </w:r>
      <w:r w:rsidR="004F1775" w:rsidRPr="000B1661">
        <w:rPr>
          <w:rFonts w:ascii="Times New Roman" w:hAnsi="Times New Roman" w:cs="Times New Roman"/>
          <w:color w:val="auto"/>
          <w:lang w:val="ru-RU"/>
        </w:rPr>
        <w:t xml:space="preserve"> и друга подручја предвиђена за заштиту природних вредности и укључивање у мрежу европских подручја значајних са становишта примене Бернске конвенције </w:t>
      </w:r>
      <w:r w:rsidR="004F1775" w:rsidRPr="000B1661">
        <w:rPr>
          <w:rFonts w:ascii="Times New Roman" w:hAnsi="Times New Roman" w:cs="Times New Roman"/>
          <w:color w:val="auto"/>
        </w:rPr>
        <w:t>EMERALD</w:t>
      </w:r>
      <w:r w:rsidR="004F1775" w:rsidRPr="000B1661">
        <w:rPr>
          <w:rFonts w:ascii="Times New Roman" w:hAnsi="Times New Roman" w:cs="Times New Roman"/>
          <w:color w:val="auto"/>
          <w:lang w:val="ru-RU"/>
        </w:rPr>
        <w:t xml:space="preserve"> и еколошки значајних подручја </w:t>
      </w:r>
      <w:r w:rsidR="004F1775" w:rsidRPr="000B1661">
        <w:rPr>
          <w:rFonts w:ascii="Times New Roman" w:hAnsi="Times New Roman" w:cs="Times New Roman"/>
          <w:color w:val="auto"/>
        </w:rPr>
        <w:t>НАТУРА</w:t>
      </w:r>
      <w:r w:rsidR="004F1775" w:rsidRPr="000B1661">
        <w:rPr>
          <w:rFonts w:ascii="Times New Roman" w:hAnsi="Times New Roman" w:cs="Times New Roman"/>
          <w:color w:val="auto"/>
          <w:lang w:val="ru-RU"/>
        </w:rPr>
        <w:t xml:space="preserve"> 2000, </w:t>
      </w:r>
      <w:r w:rsidR="004F1775" w:rsidRPr="000B1661">
        <w:rPr>
          <w:rFonts w:ascii="Times New Roman" w:hAnsi="Times New Roman" w:cs="Times New Roman"/>
          <w:color w:val="auto"/>
        </w:rPr>
        <w:t xml:space="preserve">као и значајних подручја за </w:t>
      </w:r>
      <w:r w:rsidR="004F1775" w:rsidRPr="000B1661">
        <w:rPr>
          <w:rFonts w:ascii="Times New Roman" w:hAnsi="Times New Roman" w:cs="Times New Roman"/>
          <w:color w:val="auto"/>
          <w:lang w:val="ru-RU"/>
        </w:rPr>
        <w:t>заштит</w:t>
      </w:r>
      <w:r w:rsidR="004F1775" w:rsidRPr="000B1661">
        <w:rPr>
          <w:rFonts w:ascii="Times New Roman" w:hAnsi="Times New Roman" w:cs="Times New Roman"/>
          <w:color w:val="auto"/>
        </w:rPr>
        <w:t>у</w:t>
      </w:r>
      <w:r w:rsidR="004F1775" w:rsidRPr="000B1661">
        <w:rPr>
          <w:rFonts w:ascii="Times New Roman" w:hAnsi="Times New Roman" w:cs="Times New Roman"/>
          <w:color w:val="auto"/>
          <w:lang w:val="ru-RU"/>
        </w:rPr>
        <w:t xml:space="preserve"> птица </w:t>
      </w:r>
      <w:r w:rsidR="004F1775" w:rsidRPr="000B1661">
        <w:rPr>
          <w:rFonts w:ascii="Times New Roman" w:hAnsi="Times New Roman" w:cs="Times New Roman"/>
          <w:color w:val="auto"/>
        </w:rPr>
        <w:t>IBA</w:t>
      </w:r>
      <w:r w:rsidR="004F1775" w:rsidRPr="000B1661">
        <w:rPr>
          <w:rFonts w:ascii="Times New Roman" w:hAnsi="Times New Roman" w:cs="Times New Roman"/>
          <w:color w:val="auto"/>
          <w:lang w:val="ru-RU"/>
        </w:rPr>
        <w:t xml:space="preserve">, биљака </w:t>
      </w:r>
      <w:r w:rsidR="004F1775" w:rsidRPr="000B1661">
        <w:rPr>
          <w:rFonts w:ascii="Times New Roman" w:hAnsi="Times New Roman" w:cs="Times New Roman"/>
          <w:color w:val="auto"/>
        </w:rPr>
        <w:t>IPA</w:t>
      </w:r>
      <w:r w:rsidR="004F1775" w:rsidRPr="000B1661">
        <w:rPr>
          <w:rFonts w:ascii="Times New Roman" w:hAnsi="Times New Roman" w:cs="Times New Roman"/>
          <w:color w:val="auto"/>
          <w:lang w:val="ru-RU"/>
        </w:rPr>
        <w:t xml:space="preserve"> и лептира </w:t>
      </w:r>
      <w:r w:rsidR="004F1775" w:rsidRPr="000B1661">
        <w:rPr>
          <w:rFonts w:ascii="Times New Roman" w:hAnsi="Times New Roman" w:cs="Times New Roman"/>
          <w:color w:val="auto"/>
        </w:rPr>
        <w:t>PBA</w:t>
      </w:r>
      <w:r w:rsidR="004F1775"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rPr>
        <w:t>„</w:t>
      </w:r>
      <w:r w:rsidR="004F1775" w:rsidRPr="000B1661">
        <w:rPr>
          <w:rFonts w:ascii="Times New Roman" w:hAnsi="Times New Roman" w:cs="Times New Roman"/>
          <w:color w:val="auto"/>
          <w:lang w:val="ru-RU"/>
        </w:rPr>
        <w:t>Кукавица 18</w:t>
      </w:r>
      <w:r w:rsidR="004F1775" w:rsidRPr="000B1661">
        <w:rPr>
          <w:rFonts w:ascii="Times New Roman" w:hAnsi="Times New Roman" w:cs="Times New Roman"/>
          <w:color w:val="auto"/>
        </w:rPr>
        <w:t>”</w:t>
      </w:r>
      <w:r w:rsidR="004F1775" w:rsidRPr="000B1661">
        <w:rPr>
          <w:rFonts w:ascii="Times New Roman" w:hAnsi="Times New Roman" w:cs="Times New Roman"/>
          <w:color w:val="auto"/>
          <w:lang w:val="ru-RU"/>
        </w:rPr>
        <w:t>)</w:t>
      </w:r>
      <w:r>
        <w:rPr>
          <w:rFonts w:ascii="Times New Roman" w:hAnsi="Times New Roman" w:cs="Times New Roman"/>
          <w:color w:val="auto"/>
          <w:lang w:val="ru-RU"/>
        </w:rPr>
        <w:t>;</w:t>
      </w:r>
    </w:p>
    <w:p w14:paraId="0303B101" w14:textId="0ECFCC98" w:rsidR="003B6EF6" w:rsidRPr="008F1FB5" w:rsidRDefault="00997A04" w:rsidP="00C20F47">
      <w:pPr>
        <w:pStyle w:val="Standard"/>
        <w:numPr>
          <w:ilvl w:val="0"/>
          <w:numId w:val="156"/>
        </w:numPr>
        <w:ind w:left="0" w:right="14" w:firstLine="360"/>
        <w:jc w:val="both"/>
        <w:rPr>
          <w:rFonts w:ascii="Times New Roman" w:hAnsi="Times New Roman" w:cs="Times New Roman"/>
          <w:color w:val="auto"/>
        </w:rPr>
      </w:pPr>
      <w:r>
        <w:rPr>
          <w:rFonts w:ascii="Times New Roman" w:hAnsi="Times New Roman" w:cs="Times New Roman"/>
          <w:color w:val="auto"/>
          <w:lang w:val="ru-RU"/>
        </w:rPr>
        <w:t>к</w:t>
      </w:r>
      <w:r w:rsidR="004F1775" w:rsidRPr="000B1661">
        <w:rPr>
          <w:rFonts w:ascii="Times New Roman" w:hAnsi="Times New Roman" w:cs="Times New Roman"/>
          <w:color w:val="auto"/>
          <w:lang w:val="ru-RU"/>
        </w:rPr>
        <w:t>оридор државн</w:t>
      </w:r>
      <w:r w:rsidR="004F1775" w:rsidRPr="000B1661">
        <w:rPr>
          <w:rFonts w:ascii="Times New Roman" w:hAnsi="Times New Roman" w:cs="Times New Roman"/>
          <w:color w:val="auto"/>
        </w:rPr>
        <w:t>ог</w:t>
      </w:r>
      <w:r w:rsidR="004F1775" w:rsidRPr="000B1661">
        <w:rPr>
          <w:rFonts w:ascii="Times New Roman" w:hAnsi="Times New Roman" w:cs="Times New Roman"/>
          <w:color w:val="auto"/>
          <w:lang w:val="ru-RU"/>
        </w:rPr>
        <w:t xml:space="preserve"> пута </w:t>
      </w:r>
      <w:r w:rsidR="004F1775" w:rsidRPr="000B1661">
        <w:rPr>
          <w:rFonts w:ascii="Times New Roman" w:hAnsi="Times New Roman" w:cs="Times New Roman"/>
          <w:color w:val="auto"/>
        </w:rPr>
        <w:t>I</w:t>
      </w:r>
      <w:r w:rsidR="004F1775" w:rsidRPr="000B1661">
        <w:rPr>
          <w:rFonts w:ascii="Times New Roman" w:hAnsi="Times New Roman" w:cs="Times New Roman"/>
          <w:color w:val="auto"/>
          <w:lang w:val="ru-RU"/>
        </w:rPr>
        <w:t xml:space="preserve">а реда (аутопут Е-75), са резервисањем постојећег и планираног коридора дела трасе аутопута, а у складу са планским документом ширег подручја (Просторни план подручја ИК Ниш </w:t>
      </w:r>
      <w:r>
        <w:rPr>
          <w:rFonts w:ascii="Times New Roman" w:hAnsi="Times New Roman" w:cs="Times New Roman"/>
          <w:color w:val="auto"/>
          <w:lang w:val="ru-RU"/>
        </w:rPr>
        <w:t>- граница Републике Македоније);</w:t>
      </w:r>
    </w:p>
    <w:p w14:paraId="7D647A7E" w14:textId="220BD561" w:rsidR="003B6EF6" w:rsidRPr="00997A04" w:rsidRDefault="00997A04" w:rsidP="00C20F47">
      <w:pPr>
        <w:pStyle w:val="Standard"/>
        <w:numPr>
          <w:ilvl w:val="0"/>
          <w:numId w:val="156"/>
        </w:numPr>
        <w:ind w:left="0" w:right="14" w:firstLine="360"/>
        <w:jc w:val="both"/>
        <w:rPr>
          <w:rFonts w:ascii="Times New Roman" w:hAnsi="Times New Roman" w:cs="Times New Roman"/>
          <w:color w:val="auto"/>
        </w:rPr>
      </w:pPr>
      <w:r>
        <w:rPr>
          <w:rFonts w:ascii="Times New Roman" w:hAnsi="Times New Roman" w:cs="Times New Roman"/>
          <w:color w:val="auto"/>
          <w:lang w:val="ru-RU"/>
        </w:rPr>
        <w:t>к</w:t>
      </w:r>
      <w:r w:rsidR="004F1775" w:rsidRPr="000B1661">
        <w:rPr>
          <w:rFonts w:ascii="Times New Roman" w:hAnsi="Times New Roman" w:cs="Times New Roman"/>
          <w:color w:val="auto"/>
          <w:lang w:val="ru-RU"/>
        </w:rPr>
        <w:t>оридор магистралне електрифициране железничке пруге бр</w:t>
      </w:r>
      <w:r w:rsidR="00F90A33" w:rsidRPr="000B1661">
        <w:rPr>
          <w:rFonts w:ascii="Times New Roman" w:hAnsi="Times New Roman" w:cs="Times New Roman"/>
          <w:color w:val="auto"/>
          <w:lang w:val="ru-RU"/>
        </w:rPr>
        <w:t>ој</w:t>
      </w:r>
      <w:r w:rsidR="004F1775" w:rsidRPr="000B1661">
        <w:rPr>
          <w:rFonts w:ascii="Times New Roman" w:hAnsi="Times New Roman" w:cs="Times New Roman"/>
          <w:color w:val="auto"/>
          <w:lang w:val="ru-RU"/>
        </w:rPr>
        <w:t xml:space="preserve"> 2, са </w:t>
      </w:r>
      <w:r w:rsidR="004F1775" w:rsidRPr="000B1661">
        <w:rPr>
          <w:rFonts w:ascii="Times New Roman" w:hAnsi="Times New Roman" w:cs="Times New Roman"/>
          <w:color w:val="auto"/>
        </w:rPr>
        <w:t xml:space="preserve">резервисањем постојећег коридора ове пруге у циљу реконструкције и модернизације, тј. повећања квалитета превозне услуге, тако да постане пруга високе перформансе за мешовити (путнички и теретни) саобраћај. </w:t>
      </w:r>
      <w:r w:rsidR="004F1775" w:rsidRPr="000B1661">
        <w:rPr>
          <w:rFonts w:ascii="Times New Roman" w:hAnsi="Times New Roman" w:cs="Times New Roman"/>
          <w:color w:val="auto"/>
          <w:lang w:val="ru-RU"/>
        </w:rPr>
        <w:t xml:space="preserve">У складу са планским документом ширег подручја (Просторни план подручја ИК Ниш - граница Републике Македоније), </w:t>
      </w:r>
      <w:r w:rsidR="004F1775" w:rsidRPr="000B1661">
        <w:rPr>
          <w:rFonts w:ascii="Times New Roman" w:hAnsi="Times New Roman" w:cs="Times New Roman"/>
          <w:color w:val="auto"/>
          <w:lang w:val="ru-RU"/>
        </w:rPr>
        <w:lastRenderedPageBreak/>
        <w:t>п</w:t>
      </w:r>
      <w:r w:rsidR="004F1775" w:rsidRPr="000B1661">
        <w:rPr>
          <w:rFonts w:ascii="Times New Roman" w:hAnsi="Times New Roman" w:cs="Times New Roman"/>
          <w:color w:val="auto"/>
        </w:rPr>
        <w:t>отенцијални коридор двоколосечне, електрифициране железничке пруге за велике брзине, у највећој могућој мери користиће коридор постојеће магистралне железничке пруге бр</w:t>
      </w:r>
      <w:r w:rsidR="00F90A33" w:rsidRPr="000B1661">
        <w:rPr>
          <w:rFonts w:ascii="Times New Roman" w:hAnsi="Times New Roman" w:cs="Times New Roman"/>
          <w:color w:val="auto"/>
          <w:lang w:val="sr-Cyrl-RS"/>
        </w:rPr>
        <w:t xml:space="preserve">ој </w:t>
      </w:r>
      <w:r>
        <w:rPr>
          <w:rFonts w:ascii="Times New Roman" w:hAnsi="Times New Roman" w:cs="Times New Roman"/>
          <w:color w:val="auto"/>
        </w:rPr>
        <w:t>2</w:t>
      </w:r>
      <w:r>
        <w:rPr>
          <w:rFonts w:ascii="Times New Roman" w:hAnsi="Times New Roman" w:cs="Times New Roman"/>
          <w:color w:val="auto"/>
          <w:lang w:val="sr-Cyrl-RS"/>
        </w:rPr>
        <w:t>;</w:t>
      </w:r>
    </w:p>
    <w:p w14:paraId="583CD9E9" w14:textId="17B50919" w:rsidR="003B6EF6" w:rsidRPr="008F1FB5" w:rsidRDefault="00997A04" w:rsidP="00C20F47">
      <w:pPr>
        <w:pStyle w:val="Standard"/>
        <w:numPr>
          <w:ilvl w:val="0"/>
          <w:numId w:val="156"/>
        </w:numPr>
        <w:ind w:left="0" w:right="14" w:firstLine="360"/>
        <w:jc w:val="both"/>
        <w:rPr>
          <w:rFonts w:ascii="Times New Roman" w:hAnsi="Times New Roman" w:cs="Times New Roman"/>
          <w:color w:val="auto"/>
        </w:rPr>
      </w:pPr>
      <w:r>
        <w:rPr>
          <w:rFonts w:ascii="Times New Roman" w:hAnsi="Times New Roman" w:cs="Times New Roman"/>
          <w:color w:val="auto"/>
          <w:lang w:val="sr-Cyrl-RS"/>
        </w:rPr>
        <w:t>п</w:t>
      </w:r>
      <w:r w:rsidR="004F1775" w:rsidRPr="000B1661">
        <w:rPr>
          <w:rFonts w:ascii="Times New Roman" w:hAnsi="Times New Roman" w:cs="Times New Roman"/>
          <w:color w:val="auto"/>
        </w:rPr>
        <w:t xml:space="preserve">отенцијални коридор водног пута хидроенергетског система канала „Дунав-Морава”, са резервисањем простора у складу са планским документима вишег реда (Просторни план Републике Србије, регионални просторни планови) и ширег подручја </w:t>
      </w:r>
      <w:r w:rsidR="004F1775" w:rsidRPr="000B1661">
        <w:rPr>
          <w:rFonts w:ascii="Times New Roman" w:hAnsi="Times New Roman" w:cs="Times New Roman"/>
          <w:color w:val="auto"/>
          <w:lang w:val="ru-RU"/>
        </w:rPr>
        <w:t>(Просторни план подручја ИК Ниш - граница Републике Македоније), уз прилагођавање планских решења просторним захте</w:t>
      </w:r>
      <w:r w:rsidR="00F2687E">
        <w:rPr>
          <w:rFonts w:ascii="Times New Roman" w:hAnsi="Times New Roman" w:cs="Times New Roman"/>
          <w:color w:val="auto"/>
          <w:lang w:val="ru-RU"/>
        </w:rPr>
        <w:t>вима за реализацију водног пута;</w:t>
      </w:r>
    </w:p>
    <w:p w14:paraId="31F0E927" w14:textId="7D747F2A" w:rsidR="003B6EF6" w:rsidRPr="008F1FB5" w:rsidRDefault="00F2687E" w:rsidP="00C20F47">
      <w:pPr>
        <w:pStyle w:val="Standard"/>
        <w:numPr>
          <w:ilvl w:val="0"/>
          <w:numId w:val="156"/>
        </w:numPr>
        <w:ind w:left="0" w:right="14" w:firstLine="360"/>
        <w:jc w:val="both"/>
        <w:rPr>
          <w:rFonts w:ascii="Times New Roman" w:hAnsi="Times New Roman" w:cs="Times New Roman"/>
          <w:color w:val="auto"/>
        </w:rPr>
      </w:pPr>
      <w:r>
        <w:rPr>
          <w:rFonts w:ascii="Times New Roman" w:hAnsi="Times New Roman" w:cs="Times New Roman"/>
          <w:color w:val="auto"/>
          <w:lang w:val="ru-RU"/>
        </w:rPr>
        <w:t>к</w:t>
      </w:r>
      <w:r w:rsidR="004F1775" w:rsidRPr="000B1661">
        <w:rPr>
          <w:rFonts w:ascii="Times New Roman" w:hAnsi="Times New Roman" w:cs="Times New Roman"/>
          <w:color w:val="auto"/>
          <w:lang w:val="ru-RU"/>
        </w:rPr>
        <w:t>омплекси посебне намене са заштитном зоном, са резервисањем простора према постављеним условима и захтевима надлежног министарства, у циљу прилагођавања Просторног плана потребама одбране земље, а у складу са Одлуком о врстама инвестиционих објеката и просторних и урбанистичких планова од значаја за одбрану (</w:t>
      </w:r>
      <w:r w:rsidR="004F1775" w:rsidRPr="000B1661">
        <w:rPr>
          <w:rFonts w:ascii="Times New Roman" w:hAnsi="Times New Roman" w:cs="Times New Roman"/>
          <w:color w:val="auto"/>
        </w:rPr>
        <w:t>„</w:t>
      </w:r>
      <w:r w:rsidR="004F1775" w:rsidRPr="000B1661">
        <w:rPr>
          <w:rFonts w:ascii="Times New Roman" w:hAnsi="Times New Roman" w:cs="Times New Roman"/>
          <w:color w:val="auto"/>
          <w:lang w:val="ru-RU"/>
        </w:rPr>
        <w:t>Службени гласник РС”, број 85/15), што је обрађено у посебном Анексу, који ј</w:t>
      </w:r>
      <w:r>
        <w:rPr>
          <w:rFonts w:ascii="Times New Roman" w:hAnsi="Times New Roman" w:cs="Times New Roman"/>
          <w:color w:val="auto"/>
          <w:lang w:val="ru-RU"/>
        </w:rPr>
        <w:t>е саставни део Просторног плана;</w:t>
      </w:r>
    </w:p>
    <w:p w14:paraId="205B9A4E" w14:textId="69EC2FD2" w:rsidR="003B6EF6" w:rsidRPr="008F1FB5" w:rsidRDefault="00F2687E" w:rsidP="00C20F47">
      <w:pPr>
        <w:pStyle w:val="Standard"/>
        <w:numPr>
          <w:ilvl w:val="0"/>
          <w:numId w:val="156"/>
        </w:numPr>
        <w:ind w:left="0" w:right="14" w:firstLine="360"/>
        <w:jc w:val="both"/>
        <w:rPr>
          <w:rFonts w:ascii="Times New Roman" w:hAnsi="Times New Roman" w:cs="Times New Roman"/>
          <w:color w:val="auto"/>
        </w:rPr>
      </w:pPr>
      <w:r>
        <w:rPr>
          <w:rFonts w:ascii="Times New Roman" w:hAnsi="Times New Roman" w:cs="Times New Roman"/>
          <w:color w:val="auto"/>
          <w:lang w:val="ru-RU"/>
        </w:rPr>
        <w:t>е</w:t>
      </w:r>
      <w:r w:rsidR="004F1775" w:rsidRPr="000B1661">
        <w:rPr>
          <w:rFonts w:ascii="Times New Roman" w:hAnsi="Times New Roman" w:cs="Times New Roman"/>
          <w:color w:val="auto"/>
          <w:lang w:val="ru-RU"/>
        </w:rPr>
        <w:t>ксплоатациона</w:t>
      </w:r>
      <w:r w:rsidR="004F1775" w:rsidRPr="000B1661">
        <w:rPr>
          <w:rFonts w:ascii="Times New Roman" w:hAnsi="Times New Roman" w:cs="Times New Roman"/>
          <w:color w:val="auto"/>
        </w:rPr>
        <w:t xml:space="preserve"> поља минералних сировина (7) регистрована Катастром експлоатационих поља које се води у надлежном министарству (бр. 378, 510-полигон 1 и 2, 67, 30, 557 и 514), као и оверене резерве минералних сировина </w:t>
      </w:r>
      <w:r>
        <w:rPr>
          <w:rFonts w:ascii="Times New Roman" w:hAnsi="Times New Roman" w:cs="Times New Roman"/>
          <w:color w:val="auto"/>
        </w:rPr>
        <w:t>(6 лежишта) и истражна поља (2)</w:t>
      </w:r>
      <w:r>
        <w:rPr>
          <w:rFonts w:ascii="Times New Roman" w:hAnsi="Times New Roman" w:cs="Times New Roman"/>
          <w:color w:val="auto"/>
          <w:lang w:val="sr-Cyrl-RS"/>
        </w:rPr>
        <w:t>;</w:t>
      </w:r>
    </w:p>
    <w:p w14:paraId="0499643A" w14:textId="2A8C9648" w:rsidR="003B6EF6" w:rsidRPr="008F1FB5" w:rsidRDefault="00F2687E" w:rsidP="00C20F47">
      <w:pPr>
        <w:pStyle w:val="Standard"/>
        <w:numPr>
          <w:ilvl w:val="0"/>
          <w:numId w:val="156"/>
        </w:numPr>
        <w:ind w:left="-142" w:right="14" w:firstLine="502"/>
        <w:jc w:val="both"/>
        <w:rPr>
          <w:rFonts w:ascii="Times New Roman" w:hAnsi="Times New Roman" w:cs="Times New Roman"/>
          <w:color w:val="auto"/>
        </w:rPr>
      </w:pPr>
      <w:r>
        <w:rPr>
          <w:rFonts w:ascii="Times New Roman" w:hAnsi="Times New Roman" w:cs="Times New Roman"/>
          <w:color w:val="auto"/>
          <w:lang w:val="ru-RU"/>
        </w:rPr>
        <w:t>н</w:t>
      </w:r>
      <w:r w:rsidR="004F1775" w:rsidRPr="000B1661">
        <w:rPr>
          <w:rFonts w:ascii="Times New Roman" w:hAnsi="Times New Roman" w:cs="Times New Roman"/>
          <w:color w:val="auto"/>
          <w:lang w:val="ru-RU"/>
        </w:rPr>
        <w:t xml:space="preserve">епокретна културна добра - према званичној класификацији разврстана су на споменике културе, просторне културно-историјске целине, археолошка налазишта и знаменита места. Најзначајнија су на територији града Ниша „Ћеле Кула” (споменик културе од изузетног значаја), </w:t>
      </w:r>
      <w:r w:rsidR="004F1775" w:rsidRPr="000B1661">
        <w:rPr>
          <w:rFonts w:ascii="Times New Roman" w:hAnsi="Times New Roman" w:cs="Times New Roman"/>
          <w:color w:val="auto"/>
        </w:rPr>
        <w:t>„</w:t>
      </w:r>
      <w:r w:rsidR="004F1775" w:rsidRPr="000B1661">
        <w:rPr>
          <w:rFonts w:ascii="Times New Roman" w:hAnsi="Times New Roman" w:cs="Times New Roman"/>
          <w:color w:val="auto"/>
          <w:lang w:val="ru-RU"/>
        </w:rPr>
        <w:t>Медијана” (археолошко налазиште од изузетног значаја - праисторија и антика) и Спомен-парк „Бубањ” (знаменито место од изузетног значаја), а затим и Средњовековни град Копријан код Дољевца (споменик културе од великог значаја), као и Просторно културно-историјска целина „Шире подручје Обреновићеве улице” у Нишу, које обједињује око 50 проглашених споменика културе. Остала непокретна културна добра, као и добра која уживају претходну заштиту, су у дисперзији, углавном на територ</w:t>
      </w:r>
      <w:r>
        <w:rPr>
          <w:rFonts w:ascii="Times New Roman" w:hAnsi="Times New Roman" w:cs="Times New Roman"/>
          <w:color w:val="auto"/>
          <w:lang w:val="ru-RU"/>
        </w:rPr>
        <w:t>ији града Ниша и града Лесковца;</w:t>
      </w:r>
    </w:p>
    <w:p w14:paraId="163C21F3" w14:textId="2DAC045C" w:rsidR="003B6EF6" w:rsidRPr="008F1FB5" w:rsidRDefault="00F2687E" w:rsidP="00C20F47">
      <w:pPr>
        <w:pStyle w:val="Standard"/>
        <w:numPr>
          <w:ilvl w:val="0"/>
          <w:numId w:val="156"/>
        </w:numPr>
        <w:ind w:left="-142" w:right="14" w:firstLine="502"/>
        <w:jc w:val="both"/>
        <w:rPr>
          <w:rFonts w:ascii="Times New Roman" w:hAnsi="Times New Roman" w:cs="Times New Roman"/>
          <w:color w:val="auto"/>
          <w:lang w:val="ru-RU"/>
        </w:rPr>
      </w:pPr>
      <w:r>
        <w:rPr>
          <w:rFonts w:ascii="Times New Roman" w:hAnsi="Times New Roman" w:cs="Times New Roman"/>
          <w:color w:val="auto"/>
          <w:lang w:val="ru-RU"/>
        </w:rPr>
        <w:t>п</w:t>
      </w:r>
      <w:r w:rsidR="004F1775" w:rsidRPr="000B1661">
        <w:rPr>
          <w:rFonts w:ascii="Times New Roman" w:hAnsi="Times New Roman" w:cs="Times New Roman"/>
          <w:color w:val="auto"/>
          <w:lang w:val="ru-RU"/>
        </w:rPr>
        <w:t>ростори угрожени са становишта заштите животне средине, природних и технолошких удеса, који обухватају евидентирана еродибилна подручја, потенцијално плавна подручја, подручја са геолошким/геоморфолошким ограничењима и подручја санитарне заштите изворишта водоснабдевања, а који се третирају као простори са посебним режимо</w:t>
      </w:r>
      <w:r w:rsidR="00EC544C" w:rsidRPr="000B1661">
        <w:rPr>
          <w:rFonts w:ascii="Times New Roman" w:hAnsi="Times New Roman" w:cs="Times New Roman"/>
          <w:color w:val="auto"/>
          <w:lang w:val="ru-RU"/>
        </w:rPr>
        <w:t>м коришћења, уређења и изградње</w:t>
      </w:r>
      <w:r w:rsidR="004F1775" w:rsidRPr="000B1661">
        <w:rPr>
          <w:rFonts w:ascii="Times New Roman" w:hAnsi="Times New Roman" w:cs="Times New Roman"/>
          <w:color w:val="auto"/>
          <w:lang w:val="ru-RU"/>
        </w:rPr>
        <w:t xml:space="preserve"> и за који се прописују ограничења и мере заштите</w:t>
      </w:r>
      <w:r w:rsidR="001E506A">
        <w:rPr>
          <w:rFonts w:ascii="Times New Roman" w:hAnsi="Times New Roman" w:cs="Times New Roman"/>
          <w:color w:val="auto"/>
          <w:lang w:val="ru-RU"/>
        </w:rPr>
        <w:t>;</w:t>
      </w:r>
    </w:p>
    <w:p w14:paraId="3DF67A64" w14:textId="68F9ED9F" w:rsidR="003B6EF6" w:rsidRPr="008F1FB5" w:rsidRDefault="001E506A" w:rsidP="00C20F47">
      <w:pPr>
        <w:pStyle w:val="Standard"/>
        <w:numPr>
          <w:ilvl w:val="0"/>
          <w:numId w:val="156"/>
        </w:numPr>
        <w:ind w:left="-142" w:right="14" w:firstLine="502"/>
        <w:jc w:val="both"/>
        <w:rPr>
          <w:rFonts w:ascii="Times New Roman" w:hAnsi="Times New Roman" w:cs="Times New Roman"/>
          <w:color w:val="auto"/>
        </w:rPr>
      </w:pPr>
      <w:r>
        <w:rPr>
          <w:rFonts w:ascii="Times New Roman" w:hAnsi="Times New Roman" w:cs="Times New Roman"/>
          <w:color w:val="auto"/>
          <w:lang w:val="ru-RU"/>
        </w:rPr>
        <w:t>о</w:t>
      </w:r>
      <w:r w:rsidR="004F1775" w:rsidRPr="000B1661">
        <w:rPr>
          <w:rFonts w:ascii="Times New Roman" w:hAnsi="Times New Roman" w:cs="Times New Roman"/>
          <w:color w:val="auto"/>
          <w:lang w:val="ru-RU"/>
        </w:rPr>
        <w:t xml:space="preserve">стали магистрални инфраструктурни системи - државни путеви, високонапонски далеководи (≥110 </w:t>
      </w:r>
      <w:r w:rsidR="004F1775" w:rsidRPr="000B1661">
        <w:rPr>
          <w:rFonts w:ascii="Times New Roman" w:hAnsi="Times New Roman" w:cs="Times New Roman"/>
          <w:color w:val="auto"/>
        </w:rPr>
        <w:t>kV)</w:t>
      </w:r>
      <w:r w:rsidR="004F1775" w:rsidRPr="000B1661">
        <w:rPr>
          <w:rFonts w:ascii="Times New Roman" w:hAnsi="Times New Roman" w:cs="Times New Roman"/>
          <w:color w:val="auto"/>
          <w:lang w:val="ru-RU"/>
        </w:rPr>
        <w:t xml:space="preserve">, магистрални цевовод водоснабдевања, гасовод високог притиска (≥16 </w:t>
      </w:r>
      <w:r w:rsidR="004F1775" w:rsidRPr="000B1661">
        <w:rPr>
          <w:rFonts w:ascii="Times New Roman" w:hAnsi="Times New Roman" w:cs="Times New Roman"/>
          <w:color w:val="auto"/>
        </w:rPr>
        <w:t>bar)</w:t>
      </w:r>
      <w:r w:rsidR="004F1775" w:rsidRPr="000B1661">
        <w:rPr>
          <w:rFonts w:ascii="Times New Roman" w:hAnsi="Times New Roman" w:cs="Times New Roman"/>
          <w:color w:val="auto"/>
          <w:lang w:val="ru-RU"/>
        </w:rPr>
        <w:t xml:space="preserve">, продуктовод; </w:t>
      </w:r>
      <w:r w:rsidR="004F1775" w:rsidRPr="000B1661">
        <w:rPr>
          <w:rFonts w:ascii="Times New Roman" w:hAnsi="Times New Roman" w:cs="Times New Roman"/>
          <w:color w:val="auto"/>
        </w:rPr>
        <w:t>као и регионални објекти за управљање отпадом (регионална санитарна депонија).</w:t>
      </w:r>
    </w:p>
    <w:p w14:paraId="3960D8BE" w14:textId="6BC87DF3" w:rsidR="003B6EF6" w:rsidRPr="008F1FB5" w:rsidRDefault="004F1775" w:rsidP="008F1FB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Планирање</w:t>
      </w:r>
      <w:r w:rsidRPr="000B1661">
        <w:rPr>
          <w:rFonts w:ascii="Times New Roman" w:hAnsi="Times New Roman" w:cs="Times New Roman"/>
          <w:color w:val="auto"/>
          <w:lang w:val="ru-RU"/>
        </w:rPr>
        <w:t xml:space="preserve"> и спровођење заштите и одрживог развоја подручја Просторног плана подразумева релативизацију супротних интереса одрживе заштите стратешких природних ресурса (вод</w:t>
      </w:r>
      <w:r w:rsidRPr="000B1661">
        <w:rPr>
          <w:rFonts w:ascii="Times New Roman" w:hAnsi="Times New Roman" w:cs="Times New Roman"/>
          <w:color w:val="auto"/>
        </w:rPr>
        <w:t>а, пољопривредно и шумско земљиште</w:t>
      </w:r>
      <w:r w:rsidRPr="000B1661">
        <w:rPr>
          <w:rFonts w:ascii="Times New Roman" w:hAnsi="Times New Roman" w:cs="Times New Roman"/>
          <w:color w:val="auto"/>
          <w:lang w:val="ru-RU"/>
        </w:rPr>
        <w:t>) и природних вредности (утврђених и предвиђених за заштиту) у односу на развој енергетике, инфраструктурни и економски разв</w:t>
      </w:r>
      <w:r w:rsidR="00EC544C" w:rsidRPr="000B1661">
        <w:rPr>
          <w:rFonts w:ascii="Times New Roman" w:hAnsi="Times New Roman" w:cs="Times New Roman"/>
          <w:color w:val="auto"/>
          <w:lang w:val="ru-RU"/>
        </w:rPr>
        <w:t>ој региона и локалних заједница</w:t>
      </w:r>
      <w:r w:rsidRPr="000B1661">
        <w:rPr>
          <w:rFonts w:ascii="Times New Roman" w:hAnsi="Times New Roman" w:cs="Times New Roman"/>
          <w:color w:val="auto"/>
        </w:rPr>
        <w:t xml:space="preserve"> и одбрану земље</w:t>
      </w:r>
      <w:r w:rsidRPr="000B1661">
        <w:rPr>
          <w:rFonts w:ascii="Times New Roman" w:hAnsi="Times New Roman" w:cs="Times New Roman"/>
          <w:color w:val="auto"/>
          <w:lang w:val="ru-RU"/>
        </w:rPr>
        <w:t>.</w:t>
      </w:r>
    </w:p>
    <w:p w14:paraId="5367D101"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У </w:t>
      </w:r>
      <w:r w:rsidRPr="000B1661">
        <w:rPr>
          <w:rFonts w:ascii="Times New Roman" w:hAnsi="Times New Roman" w:cs="Times New Roman"/>
          <w:color w:val="auto"/>
        </w:rPr>
        <w:t>случају</w:t>
      </w:r>
      <w:r w:rsidRPr="000B1661">
        <w:rPr>
          <w:rFonts w:ascii="Times New Roman" w:hAnsi="Times New Roman" w:cs="Times New Roman"/>
          <w:color w:val="auto"/>
          <w:lang w:val="ru-RU"/>
        </w:rPr>
        <w:t xml:space="preserve"> преклапања зона заштите и резервисања простора установљених за посебне намене по различитим основама, примењује се строжији режим заштите и коришћења простора.</w:t>
      </w:r>
    </w:p>
    <w:p w14:paraId="50CA075A" w14:textId="77777777" w:rsidR="003B6EF6" w:rsidRPr="000B1661" w:rsidRDefault="003B6EF6">
      <w:pPr>
        <w:pStyle w:val="Standard"/>
        <w:ind w:right="20"/>
        <w:jc w:val="both"/>
        <w:rPr>
          <w:rFonts w:ascii="Times New Roman" w:hAnsi="Times New Roman" w:cs="Times New Roman"/>
          <w:bCs/>
          <w:color w:val="auto"/>
          <w:lang w:val="ru-RU"/>
        </w:rPr>
      </w:pPr>
    </w:p>
    <w:p w14:paraId="7188E86D"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1.2. ПОЛОЖАЈ И ПРАВИЛА УРЕЂЕЊА, ГРАЂЕЊА И КОРИШЋЕЊА ПОВРШИНА И ОБЈЕКАТА НА ПОДРУЧЈУ ПОСЕБНЕ НАМЕНЕ</w:t>
      </w:r>
    </w:p>
    <w:p w14:paraId="2C498A8C" w14:textId="77777777" w:rsidR="003B6EF6" w:rsidRPr="000B1661" w:rsidRDefault="003B6EF6">
      <w:pPr>
        <w:pStyle w:val="Standard"/>
        <w:ind w:left="540" w:right="20" w:hanging="540"/>
        <w:jc w:val="both"/>
        <w:rPr>
          <w:rFonts w:ascii="Times New Roman" w:hAnsi="Times New Roman" w:cs="Times New Roman"/>
          <w:bCs/>
          <w:color w:val="auto"/>
          <w:lang w:val="ru-RU"/>
        </w:rPr>
      </w:pPr>
    </w:p>
    <w:p w14:paraId="7D6A3DAB" w14:textId="0FA66DCE" w:rsidR="003B6EF6" w:rsidRPr="000B1661" w:rsidRDefault="004F1775" w:rsidP="00882CB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Електроенергетски вод (надземни или подземни), чија је изградња предвиђена одговарајућим планским документом, јесте линијски инфраструктурни објекат. </w:t>
      </w:r>
      <w:r w:rsidRPr="000B1661">
        <w:rPr>
          <w:rFonts w:ascii="Times New Roman" w:hAnsi="Times New Roman" w:cs="Times New Roman"/>
          <w:color w:val="auto"/>
        </w:rPr>
        <w:lastRenderedPageBreak/>
        <w:t>Линијски инфраструктурни објекти су објекти јавне намене (објекти намењени за јавно коришћење) у јавној својини, по основу посебних закона.</w:t>
      </w:r>
    </w:p>
    <w:p w14:paraId="1E2C08B6" w14:textId="74B56894" w:rsidR="003B6EF6" w:rsidRPr="000B1661" w:rsidRDefault="004F1775" w:rsidP="00882CB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Реконструкција </w:t>
      </w:r>
      <w:r w:rsidRPr="000B1661">
        <w:rPr>
          <w:rFonts w:ascii="Times New Roman" w:hAnsi="Times New Roman" w:cs="Times New Roman"/>
          <w:iCs/>
          <w:color w:val="auto"/>
          <w:lang w:val="ru-RU"/>
        </w:rPr>
        <w:t xml:space="preserve">линијског инфраструктурног објекта </w:t>
      </w:r>
      <w:r w:rsidRPr="000B1661">
        <w:rPr>
          <w:rFonts w:ascii="Times New Roman" w:hAnsi="Times New Roman" w:cs="Times New Roman"/>
          <w:color w:val="auto"/>
          <w:lang w:val="ru-RU"/>
        </w:rPr>
        <w:t>јесте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извођење грађевинских радова у заштитном појасу</w:t>
      </w:r>
      <w:r w:rsidRPr="000B1661">
        <w:rPr>
          <w:rFonts w:ascii="Times New Roman" w:hAnsi="Times New Roman" w:cs="Times New Roman"/>
          <w:color w:val="auto"/>
        </w:rPr>
        <w:t xml:space="preserve"> (формираном </w:t>
      </w:r>
      <w:r w:rsidRPr="000B1661">
        <w:rPr>
          <w:rFonts w:ascii="Times New Roman" w:hAnsi="Times New Roman" w:cs="Times New Roman"/>
          <w:color w:val="auto"/>
          <w:lang w:val="ru-RU"/>
        </w:rPr>
        <w:t xml:space="preserve">у складу са </w:t>
      </w:r>
      <w:r w:rsidRPr="000B1661">
        <w:rPr>
          <w:rFonts w:ascii="Times New Roman" w:hAnsi="Times New Roman" w:cs="Times New Roman"/>
          <w:color w:val="auto"/>
        </w:rPr>
        <w:t>чланом 218. Закона о енергетици,</w:t>
      </w:r>
      <w:r w:rsidR="00EC544C" w:rsidRPr="000B1661">
        <w:rPr>
          <w:rFonts w:ascii="Times New Roman" w:hAnsi="Times New Roman" w:cs="Times New Roman"/>
          <w:color w:val="auto"/>
          <w:lang w:val="ru-RU"/>
        </w:rPr>
        <w:t xml:space="preserve"> </w:t>
      </w:r>
      <w:r w:rsidRPr="000B1661">
        <w:rPr>
          <w:rFonts w:ascii="Times New Roman" w:hAnsi="Times New Roman" w:cs="Times New Roman"/>
          <w:color w:val="auto"/>
          <w:lang w:val="ru-RU"/>
        </w:rPr>
        <w:t>којима се може променити габарит, волумен, положај или опрема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постојећег објекта</w:t>
      </w:r>
      <w:r w:rsidR="005F581B">
        <w:rPr>
          <w:rFonts w:ascii="Times New Roman" w:hAnsi="Times New Roman" w:cs="Times New Roman"/>
          <w:color w:val="auto"/>
          <w:lang w:val="ru-RU"/>
        </w:rPr>
        <w:t>)</w:t>
      </w:r>
      <w:r w:rsidRPr="000B1661">
        <w:rPr>
          <w:rFonts w:ascii="Times New Roman" w:hAnsi="Times New Roman" w:cs="Times New Roman"/>
          <w:color w:val="auto"/>
        </w:rPr>
        <w:t>.</w:t>
      </w:r>
    </w:p>
    <w:p w14:paraId="1A56FB85"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Површине предвиђене за изградњу, односно реконструкцију далековода </w:t>
      </w:r>
      <w:r w:rsidRPr="000B1661">
        <w:rPr>
          <w:rFonts w:ascii="Times New Roman" w:hAnsi="Times New Roman" w:cs="Times New Roman"/>
          <w:bCs/>
          <w:color w:val="auto"/>
        </w:rPr>
        <w:t>110 kV број 113/x, односно функционисање енергетског објекта, су: заштитни појас далековода</w:t>
      </w:r>
      <w:r w:rsidRPr="000B1661">
        <w:rPr>
          <w:rFonts w:ascii="Times New Roman" w:hAnsi="Times New Roman" w:cs="Times New Roman"/>
          <w:color w:val="auto"/>
        </w:rPr>
        <w:t xml:space="preserve"> </w:t>
      </w:r>
      <w:r w:rsidRPr="000B1661">
        <w:rPr>
          <w:rFonts w:ascii="Times New Roman" w:hAnsi="Times New Roman" w:cs="Times New Roman"/>
          <w:bCs/>
          <w:color w:val="auto"/>
        </w:rPr>
        <w:t>(</w:t>
      </w:r>
      <w:r w:rsidRPr="000B1661">
        <w:rPr>
          <w:rFonts w:ascii="Times New Roman" w:hAnsi="Times New Roman" w:cs="Times New Roman"/>
          <w:color w:val="auto"/>
          <w:lang w:val="ru-RU"/>
        </w:rPr>
        <w:t xml:space="preserve">30 </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 обострано од  централне осе далековода</w:t>
      </w:r>
      <w:r w:rsidRPr="000B1661">
        <w:rPr>
          <w:rFonts w:ascii="Times New Roman" w:hAnsi="Times New Roman" w:cs="Times New Roman"/>
          <w:color w:val="auto"/>
        </w:rPr>
        <w:t xml:space="preserve"> број 113/x, а садржи стубове далековода са проводницима</w:t>
      </w:r>
      <w:r w:rsidRPr="000B1661">
        <w:rPr>
          <w:rFonts w:ascii="Times New Roman" w:hAnsi="Times New Roman" w:cs="Times New Roman"/>
          <w:color w:val="auto"/>
          <w:lang w:val="ru-RU"/>
        </w:rPr>
        <w:t>)</w:t>
      </w:r>
      <w:r w:rsidRPr="000B1661">
        <w:rPr>
          <w:rFonts w:ascii="Times New Roman" w:hAnsi="Times New Roman" w:cs="Times New Roman"/>
          <w:bCs/>
          <w:color w:val="auto"/>
        </w:rPr>
        <w:t xml:space="preserve"> и постојећи </w:t>
      </w:r>
      <w:r w:rsidRPr="000B1661">
        <w:rPr>
          <w:rFonts w:ascii="Times New Roman" w:hAnsi="Times New Roman" w:cs="Times New Roman"/>
          <w:color w:val="auto"/>
        </w:rPr>
        <w:t>комплекси трафостаница (ТС „Ниш 1”, ТС „Ниш 2”, ТС „Лесковац 2”, ТС „Лесковац 4”), електровучне подстанице (ЕВП „Грделица”) и хидроелектране (ХЕ „Врла III”).</w:t>
      </w:r>
    </w:p>
    <w:p w14:paraId="15FBE926" w14:textId="77777777" w:rsidR="003B6EF6" w:rsidRPr="000B1661" w:rsidRDefault="003B6EF6">
      <w:pPr>
        <w:pStyle w:val="Standard"/>
        <w:ind w:right="20"/>
        <w:jc w:val="both"/>
        <w:rPr>
          <w:rFonts w:ascii="Times New Roman" w:hAnsi="Times New Roman" w:cs="Times New Roman"/>
          <w:color w:val="auto"/>
        </w:rPr>
      </w:pPr>
    </w:p>
    <w:p w14:paraId="7C2C0362" w14:textId="68B8336D" w:rsidR="003B6EF6" w:rsidRPr="000B1661" w:rsidRDefault="004F1775" w:rsidP="00A36615">
      <w:pPr>
        <w:pStyle w:val="Standard"/>
        <w:ind w:left="1080" w:right="20" w:hanging="1080"/>
        <w:jc w:val="center"/>
        <w:rPr>
          <w:rFonts w:ascii="Times New Roman" w:hAnsi="Times New Roman" w:cs="Times New Roman"/>
          <w:color w:val="auto"/>
        </w:rPr>
      </w:pPr>
      <w:r w:rsidRPr="000B1661">
        <w:rPr>
          <w:rFonts w:ascii="Times New Roman" w:hAnsi="Times New Roman" w:cs="Times New Roman"/>
          <w:bCs/>
          <w:color w:val="auto"/>
          <w:lang w:val="ru-RU"/>
        </w:rPr>
        <w:t xml:space="preserve">Табела 8. </w:t>
      </w:r>
      <w:r w:rsidRPr="000B1661">
        <w:rPr>
          <w:rFonts w:ascii="Times New Roman" w:hAnsi="Times New Roman" w:cs="Times New Roman"/>
          <w:bCs/>
          <w:color w:val="auto"/>
          <w:lang w:val="ru-RU"/>
        </w:rPr>
        <w:tab/>
        <w:t>Попис катастарских парцела преко којих прелази заштитни појас далековода</w:t>
      </w:r>
      <w:r w:rsidRPr="000B1661">
        <w:rPr>
          <w:rFonts w:ascii="Times New Roman" w:hAnsi="Times New Roman" w:cs="Times New Roman"/>
          <w:bCs/>
          <w:color w:val="auto"/>
        </w:rPr>
        <w:t xml:space="preserve"> 110 kV број 113/x,</w:t>
      </w:r>
      <w:r w:rsidRPr="000B1661">
        <w:rPr>
          <w:rFonts w:ascii="Times New Roman" w:hAnsi="Times New Roman" w:cs="Times New Roman"/>
          <w:bCs/>
          <w:color w:val="auto"/>
          <w:lang w:val="ru-RU"/>
        </w:rPr>
        <w:t xml:space="preserve"> по катастарским општинама</w:t>
      </w:r>
    </w:p>
    <w:tbl>
      <w:tblPr>
        <w:tblW w:w="9900" w:type="dxa"/>
        <w:tblInd w:w="5" w:type="dxa"/>
        <w:tblLayout w:type="fixed"/>
        <w:tblCellMar>
          <w:left w:w="10" w:type="dxa"/>
          <w:right w:w="10" w:type="dxa"/>
        </w:tblCellMar>
        <w:tblLook w:val="0000" w:firstRow="0" w:lastRow="0" w:firstColumn="0" w:lastColumn="0" w:noHBand="0" w:noVBand="0"/>
      </w:tblPr>
      <w:tblGrid>
        <w:gridCol w:w="1781"/>
        <w:gridCol w:w="8119"/>
      </w:tblGrid>
      <w:tr w:rsidR="00FD249B" w:rsidRPr="000B1661" w14:paraId="602B1950" w14:textId="77777777">
        <w:trPr>
          <w:trHeight w:hRule="exact" w:val="543"/>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F8AC9BA" w14:textId="77777777" w:rsidR="003B6EF6" w:rsidRPr="000B1661" w:rsidRDefault="004F1775">
            <w:pPr>
              <w:pStyle w:val="Standard"/>
              <w:spacing w:before="1"/>
              <w:ind w:right="20"/>
              <w:jc w:val="center"/>
              <w:rPr>
                <w:rFonts w:ascii="Times New Roman" w:hAnsi="Times New Roman" w:cs="Times New Roman"/>
                <w:color w:val="auto"/>
              </w:rPr>
            </w:pPr>
            <w:r w:rsidRPr="000B1661">
              <w:rPr>
                <w:rFonts w:ascii="Times New Roman" w:hAnsi="Times New Roman" w:cs="Times New Roman"/>
                <w:color w:val="auto"/>
              </w:rPr>
              <w:t>Катастарска општина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A69B99D" w14:textId="77777777" w:rsidR="003B6EF6" w:rsidRPr="000B1661" w:rsidRDefault="004F1775">
            <w:pPr>
              <w:pStyle w:val="Standard"/>
              <w:spacing w:before="1"/>
              <w:ind w:right="20"/>
              <w:jc w:val="center"/>
              <w:rPr>
                <w:rFonts w:ascii="Times New Roman" w:hAnsi="Times New Roman" w:cs="Times New Roman"/>
                <w:color w:val="auto"/>
              </w:rPr>
            </w:pPr>
            <w:r w:rsidRPr="000B1661">
              <w:rPr>
                <w:rFonts w:ascii="Times New Roman" w:hAnsi="Times New Roman" w:cs="Times New Roman"/>
                <w:color w:val="auto"/>
              </w:rPr>
              <w:t>Катастарска</w:t>
            </w:r>
          </w:p>
          <w:p w14:paraId="55029C18" w14:textId="77777777" w:rsidR="003B6EF6" w:rsidRPr="000B1661" w:rsidRDefault="004F1775">
            <w:pPr>
              <w:pStyle w:val="Standard"/>
              <w:spacing w:before="1"/>
              <w:ind w:right="20"/>
              <w:jc w:val="center"/>
              <w:rPr>
                <w:rFonts w:ascii="Times New Roman" w:hAnsi="Times New Roman" w:cs="Times New Roman"/>
                <w:color w:val="auto"/>
              </w:rPr>
            </w:pPr>
            <w:r w:rsidRPr="000B1661">
              <w:rPr>
                <w:rFonts w:ascii="Times New Roman" w:hAnsi="Times New Roman" w:cs="Times New Roman"/>
                <w:color w:val="auto"/>
              </w:rPr>
              <w:t>парцела бр.</w:t>
            </w:r>
          </w:p>
        </w:tc>
      </w:tr>
      <w:tr w:rsidR="00FD249B" w:rsidRPr="000B1661" w14:paraId="1DAF29CF" w14:textId="77777777">
        <w:trPr>
          <w:trHeight w:hRule="exact" w:val="363"/>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076EEAC"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Далековод 110 kV број 113/1</w:t>
            </w:r>
          </w:p>
        </w:tc>
      </w:tr>
      <w:tr w:rsidR="00FD249B" w:rsidRPr="000B1661" w14:paraId="2E3BC67C" w14:textId="77777777">
        <w:trPr>
          <w:trHeight w:hRule="exact" w:val="363"/>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3E39E46"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НИШ</w:t>
            </w:r>
          </w:p>
        </w:tc>
      </w:tr>
      <w:tr w:rsidR="00FD249B" w:rsidRPr="000B1661" w14:paraId="3ABF5EE4" w14:textId="77777777" w:rsidTr="00FD249B">
        <w:trPr>
          <w:trHeight w:hRule="exact" w:val="4248"/>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3A61D5"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Ниш „Ћеле Кула”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8C7F99A" w14:textId="6E65B74C"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18217, 17841/9, 17841/10, 17841/11, 17841/14, 17841/2, 17841/1, 17841/12, 17842/2, 17842/1, 17838/6, 17838/5, 17838/4, 17838/9, 17838/10, 17838/11, 17838/1, 17837/5, 17175/1, 17849/1, 17861, 17860, 17862/2, 17857, 17872/2, 17872/1, 17928, 17871/4, 17871/3, 17871/2, 17871/1, 17872/1, 17872/2, 17870/1, 17870/3, 17870/2, 17869, 17929, 17899/1, 17899/2, 17900/7, 17900/6, 17900/5, 17900/4, 17900/3, 17900/2, 17900/1, 17901/1, 17901/2, 17901/3, 17901/4, 17901/5, 17901/6, 17902/1, 17902/2, 17902/3, 17904/1, 17904/2, 17973/1, 17973/2, 17973/3, 17973/4, 17974, 17975, 17930, 17972/3, 17972/1, 17972/15, 17972/14, 17972/13, 17972/12, 17971, 18101, 17950/7, 17950/6, 17950/5, 17950/2, 17950/3, 17950/4, 17950/1, 17949, 17957, 17958, 17956/1, 17960/6, 17959/2, 17959/1, 17960/3, 17960/2, 17960/18, 17960/1, 16746/2, 17961/6, 18211, 19672, 19677, 19676, 19675, 19674, 19673, 19683/1, 19683/2, 19683/3, 19684, 19682, 19684/1, 19684/2, 19754, 19748/2, 19748/5, 19748/1, 19748/3, 19748/4, 19747, 19647/1, 19751, 19752, 19753, 19755/1, 19605, 19619, 19621/3, 19621/2, 19621</w:t>
            </w:r>
            <w:r w:rsidR="006754B4">
              <w:rPr>
                <w:rFonts w:ascii="Times New Roman" w:hAnsi="Times New Roman" w:cs="Times New Roman"/>
                <w:color w:val="auto"/>
              </w:rPr>
              <w:t>/1, 19631, 19605, 19632, 19605</w:t>
            </w:r>
            <w:r w:rsidR="006754B4">
              <w:rPr>
                <w:rFonts w:ascii="Times New Roman" w:hAnsi="Times New Roman" w:cs="Times New Roman"/>
                <w:color w:val="auto"/>
                <w:lang w:val="sr-Cyrl-RS"/>
              </w:rPr>
              <w:t xml:space="preserve"> и </w:t>
            </w:r>
            <w:r w:rsidRPr="000B1661">
              <w:rPr>
                <w:rFonts w:ascii="Times New Roman" w:hAnsi="Times New Roman" w:cs="Times New Roman"/>
                <w:color w:val="auto"/>
              </w:rPr>
              <w:t>19635.</w:t>
            </w:r>
          </w:p>
        </w:tc>
      </w:tr>
      <w:tr w:rsidR="00FD249B" w:rsidRPr="000B1661" w14:paraId="5447149B" w14:textId="77777777" w:rsidTr="00A36EA0">
        <w:trPr>
          <w:trHeight w:hRule="exact" w:val="1569"/>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AA8116A"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Ниш „Бубањ”</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7CB0FF5F" w14:textId="49F2F526"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18193/1, 18192/1, 18158/3, 18158/2, 18158/5, 18158/1, 18157, 18156, 17800, 18155, 18153/2, 18161/3, 18161/2, 18161/1, 18163, 18165, 18151, 18150, 18149, 17829, 18148, 18144/1, 18147, 18146, 17830, 17831, 17832, 17835, 17833, 17834, 17937, 17823/2, 17</w:t>
            </w:r>
            <w:r w:rsidR="006754B4">
              <w:rPr>
                <w:rFonts w:ascii="Times New Roman" w:hAnsi="Times New Roman" w:cs="Times New Roman"/>
                <w:color w:val="auto"/>
              </w:rPr>
              <w:t>820, 17819, 17818, 17817, 17816</w:t>
            </w:r>
            <w:r w:rsidR="006754B4">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17815.</w:t>
            </w:r>
          </w:p>
          <w:p w14:paraId="2D41E6FC" w14:textId="77777777" w:rsidR="003B6EF6" w:rsidRPr="000B1661" w:rsidRDefault="003B6EF6">
            <w:pPr>
              <w:pStyle w:val="Standard"/>
              <w:rPr>
                <w:rFonts w:ascii="Times New Roman" w:hAnsi="Times New Roman" w:cs="Times New Roman"/>
                <w:color w:val="auto"/>
              </w:rPr>
            </w:pPr>
          </w:p>
        </w:tc>
      </w:tr>
      <w:tr w:rsidR="00FD249B" w:rsidRPr="000B1661" w14:paraId="17C3CF5A" w14:textId="77777777" w:rsidTr="00A36EA0">
        <w:trPr>
          <w:trHeight w:hRule="exact" w:val="1547"/>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5EE6DF4"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Бубањ</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66FCF5D7" w14:textId="4A124EE9"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18193/1, 18192/1, 18158/3, 18158/2, 18158/5, 18158/1, 18157, 18156, 17800, 18155, 18153/2, 18161/3, 18161/2, 18161/1, 18163, 18165, 18151, 18150, 18149, 17829, 18148, 18144/1, 18147, 18146, 17830, 17831, 17832, 17835, 17833, 17834, 17937, 17823/2, 17</w:t>
            </w:r>
            <w:r w:rsidR="006754B4">
              <w:rPr>
                <w:rFonts w:ascii="Times New Roman" w:hAnsi="Times New Roman" w:cs="Times New Roman"/>
                <w:color w:val="auto"/>
              </w:rPr>
              <w:t>820, 17819, 17818, 17817, 17816</w:t>
            </w:r>
            <w:r w:rsidR="006754B4">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17815.</w:t>
            </w:r>
          </w:p>
          <w:p w14:paraId="11702EE5"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1F82B326" w14:textId="77777777" w:rsidTr="00A36EA0">
        <w:trPr>
          <w:trHeight w:hRule="exact" w:val="1555"/>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F66019"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Габровац</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7FD185F4" w14:textId="4534589B"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623/3, 609, 621, 660, 661, 662, 663, 664/1, 664/2, 103, 104, 105, 106, 102, 107, 101/1, 101/2, 530, 531/4, 503, 504, 499, 501, 502, 623/2, 92, 93, 498, 513, 514, 533/2, 620, 658/4, 659, 658/3, 618, 619, 617, 96, 95/1, 95/2, 523, 529, 511, 505, 506, 533/1, 610/1, 3765, 6</w:t>
            </w:r>
            <w:r w:rsidR="006754B4">
              <w:rPr>
                <w:rFonts w:ascii="Times New Roman" w:hAnsi="Times New Roman" w:cs="Times New Roman"/>
                <w:color w:val="auto"/>
              </w:rPr>
              <w:t>22, 623/1, 624, 100, 97/1, 97/4</w:t>
            </w:r>
            <w:r w:rsidR="006754B4">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97/3.</w:t>
            </w:r>
          </w:p>
          <w:p w14:paraId="240CF0E8"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6441121D" w14:textId="77777777" w:rsidTr="00FD249B">
        <w:trPr>
          <w:trHeight w:hRule="exact" w:val="1034"/>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41F7B7D"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Доње Власе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76D15D92" w14:textId="649D7F6F"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37/5, 37/7, 37/6, 36/11, 35/2, 36/10, 36/8, 36/7, 36/6, 32/4, 45/8, 45/5, 45/6, 50/5, 50/1, 50/3, 35/3, 34/4, 34/3, 90/1, 45/3, 47, 45/7, 27/5, 27/2, 90/6, 90/2, 45/2, 45/1, 48, 36/9, 32/1, 89, 35/1, 37/1, 3</w:t>
            </w:r>
            <w:r w:rsidR="006754B4">
              <w:rPr>
                <w:rFonts w:ascii="Times New Roman" w:hAnsi="Times New Roman" w:cs="Times New Roman"/>
                <w:color w:val="auto"/>
              </w:rPr>
              <w:t>6/1, 43, 42, 44, 27/1, 37/4, 49</w:t>
            </w:r>
            <w:r w:rsidR="006754B4">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50/2.</w:t>
            </w:r>
          </w:p>
          <w:p w14:paraId="58FFB149"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136380FB" w14:textId="77777777" w:rsidTr="00A36EA0">
        <w:trPr>
          <w:trHeight w:hRule="exact" w:val="3408"/>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F60BF26"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Доње Међурово</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2D91DBC3" w14:textId="65524C81"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109/10, 109/11, 109/12, 109/4, 109/5, 109/9, 11/2, 11/32, 11/33, 11/34, 11/36, 11/37, 11/38, 11/39, 115/1, 115/2, 116/1, 116/2, 120, 121, 122/1, 122/2, 123/1, 123/2, 124/2, 124/3, 125/2, 125/3, 126/1, 126/2, 126/3, 126/4, 126/5, 126/6, 126/7, 126/8, 127, 128, 129, 130/1, 130/2, 130/3, 130/4, 131, 132, 134/2, 135/2, 136, 137/1, 137/2, 138/1, 138/2, 138/3, 2350/1, 2350/2, 2350/3, 2351, 2365, 376/1, 376/2, 377, 380, 381, 382, 383, 386/2, 387, 388/1, 388/2, 389/1, 389/2, 389/3, 391/1, 391/2, 391/3, 392/1, 393/1, 395/3, 397, 399, 400, 401, 402, 403, 404, 405, 406, 407/1, 45, 48, 487, 488, 489, 490/1, 490/2, 490/3, 491, 493/1, 493/2, 493/3, 493/4, 500, 501, 502, 504, 505/1, 505/2, 505/3, 506/1, 506/2, 51/1, 51/2, 51/3, 527/2, 528/1, 528/2, 529, 530/1, 530/2, 531/1, 531/2, 531/3, 531/4, 531/5, 5</w:t>
            </w:r>
            <w:r w:rsidR="000C0EEA">
              <w:rPr>
                <w:rFonts w:ascii="Times New Roman" w:hAnsi="Times New Roman" w:cs="Times New Roman"/>
                <w:color w:val="auto"/>
              </w:rPr>
              <w:t>32, 533, 534, 535, 536/2, 537/1</w:t>
            </w:r>
            <w:r w:rsidR="000C0EEA">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537/2.</w:t>
            </w:r>
          </w:p>
          <w:p w14:paraId="4FA8A234"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00481F4F" w14:textId="77777777" w:rsidTr="00FD249B">
        <w:trPr>
          <w:trHeight w:hRule="exact" w:val="5240"/>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57D9B9"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Паси Пољана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2448856C" w14:textId="67A3EAC9"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1768/6, 1736/1, 1736/2, 1738, 1737, 1728/2, 1768/3, 1779, 1824/2, 1871/6, 1871/1, 1887, 1888, 1889, 1890, 1891, 2063/1, 2062/1, 2061/1, 2060/1, 2107/1, 2107/2, 2107/3, 2107/4, 1867/1, 2071, 2072, 1874/1, 1874/2, 1872/1, 1981/1, 1981/2, 1981/3, 1967, 1979, 1980, 2059/1, 2060/3, 2061/3, 1984, 1983, 2062/2, 2061/2, 2060/2, 2059/2, 2065, 2066, 2067/1, 2067/2, 2068, 1870/3, 1811, 1812, 1813, 1814, 1815, 1818, 1819, 1825, 1830, 1839, 1840, 1841, 1842, 1843, 1844, 1845, 1846, 1847, 2106, 2050/3, 2108, 1768/1, 1768/5, 1768/7, 1730/2, 1769, 1770, 1726, 1727, 1725, 1729, 1824/1, 1438/5, 2258/1, 2258/2, 2258/3, 2258/4, 2258/5, 1439, 2259, 2260, 2261, 2254, 2255, 2256, 2257, 1387/1, 1387/2, 1387/3, 1387/4, 1396, 1398, 1384, 1869/1, 1867/4, 1982, 1985, 1986, 1987, 1988, 1989, 2058/2, 2069/1, 2069/2, 2069/3, 2069/4, 2069/5, 2070, 2095, 2100, 2101, 2102, 2103, 2104, 2105, 2099, 2195/1, 2195/2, 2132, 2193, 2113/1, 2116/1, 2194, 2196, 2197, 2198, 2199, 2200, 2111, 2112, 2114, 2115, 1768/4, 1768/2, 1767, 1774, 1775, 1776, 1777, 1778, 1383, 1871/3, 1871/4, 1871/5, 1730/1, 1731, 1732, 1733, 1734, 1735, 1400, 1401, 1402, 1403, 1404, 1405, 2135/3, 2096, 1867/5, 2098, 2050/1, 2050/2, 2097, 2352/1, 1848/2, 1863, 1866/1, 1866/2, 1862, 1864, 1865, 2346/2, 2265, 2272, 1399, 1386, 2192, 2131, 2262, 2263, 2268, 2269, 2270, 2271, 2240, 2185, 2190, 2253, 2249/2, 2177, 2180, 2181, 2182, 2183, 2354, 213</w:t>
            </w:r>
            <w:r w:rsidR="000C0EEA">
              <w:rPr>
                <w:rFonts w:ascii="Times New Roman" w:hAnsi="Times New Roman" w:cs="Times New Roman"/>
                <w:color w:val="auto"/>
              </w:rPr>
              <w:t>3, 2134, 2109, 2110, 2353, 2357</w:t>
            </w:r>
            <w:r w:rsidR="000C0EEA">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2362.</w:t>
            </w:r>
          </w:p>
          <w:p w14:paraId="0D33336A"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6BFF580A" w14:textId="77777777" w:rsidTr="00FD249B">
        <w:trPr>
          <w:trHeight w:hRule="exact" w:val="4628"/>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9E5DD35"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Суви До</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32642D59" w14:textId="1C819855"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152, 154, 140/2, 140/1,142, 146, 147, 143, 145, 149, 151, 109/1, 810/5, 810/3, 3354/4, 3369, 3368/2, 2668, 3050/1, 3050/2, 3016/1, 3015/2, 3017/3, 3017/2, 3016/4, 3016/3, 3016/2, 3072, 3071, 3068, 3067, 3073, 3080, 3079, 3078, 3077, 3162, 3161, 3164/3, 3164/2, 3299, 3164/1, 3163, 3160, 3159, 3303, 3304, 3325, 2398, 2401, 2402, 2400/3, 2400/2, 2400/1, 2399, 2403, 2405, 2404, 2715/3, 2723, 2715/2, 2715/1, 2714, 2701, 2700, 2724, 2722, 2721, 3322/2, 3322/1, 3326/4, 3326/3, 3329, 3377, 3070, 3069, 3064/4, 3064/3, 3066, 3075, 3074/3, 3074/2, 3082/2, 3082/1, 3084, 3083, 3081, 3076, 3164/4, 3296, 3295, 3305/2, 3293/1, 3293/2, 2679, 2675, 2680, 2692, 2406, 1839, 2716, 2713, 2702/3, 2702/1, 2720, 2719, 3328, 3371, 3368/1, 3367, 3366/2, 3372, 3052, 3013, 3011, 3015/1, 3014, 3045/4, 3074/1, 1849/5, 1849/2, 3354/1, 2673, 3326/2, 3366/1, 3327/3, 3327/2, 3327/1, 3354/3, 3354/2, 2676, 2674, 3053, 3049/3, 3049/2, 3049/1, 3167, 2407, 2409, 2408, 3300, 3277/2, 3279, 3298, 3301, 3302, 3012, 3021, 3017/1, 1849/4, 3166, 3102/3, 3504/1, 3102/2, 3509, 3508, 3506, 3051, 3010, 3045/3, 3045/2, 3307, 3308, 3309, 3305/1, 3378, 3324, 3323, 3322/3, 2998, 3507, 2691, 1847/1, 2728, 2678/1, 2702/2, 2696</w:t>
            </w:r>
            <w:r w:rsidR="000C0EEA">
              <w:rPr>
                <w:rFonts w:ascii="Times New Roman" w:hAnsi="Times New Roman" w:cs="Times New Roman"/>
                <w:color w:val="auto"/>
              </w:rPr>
              <w:t>, 2695, 2694, 2693, 2681, 2682</w:t>
            </w:r>
            <w:r w:rsidR="000C0EEA">
              <w:rPr>
                <w:rFonts w:ascii="Times New Roman" w:hAnsi="Times New Roman" w:cs="Times New Roman"/>
                <w:color w:val="auto"/>
                <w:lang w:val="sr-Cyrl-RS"/>
              </w:rPr>
              <w:t xml:space="preserve"> и </w:t>
            </w:r>
            <w:r w:rsidRPr="000B1661">
              <w:rPr>
                <w:rFonts w:ascii="Times New Roman" w:hAnsi="Times New Roman" w:cs="Times New Roman"/>
                <w:color w:val="auto"/>
              </w:rPr>
              <w:t>3502/1.</w:t>
            </w:r>
          </w:p>
          <w:p w14:paraId="482C7132"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0A1608A7" w14:textId="77777777">
        <w:trPr>
          <w:trHeight w:hRule="exact" w:val="336"/>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E15F69"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ДОЉЕВАЦ</w:t>
            </w:r>
          </w:p>
        </w:tc>
      </w:tr>
      <w:tr w:rsidR="00FD249B" w:rsidRPr="000B1661" w14:paraId="58F4B1FD" w14:textId="77777777" w:rsidTr="00A36EA0">
        <w:trPr>
          <w:trHeight w:hRule="exact" w:val="1018"/>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56A96A"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Белотинац</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39AE0A92" w14:textId="70189890"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351, 360, 356, 357, 227, 228, 229, 232/1, 3, 247, 248, 230/1, 233, 234, 232/2, 231, 245, 246, 238, 239, 241, 243, 244, 242/1, 242/2, 240/1, 240/2, 240/3, 249, 250, 251, 252, 347, 348, 349, 350,</w:t>
            </w:r>
            <w:r w:rsidR="003C622D">
              <w:rPr>
                <w:rFonts w:ascii="Times New Roman" w:hAnsi="Times New Roman" w:cs="Times New Roman"/>
                <w:color w:val="auto"/>
              </w:rPr>
              <w:t xml:space="preserve"> 352, 353, 359, 366/1, 235, 236</w:t>
            </w:r>
            <w:r w:rsidR="003C622D">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237.</w:t>
            </w:r>
          </w:p>
          <w:p w14:paraId="64D84C51"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6E1CBCD7" w14:textId="77777777" w:rsidTr="00A36EA0">
        <w:trPr>
          <w:trHeight w:hRule="exact" w:val="853"/>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E5D2CB3"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Ћурчлина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7889730" w14:textId="08AD066F"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 xml:space="preserve">371/1, 377, 9, 5, 4, 3, 2, 10, 368/1, 368/2, 370/1, 371/2, </w:t>
            </w:r>
            <w:r w:rsidR="003C622D">
              <w:rPr>
                <w:rFonts w:ascii="Times New Roman" w:hAnsi="Times New Roman" w:cs="Times New Roman"/>
                <w:color w:val="auto"/>
              </w:rPr>
              <w:t>8, 6, 380/1, 369, 379, 378, 376</w:t>
            </w:r>
            <w:r w:rsidR="003C622D">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1489/2.</w:t>
            </w:r>
          </w:p>
        </w:tc>
      </w:tr>
      <w:tr w:rsidR="00FD249B" w:rsidRPr="000B1661" w14:paraId="1C660829" w14:textId="77777777">
        <w:trPr>
          <w:trHeight w:hRule="exact" w:val="381"/>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F856AFB"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Далековод 110 kV број 113/2</w:t>
            </w:r>
          </w:p>
        </w:tc>
      </w:tr>
      <w:tr w:rsidR="00FD249B" w:rsidRPr="000B1661" w14:paraId="57C80E7F" w14:textId="77777777">
        <w:trPr>
          <w:trHeight w:hRule="exact" w:val="354"/>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53D2BB"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НИШ</w:t>
            </w:r>
          </w:p>
        </w:tc>
      </w:tr>
      <w:tr w:rsidR="00FD249B" w:rsidRPr="000B1661" w14:paraId="7368B2A8" w14:textId="77777777" w:rsidTr="00FD249B">
        <w:trPr>
          <w:trHeight w:hRule="exact" w:val="4390"/>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E111AD"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Ниш „Ћеле Кула”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56FF722" w14:textId="1EF40F45"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18217, 17841/1, 17841/11, 17841/14, 17841/15, 17841/16, 17841/12, 17841/13, 17843, 17842/2, 17842/1, 17838/3, 17838/2, 17838/4, 17838/5, 17838/9, 17838/10, 17838/11, 17838/12, 17175/1, 17849/1, 17849/2, 17855/2, 17860, 17857, 17928, 17871/3, 17871/2, 17872/1, 17872/2, 17873, 17870/1, 17870/3, 17870/1, 17870/4, 17870/7, 17870/8, 17870/6, 17870/5, 17870/11, 17899/1, 17899/2, 17898, 17900/7, 17900/6, 17900/5, 17900/4, 17900/3, 17900/2, 17900/1, 17901/1, 17901/2, 17901/4, 17901/5, 17901/6, 17902/1, 17902/2, 17902/3, 17905/4, 17905/10, 17905/6, 17905/11, 17905/3, 17904/2, 17904/1, 17974, 17973/2, 17973/3, 17973/4, 17975, 17930, 17972/7, 17972/13, 17972/14, 17972/15, 17972/1, 17972/3, 17972/4, 17972/16, 17972/5, 17971, 18101, 17950/2, 17950/3, 17950/4, 17950/1, 17952/1, 17957, 17958, 17956/1, 17959/1, 17960/2, 17960/18, 17960/18, 17960/3, 17960/5, 16746/2, 17961/6, 17961/16, 17961/18, 17961/13, 18211, 19673, 19683/1, 19683/2, 19683/3, 19684/1, 19684/2, 19685, 19686, 19754, 19748/3, 19748/4, 19745, 19746/2, 19746/3, 19746/1, 19747, 19647/1, 19646, 19755/1, 19605, 19619, 19621/3, 19621</w:t>
            </w:r>
            <w:r w:rsidR="003C622D">
              <w:rPr>
                <w:rFonts w:ascii="Times New Roman" w:hAnsi="Times New Roman" w:cs="Times New Roman"/>
                <w:color w:val="auto"/>
              </w:rPr>
              <w:t>/2, 9621/1, 19631, 19632, 19635</w:t>
            </w:r>
            <w:r w:rsidR="003C622D">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19636.</w:t>
            </w:r>
          </w:p>
        </w:tc>
      </w:tr>
      <w:tr w:rsidR="00FD249B" w:rsidRPr="000B1661" w14:paraId="5AAFA43A" w14:textId="77777777">
        <w:trPr>
          <w:trHeight w:hRule="exact" w:val="1314"/>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29AD909"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Ниш „Бубањ”</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5984E770" w14:textId="566FE00E"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18193/1, 18192/1, 18192/2, 18191, 18158/1, 18158/3, 18159/1, 18160, 18158/5, 18158/1, 18161/1, 18161/2, 18161/3, 18163, 18164, 18165, 18193/2, 18150, 18149, 18148, 18145/1, 18145/2, 18144/2, 18144/1, 18147, 18146, 18143, 17830, 178</w:t>
            </w:r>
            <w:r w:rsidR="003C622D">
              <w:rPr>
                <w:rFonts w:ascii="Times New Roman" w:hAnsi="Times New Roman" w:cs="Times New Roman"/>
                <w:color w:val="auto"/>
              </w:rPr>
              <w:t>32, 17833, 17834, 17937, 17815</w:t>
            </w:r>
            <w:r w:rsidR="003C622D">
              <w:rPr>
                <w:rFonts w:ascii="Times New Roman" w:hAnsi="Times New Roman" w:cs="Times New Roman"/>
                <w:color w:val="auto"/>
                <w:lang w:val="sr-Cyrl-RS"/>
              </w:rPr>
              <w:t xml:space="preserve"> и </w:t>
            </w:r>
            <w:r w:rsidRPr="000B1661">
              <w:rPr>
                <w:rFonts w:ascii="Times New Roman" w:hAnsi="Times New Roman" w:cs="Times New Roman"/>
                <w:color w:val="auto"/>
              </w:rPr>
              <w:t>18214.</w:t>
            </w:r>
          </w:p>
        </w:tc>
      </w:tr>
      <w:tr w:rsidR="00FD249B" w:rsidRPr="000B1661" w14:paraId="23C464AD" w14:textId="77777777">
        <w:trPr>
          <w:trHeight w:hRule="exact" w:val="1573"/>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3C3E88"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Габровац</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6537ABBD" w14:textId="4F1A23DC"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623/3, 625, 661, 662, 663, 664/1, 664/7, 664/3, 664/4, 664/2, 664/8, 103, 104, 105, 106, 102, 107, 101/1, 530, 503, 504, 499, 500, 501, 502, 497, 516/5, 623/2, 92, 93, 267/1, 108, 109, 498, 513, 516/9, 496, 514, 515, 516/3, 516/11, 516/12, 658/4, 659, 657, 658/1, 658/2, 658/3, 626, 528, 96, 95/1, 95/2, 523, 529, 3765, 495, 624, 97/2, 99, 100, 97/</w:t>
            </w:r>
            <w:r w:rsidR="003C622D">
              <w:rPr>
                <w:rFonts w:ascii="Times New Roman" w:hAnsi="Times New Roman" w:cs="Times New Roman"/>
                <w:color w:val="auto"/>
              </w:rPr>
              <w:t>1</w:t>
            </w:r>
            <w:r w:rsidR="003C622D">
              <w:rPr>
                <w:rFonts w:ascii="Times New Roman" w:hAnsi="Times New Roman" w:cs="Times New Roman"/>
                <w:color w:val="auto"/>
                <w:lang w:val="sr-Cyrl-RS"/>
              </w:rPr>
              <w:t xml:space="preserve"> и </w:t>
            </w:r>
            <w:r w:rsidRPr="000B1661">
              <w:rPr>
                <w:rFonts w:ascii="Times New Roman" w:hAnsi="Times New Roman" w:cs="Times New Roman"/>
                <w:color w:val="auto"/>
              </w:rPr>
              <w:t>97/3.</w:t>
            </w:r>
          </w:p>
        </w:tc>
      </w:tr>
      <w:tr w:rsidR="00FD249B" w:rsidRPr="000B1661" w14:paraId="72A7F93A" w14:textId="77777777">
        <w:trPr>
          <w:trHeight w:hRule="exact" w:val="1231"/>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5713B8"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Доње Власе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679C4FA2" w14:textId="20F01528"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37/5, 36/11, 36/8, 36/7, 36/6, 36/5, 45/8, 45/4, 45/5, 45/6, 46/3, 38/1, 39, 36/3, 50/5, 50/1, 62/5, 62/4, 50/3, 90/1, 47, 40/1, 45/7, 41, 40/2, 90/6, 90/3, 90/2, 62/3, 62/6, 45/2, 45/1, 62/9, 62/10, 46/2, 46/1, 62/19, 48, 50/4, 38/2, 37/2, 89, 35/1, 35/4, 37/1, 36/4,</w:t>
            </w:r>
            <w:r w:rsidR="003C622D">
              <w:rPr>
                <w:rFonts w:ascii="Times New Roman" w:hAnsi="Times New Roman" w:cs="Times New Roman"/>
                <w:color w:val="auto"/>
              </w:rPr>
              <w:t xml:space="preserve"> 36/1, 42, 37/4, 51, 62/11, 49</w:t>
            </w:r>
            <w:r w:rsidR="003C622D">
              <w:rPr>
                <w:rFonts w:ascii="Times New Roman" w:hAnsi="Times New Roman" w:cs="Times New Roman"/>
                <w:color w:val="auto"/>
                <w:lang w:val="sr-Cyrl-RS"/>
              </w:rPr>
              <w:t xml:space="preserve"> и </w:t>
            </w:r>
            <w:r w:rsidRPr="000B1661">
              <w:rPr>
                <w:rFonts w:ascii="Times New Roman" w:hAnsi="Times New Roman" w:cs="Times New Roman"/>
                <w:color w:val="auto"/>
              </w:rPr>
              <w:t>50/2.</w:t>
            </w:r>
          </w:p>
        </w:tc>
      </w:tr>
      <w:tr w:rsidR="00FD249B" w:rsidRPr="000B1661" w14:paraId="6C157B83" w14:textId="77777777">
        <w:trPr>
          <w:trHeight w:hRule="exact" w:val="2848"/>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1111E2E"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Паси Пољана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78BFAB24" w14:textId="7E790311" w:rsidR="003B6EF6" w:rsidRPr="000B1661" w:rsidRDefault="004F1775" w:rsidP="003C622D">
            <w:pPr>
              <w:pStyle w:val="Standard"/>
              <w:jc w:val="both"/>
              <w:rPr>
                <w:rFonts w:ascii="Times New Roman" w:hAnsi="Times New Roman" w:cs="Times New Roman"/>
                <w:color w:val="auto"/>
              </w:rPr>
            </w:pPr>
            <w:r w:rsidRPr="000B1661">
              <w:rPr>
                <w:rFonts w:ascii="Times New Roman" w:hAnsi="Times New Roman" w:cs="Times New Roman"/>
                <w:color w:val="auto"/>
              </w:rPr>
              <w:t>2064/1, 2063/1, 2062/1, 2061/1, 2107/1, 2107/2, 2107/3, 2107/4, 1984, 1983, 2064/2, 2063/2, 2062/2, 2061/2, 2065, 2066, 2067/1, 2067/2, 2068, 2106, 2108, 2260, 2261, 1387/1, 1387/2, 1387/3, 1387/4, 1385/3, 1396, 1398, 1384, 2069/1, 2069/2, 2069/3, 2069/4, 2069/5, 2095, 2100, 2101, 2102, 2103, 2104, 2105, 2099, 2195/1, 2195/2, 2132, 2113/1, 2116/1, 2118/1, 2119/1, 2194, 2196, 2197, 2198, 2199, 2200, 2179, 2184, 2264/1, 2264/2, 2111, 2112, 2114, 2115, 2117/1, 2120, 2178, 1383, 1400, 1401, 2096, 2098, 2097, 2352/1, 2265, 2272, 1385/1, 1385/2, 2275, 2335, 1399, 1386, 2131, 2262, 2263, 2268, 2269, 2270, 2271, 2240, 2185, 2190, 2253, 2249/2, 2177, 2180, 2181, 2182, 2183, 2354, 2133, 2109, 2110, 2353</w:t>
            </w:r>
            <w:r w:rsidR="003C622D">
              <w:rPr>
                <w:rFonts w:ascii="Times New Roman" w:hAnsi="Times New Roman" w:cs="Times New Roman"/>
                <w:color w:val="auto"/>
                <w:lang w:val="sr-Cyrl-RS"/>
              </w:rPr>
              <w:t xml:space="preserve"> и </w:t>
            </w:r>
            <w:r w:rsidRPr="000B1661">
              <w:rPr>
                <w:rFonts w:ascii="Times New Roman" w:hAnsi="Times New Roman" w:cs="Times New Roman"/>
                <w:color w:val="auto"/>
              </w:rPr>
              <w:t xml:space="preserve"> 2362.</w:t>
            </w:r>
          </w:p>
        </w:tc>
      </w:tr>
      <w:tr w:rsidR="00FD249B" w:rsidRPr="000B1661" w14:paraId="607AE19A" w14:textId="77777777" w:rsidTr="00FD249B">
        <w:trPr>
          <w:trHeight w:hRule="exact" w:val="4390"/>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303F1D"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Суви До</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8F1EC03" w14:textId="3C77E5D8"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152, 154, 140/2, 140/1, 142, 146, 147, 143, 145, 149, 151, 109/1, 810/5, 810/3, 2668, 3050/2, 3072, 3071, 3068, 3067, 3073, 3077, 3164/3, 3164/2, 3299, 3303, 3379, 3325, 2396, 2398, 2401, 2402, 2400/3, 2400/2, 2400/1, 2399, 2397, 2403, 2405, 2404, 2715/2, 2715/1, 2714, 2701, 2721, 2717/1, 2412, 2411, 2717/2, 3326/4, 3326/3, 3376, 3375, 3374, 3377, 3070, 3069, 3065, 3064/4, 3064/3, 3064/1, 3061, 3066, 3075, 3074/3, 3074/2, 3278/3, 3165, 3164/4, 3296, 3295, 3290, 3289, 3288/3, 3288/2, 3291, 3294, 3305/2, 3293/1, 3293/2, 2690, 2707, 2680, 2692, 2689, 2688, 3064/2, 3276, 3278/2, 3275/2, 3275/1, 3287/3, 3297, 3288/1, 2406, 2716, 2713, 2702/3, 2712, 2702/1, 2706, 2705, 2704, 2703, 2720, 2719, 2718, 2717/3, 2667, 3371, 3368/1, 3367, 3366/2, 3372, 3052, 3013, 3011, 3015/1, 3074/1, 1849/5, 1849/2, 3354/1, 2673, 3326/2, 3327/3, 3327/2, 2674, 2683, 3053, 3102/4, 3188, 3167, 2410, 2395, 2409, 2408, 3300, 3277/2, 3277/1, 3279, 3298, 3058, 3012, 3021, 1849/4, 3166, 3102/3, 3504/1, 3102/2, 3509, 3508, 3506, 3010, 3307, 3308, 3309, 3305/1, 3378, 3326/1, 3324, 2998, 3507, 2691, 1847/1, 2693, 2681, 268</w:t>
            </w:r>
            <w:r w:rsidR="003C622D">
              <w:rPr>
                <w:rFonts w:ascii="Times New Roman" w:hAnsi="Times New Roman" w:cs="Times New Roman"/>
                <w:color w:val="auto"/>
              </w:rPr>
              <w:t>2, 2684/3, 2684/2, 2684/1, 2672</w:t>
            </w:r>
            <w:r w:rsidR="003C622D">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3502/1.</w:t>
            </w:r>
          </w:p>
          <w:p w14:paraId="03F81CF0"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25C0FE64" w14:textId="77777777">
        <w:trPr>
          <w:trHeight w:hRule="exact" w:val="354"/>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52DB68C"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ДОЉЕВАЦ</w:t>
            </w:r>
          </w:p>
        </w:tc>
      </w:tr>
      <w:tr w:rsidR="00FD249B" w:rsidRPr="000B1661" w14:paraId="4097B0CE" w14:textId="77777777" w:rsidTr="00FD249B">
        <w:trPr>
          <w:trHeight w:hRule="exact" w:val="5888"/>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7EBFA85"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Белотинац</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32F6C95D" w14:textId="0DD79A8F"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138, 351, 360, 355, 356, 357, 361/1, 361/2, 371/2, 7, 8, 227, 228, 229, 232/1, 223, 225, 222, 19, 20, 30, 31, 32, 43, 154/2, 153, 155, 156, 157, 158, 152, 1499, 1907/3, 1501/2, 10, 17/2, 21, 22, 3, 247, 248, 253/2, 254, 255/1, 255/2, 967/1, 967/2, 966/1, 966/2, 969/1, 975/1, 975/2, 975/4, 975/5, 972, 1939/2, 979, 1935/2, 1909, 1910/2, 1910/1, 1908/1, 1908/2, 1908/3, 1908/4, 1908/5, 1496, 1907/2, 1547, 1549, 1546/2, 1702/1, 1700, 1732, 1728, 1729, 1751, 1752/1, 233, 234, 231, 245, 246, 238, 239, 241, 243, 244, 242/1, 242/2, 240/1, 240/2, 240/3, 253/1, 255/3, 362, 363, 364,365, 354, 358, 249, 250, 251, 252, 347, 348, 349, 350, 352, 353, 359, 371/1, 372/1, 369, 370, 388, 367, 23, 24, 36, 37, 42, 136, 137, 977/2, 977/3, 978/2, 1940, 975/3, 1941, 1931, 1935/3, 1918/2, 1919/1, 1919/2, 1919/3, 1924/1, 1497/1, 1717/1, 1716/1, 1746/1, 1746/2, 1750, 1753/2, 1754, 1755, 1756, 2544, 2540, 2541, 2542, 2543, 2546, 2547/1, 2547/2, 2548, 2549, 2545, 390, 124, 125, 139, 140, 126, 127, 143, 1932, 1933, 1927, 1911/2, 1934, 1939/1, 1914, 1915, 1916/1, 1916/2, 1917, 1918/1, 1919/4, 1919/5, 1921, 1924/2, 1925, 1495/1, 1495/2, 1912, 1551, 1557, 1556, 1548, 1498/1, 1498/2, 1501/1, 1501/3, 1502, 1546/1, 1718/1, 1718/2, 1553, 1497/2, 1497/3, 1699/1, 1697, 1569, 1563, 1564, 1565, 1566, 1567, 1568/1, 1568/2, 2556, 1746/4, 1745, 2550, 1733, 1734, 1735, 1736, 1739, 1740, 1741, 1742, 1743, 366/1, 366/2, 976, 970, 971, 969/2, 968, 1717/2, 1716/2, 1712, 1713, 1714, 1715, 1711/2, 2698, 44, 159, 160, 2538, 2539, 142, 235, 236, 237, 220, 221, 224, 1911/1, 2703, 226, 216, 217, 218</w:t>
            </w:r>
            <w:r w:rsidR="003C622D">
              <w:rPr>
                <w:rFonts w:ascii="Times New Roman" w:hAnsi="Times New Roman" w:cs="Times New Roman"/>
                <w:color w:val="auto"/>
              </w:rPr>
              <w:t>, 141, 1995, 2689/1, 2692, 2691</w:t>
            </w:r>
            <w:r w:rsidR="003C622D">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2675.</w:t>
            </w:r>
          </w:p>
        </w:tc>
      </w:tr>
      <w:tr w:rsidR="00FD249B" w:rsidRPr="000B1661" w14:paraId="5FCC9406" w14:textId="77777777">
        <w:trPr>
          <w:trHeight w:hRule="exact" w:val="779"/>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669545"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Ћурчлина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794803" w14:textId="1EDBE945"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9, 5, 4, 3, 2, 367, 366, 10, 365, 364/1, 368/1, 368/2, 8, 381, 38</w:t>
            </w:r>
            <w:r w:rsidR="003C622D">
              <w:rPr>
                <w:rFonts w:ascii="Times New Roman" w:hAnsi="Times New Roman" w:cs="Times New Roman"/>
                <w:color w:val="auto"/>
              </w:rPr>
              <w:t>0/1, 369, 380/2, 379, 378, 386</w:t>
            </w:r>
            <w:r w:rsidR="003C622D">
              <w:rPr>
                <w:rFonts w:ascii="Times New Roman" w:hAnsi="Times New Roman" w:cs="Times New Roman"/>
                <w:color w:val="auto"/>
                <w:lang w:val="sr-Cyrl-RS"/>
              </w:rPr>
              <w:t xml:space="preserve"> и </w:t>
            </w:r>
            <w:r w:rsidRPr="000B1661">
              <w:rPr>
                <w:rFonts w:ascii="Times New Roman" w:hAnsi="Times New Roman" w:cs="Times New Roman"/>
                <w:color w:val="auto"/>
              </w:rPr>
              <w:t>1489/2.</w:t>
            </w:r>
          </w:p>
        </w:tc>
      </w:tr>
      <w:tr w:rsidR="00FD249B" w:rsidRPr="000B1661" w14:paraId="4361498B" w14:textId="77777777">
        <w:trPr>
          <w:trHeight w:hRule="exact" w:val="1268"/>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6578A9D"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Клисура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276D7A1C" w14:textId="7D8322CE"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151, 112/1, 109, 314, 313, 312, 311, 305, 304, 293, 289, 288, 287, 108, 150, 147, 117, 116, 146, 310, 309, 308, 306, 295, 292, 291, 124, 123, 122, 121, 120, 119, 118, 111, 110, 107, 169, 168, 166, 165/2, 156, 155, 307, 301, 299, 298, 285, 79, 78, 77, 317, 315, 3, 16</w:t>
            </w:r>
            <w:r w:rsidR="003C622D">
              <w:rPr>
                <w:rFonts w:ascii="Times New Roman" w:hAnsi="Times New Roman" w:cs="Times New Roman"/>
                <w:color w:val="auto"/>
              </w:rPr>
              <w:t>7, 724, 725, 726, 286, 140, 104</w:t>
            </w:r>
            <w:r w:rsidR="003C622D">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103.</w:t>
            </w:r>
          </w:p>
          <w:p w14:paraId="2DF24C2E"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3DBEFE0D" w14:textId="77777777">
        <w:trPr>
          <w:trHeight w:hRule="exact" w:val="1284"/>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64F2241"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Кнежица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24E1D967" w14:textId="5479E854"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1463, 1459, 1458, 1457, 1492, 1475, 1474, 1473, 1471, 1489, 1586, 1585, 1472, 1470, 1469, 1468, 1467, 1453/1, 1584, 1583, 1582, 1581/2, 1581/1, 1580, 1579, 1488, 1487, 1486, 1485, 1466, 1465, 1464, 1462, 1461, 1460, 1591/5, 1597, 1449, 1436, 1</w:t>
            </w:r>
            <w:r w:rsidR="003C622D">
              <w:rPr>
                <w:rFonts w:ascii="Times New Roman" w:hAnsi="Times New Roman" w:cs="Times New Roman"/>
                <w:color w:val="auto"/>
              </w:rPr>
              <w:t>598, 1490/2, 1490/1, 1494, 1493</w:t>
            </w:r>
            <w:r w:rsidR="003C622D">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1491.</w:t>
            </w:r>
          </w:p>
          <w:p w14:paraId="075E0A54"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6650EAFE" w14:textId="77777777" w:rsidTr="00FD249B">
        <w:trPr>
          <w:trHeight w:hRule="exact" w:val="7508"/>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32501C7" w14:textId="77777777" w:rsidR="003B6EF6" w:rsidRPr="000B1661" w:rsidRDefault="004F1775">
            <w:pPr>
              <w:pStyle w:val="Standard"/>
              <w:spacing w:before="1" w:line="191" w:lineRule="exact"/>
              <w:ind w:right="20"/>
              <w:jc w:val="center"/>
              <w:rPr>
                <w:rFonts w:ascii="Times New Roman" w:hAnsi="Times New Roman" w:cs="Times New Roman"/>
                <w:color w:val="auto"/>
              </w:rPr>
            </w:pPr>
            <w:r w:rsidRPr="000B1661">
              <w:rPr>
                <w:rFonts w:ascii="Times New Roman" w:hAnsi="Times New Roman" w:cs="Times New Roman"/>
                <w:color w:val="auto"/>
                <w:lang w:val="ru-RU"/>
              </w:rPr>
              <w:lastRenderedPageBreak/>
              <w:t>М</w:t>
            </w:r>
            <w:r w:rsidRPr="000B1661">
              <w:rPr>
                <w:rFonts w:ascii="Times New Roman" w:hAnsi="Times New Roman" w:cs="Times New Roman"/>
                <w:color w:val="auto"/>
              </w:rPr>
              <w:t>алоши</w:t>
            </w:r>
            <w:r w:rsidRPr="000B1661">
              <w:rPr>
                <w:rFonts w:ascii="Times New Roman" w:hAnsi="Times New Roman" w:cs="Times New Roman"/>
                <w:color w:val="auto"/>
                <w:lang w:val="ru-RU"/>
              </w:rPr>
              <w:t>ште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1DC20CF5" w14:textId="7BC8B27B"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3292, 3291, 287, 219, 174/3, 1840, 1839, 1848/4, 1845/2, 1850/1, 1849/1, 1848/1, 1844/2, 1859, 1861, 1860, 3102/4, 3102/3, 3102/2, 3107/1, 3289/3, 3289/1, 3289/2, 1878/1, 1895/3, 1895/2, 1891/3, 1891/2, 1893/2, 1893/1, 3113/1, 3115, 3110/1, 303, 301/1, 309, 308, 307, 306, 305, 304, 4825, 4824, 4823, 4822, 4821, 4818, 3143, 3066/2, 3066/1, 3067/4, 3067/2, 3067/1, 3129, 3128, 3067/3, 3068, 3069, 3127/3, 170, 165/3, 165/2, 165/1, 5059, 5068, 5070/3, 5070/1, 5071, 5083/4, 5083/1, 4820, 4819, 5153, 4933, 4952/1, 5069/1, 5083/3, 5083/2, 296, 295, 291, 299, 298, 297, 294, 293, 292, 290, 289, 288, 224, 281, 280, 226, 225, 194, 174/2, 174/1, 3289/4, 3288/2, 3289/6, 3289/5, 3290, 3287/2, 3286/2, 1894/3, 1877/2, 1877/1, 3110/5, 3111/2, 3111/1, 3172, 3171, 3170, 3169, 3168, 3157, 3156, 3155, 4781, 4777/2, 4777/1, 4771, 4951, 4927, 4925, 5078, 5067, 286, 285, 284, 283, 282, 3296, 3299/2, 3299/1, 3298/2, 3298/1, 3297, 3295, 3294, 3322, 3321, 3320, 6931, 1879, 3122/1, 3126/2, 3126/1, 3125, 3124, 3123, 3121, 3120, 3173, 4795, 4789, 4788, 4787, 4786, 4785, 4784, 4783, 4782, 4776, 4775/2, 4775/1, 4772/3, 4772/2, 4772/1, 4770, 4769, 3167, 3166, 3174, 3175/2, 3175/1, 5077, 5076, 4952/2, 4953/2, 4953/1, 4844, 4845/1, 4848, 4849, 4850, 4851, 4829, 4827, 4826, 4817, 4816, 4932, 5072, 5073, 301/2, 300, 1838, 1837, 1836, 1833, 1889/2, 1890, 1891/4, 4796, 5156, 5155, 5154, 5157, 3255, 3285/2, 3284/3, 3293/4, 3293/3, 3293/2, 3293/1, 6911, 4935, 4931, 4845/2, 4846, 160, 199/1, 6930, 6925, 6889, 3196, 6907, 6882/2, 6906, 6885/1, 3108, 223, 213/2, 213/1, 1851, 1852/2, 1846, 1845/1, 1844/1, 1843, 1842, 1841, 1829/1, 3153, 3152, 3151/1, 3142/1, 3176, 3177, 3154/3, 3154/2, 3154/1, 3150, 3149, 3148, 3147, 3146, 3145, 3144, 3130, 3070, 3071, 3072/3, 3073/1, 3076, 3075/2, 3080/2, 3081/3, 3094/3, 3096, 3101, 3102/1, 3098/1, 3107/2, 3110/4, 3110/3, 3110/2, 1892/1, 1892/2, 1894/1, 1889/1, 1895/1, 1896, 1885/2, 1884/1, 1878/2, 1877/4, 1877/3, 1876, 166/2, 214, 209, 210, 211, 212, 222, 218, 217, 216, 215, 201, 200, 192/3, 192/2, 195, 193, 175, 173/3, 173/2, 172, 171, 169, 168, 167, 166/1, 165/6, 1</w:t>
            </w:r>
            <w:r w:rsidR="006F29B5">
              <w:rPr>
                <w:rFonts w:ascii="Times New Roman" w:hAnsi="Times New Roman" w:cs="Times New Roman"/>
                <w:color w:val="auto"/>
              </w:rPr>
              <w:t>65/5, 165/4, 163, 162</w:t>
            </w:r>
            <w:r w:rsidR="006F29B5">
              <w:rPr>
                <w:rFonts w:ascii="Times New Roman" w:hAnsi="Times New Roman" w:cs="Times New Roman"/>
                <w:color w:val="auto"/>
                <w:lang w:val="sr-Cyrl-RS"/>
              </w:rPr>
              <w:t xml:space="preserve"> и</w:t>
            </w:r>
            <w:r w:rsidRPr="000B1661">
              <w:rPr>
                <w:rFonts w:ascii="Times New Roman" w:hAnsi="Times New Roman" w:cs="Times New Roman"/>
                <w:color w:val="auto"/>
              </w:rPr>
              <w:t>161.</w:t>
            </w:r>
          </w:p>
          <w:p w14:paraId="3877C86E"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2C2EB5B6" w14:textId="77777777" w:rsidTr="00FD249B">
        <w:trPr>
          <w:trHeight w:hRule="exact" w:val="5949"/>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53F39B"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Русна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34B55947" w14:textId="31DCFF54"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2273, 2251, 2187/4, 3030, 2280/1, 2279/2, 2279/1, 2288, 4069/3, 4069/2, 3020, 3019, 3018, 3017, 3352/1, 3337/3, 3337/1, 3834/5, 4181, 3367, 3366, 3364, 3363, 3362, 3361, 3359, 3358, 3365/2, 3365/1, 3354/2, 3354/1, 2254, 2253, 2252, 2187/5, 2272, 2274/1, 2278, 2311, 2301, 2295/2, 2295/1, 2294, 2293, 2292, 3029, 3016/2, 3016/1, 3352/2, 3351, 3350, 3398, 3396, 3338, 3662, 3661, 3660, 3659, 3842, 3841, 3840, 3838/3, 3838/2, 3838/1, 4107, 4106/1, 4093/3, 4086, 4069/1, 4078, 4199, 4203, 4202, 4192/3, 4192/1, 4173, 2271/6, 2271/5, 2271/4, 2271/3, 2274/2, 2279/8, 2279/7, 2279/6, 2279/5, 2279/4, 2279/3, 2307, 2306, 2305, 2313, 2269, 2271/7, 2906, 2289, 2286, 2896/1, 3360/2, 3360/1, 3369, 3356/2, 3356/1, 3353, 3357, 3021, 3680, 3677, 3676, 3675, 3678/2, 3678/1, 3658, 3657, 3656, 3831/1, 3832, 3829, 3828, 4214, 4208, 4207, 4197/1, 4076, 4071/2, 4070/2, 4070/1, 4087, 4085, 4084, 4083, 4082, 4081, 4080, 4079, 4212/3, 4212/2, 4212/1, 4211/2, 4211/1, 2248, 2282, 2304, 2303, 2302, 2257, 2256, 2255, 3679, 3349, 3348, 3336, 3333, 3332, 3331, 3330, 3329, 3328, 3327, 3326, 3335, 3334, 3337/5, 3337/4, 3337/2, 4093/5, 4093/4, 4093/2, 4093/1, 4106/3, 4106/2, 4096, 4095, 4092, 4091, 4090, 4100, 4099, 4098, 4097, 4094, 4103, 4102, 4101, 4105/2, 4105/1, 4174/2, 4174/1, 4171, 4179, 4178, 4177, 4176, 4172, 4175, 2901, 2308, 4342, 4359, 3028, 3026, 3024, 3023, 3022, 2902, 2900, 2899, 2898, 2291, 4197/2, 4191, 4186, 4185, 4184, 4183, 4182, 4180, 4192/2, 4368, 3835, 3834/6, 3834/3, 4108, 3837, 3836, 3651, 3839/2, 3839/1, 3838/6, 3838/5, 3838/4, 4376, 4361, 4360, 4336, 3644/3, 3644/</w:t>
            </w:r>
            <w:r w:rsidR="006F29B5">
              <w:rPr>
                <w:rFonts w:ascii="Times New Roman" w:hAnsi="Times New Roman" w:cs="Times New Roman"/>
                <w:color w:val="auto"/>
              </w:rPr>
              <w:t>2, 2250, 2249, 3654, 3653, 3652</w:t>
            </w:r>
            <w:r w:rsidR="006F29B5">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3655.</w:t>
            </w:r>
          </w:p>
        </w:tc>
      </w:tr>
      <w:tr w:rsidR="00FD249B" w:rsidRPr="000B1661" w14:paraId="021AFA80" w14:textId="77777777" w:rsidTr="00A36EA0">
        <w:trPr>
          <w:trHeight w:hRule="exact" w:val="703"/>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FDD472" w14:textId="77777777" w:rsidR="003B6EF6" w:rsidRPr="000B1661" w:rsidRDefault="004F1775">
            <w:pPr>
              <w:pStyle w:val="Standard"/>
              <w:spacing w:before="1" w:line="191" w:lineRule="exact"/>
              <w:ind w:right="20"/>
              <w:jc w:val="center"/>
              <w:rPr>
                <w:rFonts w:ascii="Times New Roman" w:hAnsi="Times New Roman" w:cs="Times New Roman"/>
                <w:color w:val="auto"/>
                <w:lang w:val="ru-RU"/>
              </w:rPr>
            </w:pPr>
            <w:r w:rsidRPr="000B1661">
              <w:rPr>
                <w:rFonts w:ascii="Times New Roman" w:hAnsi="Times New Roman" w:cs="Times New Roman"/>
                <w:color w:val="auto"/>
                <w:lang w:val="ru-RU"/>
              </w:rPr>
              <w:t>Чапљинац</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2CBDE46" w14:textId="64FE0C42" w:rsidR="003B6EF6" w:rsidRPr="000B1661" w:rsidRDefault="004F1775">
            <w:pPr>
              <w:pStyle w:val="Standard"/>
              <w:spacing w:before="1" w:line="191" w:lineRule="exact"/>
              <w:ind w:right="20"/>
              <w:rPr>
                <w:rFonts w:ascii="Times New Roman" w:hAnsi="Times New Roman" w:cs="Times New Roman"/>
                <w:color w:val="auto"/>
              </w:rPr>
            </w:pPr>
            <w:r w:rsidRPr="000B1661">
              <w:rPr>
                <w:rFonts w:ascii="Times New Roman" w:hAnsi="Times New Roman" w:cs="Times New Roman"/>
                <w:color w:val="auto"/>
              </w:rPr>
              <w:t>477, 687, 686, 685, 691, 690, 475, 474, 69</w:t>
            </w:r>
            <w:r w:rsidR="006F29B5">
              <w:rPr>
                <w:rFonts w:ascii="Times New Roman" w:hAnsi="Times New Roman" w:cs="Times New Roman"/>
                <w:color w:val="auto"/>
              </w:rPr>
              <w:t>2, 689, 688, 476, 613, 612, 611</w:t>
            </w:r>
            <w:r w:rsidR="006F29B5">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3203.</w:t>
            </w:r>
          </w:p>
        </w:tc>
      </w:tr>
      <w:tr w:rsidR="00FD249B" w:rsidRPr="000B1661" w14:paraId="05972EAE" w14:textId="77777777" w:rsidTr="00FD249B">
        <w:trPr>
          <w:trHeight w:hRule="exact" w:val="6242"/>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008B686"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Чечина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94F0B19" w14:textId="54E92CDC"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31, 29/2, 29/1, 51/2, 51/1, 50, 49, 47, 33/2, 33/1, 466, 445/2, 445/1, 2544, 2537, 2518, 2501, 2500, 2423, 2414/3, 2414/2, 2414/1, 2038, 2037/2, 2036, 2035, 2034, 2033, 2032/2, 2032/1, 2031, 2029/1, 1989, 1987/2, 1986, 1985/2, 1985/1, 1984, 1983, 1982, 1978, 1977, 1974, 1973, 1959/2, 1959/1, 448, 447, 445/4, 1573/2, 1572, 1571, 1569, 475, 1583, 1582, 1581, 1580/1, 1579, 1522/2, 1522/1, 1530/2, 1529, 1528/2, 1528/1, 1523/3, 1523/1, 1514, 1513, 1512, 1495, 1494, 1493, 1492, 1424, 1423, 1422/2, 1422/1, 1421, 1420, 1416, 1415, 1414, 1411, 1408, 1405, 1404, 1980, 1979, 1959/3, 1957, 1956, 1955, 1954, 1953, 1952, 1930, 1929, 1928, 1927, 1976, 1975/2, 2014, 2013, 2011/3, 2011/2, 2011/4, 1988, 1987/1, 2029/5, 2029/4, 2029/2, 2027/1, 2451, 2155, 2153, 2152, 2523, 35, 36, 34, 32/2, 32/1, 1575, 1585, 1573/1, 1574, 474, 1557, 1556, 1554, 1527/1, 1527/2, 1526, 1525, 1524, 1516, 1515/2, 1926, 1925, 1924, 1923/1, 1403, 1395, 1394, 2011/1, 2009, 2450, 2449, 2448, 2447, 2443/1, 2439, 2438/3, 2438/2, 2438/1, 2437, 2436, 2435, 2434, 2433, 2432, 2431, 2154, 2157, 2156, 2032/3, 2029/3, 2541, 2540, 2506, 2505, 2504, 53, 54, 1584, 1576, 1577/4, 1577/3, 1577/2, 1577/1, 1568, 1567, 1553/3, 1550, 1549, 1548, 1547/2, 1547/1, 1546/2, 1546/1, 1935, 1934, 1410, 1409, 1407, 1406, 1393/2, 1393/1, 2430/2, 2430/1, 2429/3, 2429/2, 2429/1, 2428, 2427/2, 2426, 2425, 2424, 444/1, 443/8, 443/7, 443/4, 2010/1, 4731, 4739, 4743, 4742, 2546, 2545, 2543, 2542, 2536, 2503, 2502, 2494, 2493, 2492, 2491/3, 2491/2, 2491/1, 2490, 2446, 2445, 2444, 2443/2, 2442/3, 2441, 2440, 2151/3, 2151/2, 2151/1, 4727, 4734, 4736, 571, 476, 473, 469/2, 468, 467, 464/2, 449, 446, 445/3, 444/3, 444/2, 4729, 4740, 4757, 4738, 4730, 2535, 2521,</w:t>
            </w:r>
            <w:r w:rsidR="006F29B5">
              <w:rPr>
                <w:rFonts w:ascii="Times New Roman" w:hAnsi="Times New Roman" w:cs="Times New Roman"/>
                <w:color w:val="auto"/>
              </w:rPr>
              <w:t xml:space="preserve"> 2520, 2519, 1497, 1496, 1491/2</w:t>
            </w:r>
            <w:r w:rsidR="006F29B5">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1491/1.</w:t>
            </w:r>
          </w:p>
          <w:p w14:paraId="78699572"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099E1C64" w14:textId="77777777">
        <w:trPr>
          <w:trHeight w:hRule="exact" w:val="363"/>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3E66ADB"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ГАЏИН ХАН</w:t>
            </w:r>
          </w:p>
        </w:tc>
      </w:tr>
      <w:tr w:rsidR="00FD249B" w:rsidRPr="000B1661" w14:paraId="2DDC7036" w14:textId="77777777" w:rsidTr="00A36EA0">
        <w:trPr>
          <w:trHeight w:hRule="exact" w:val="2986"/>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B3F116"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Топоница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3F349AC8" w14:textId="1844F096"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15, 21, 2322/2, 2322/1, 2197/1, 2195, 2194/2, 2186/3, 2313/1, 2312, 2309, 2308/1, 2307, 2306/3, 2306/2, 2183/8, 2183/7, 2183/6, 2183/5, 2183/2, 2133/2, 2131/1, 2037/2, 2037/1, 2036/11, 2036/4, 2036/3, 2036/1, 2035, 2028/4, 12, 2306/1, 2305, 2304, 2293/3, 2293/2, 2293/1, 16/2, 16/1, 14/5, 13/1, 2327/1, 2325, 2324, 2323, 2322/4, 2322/3, 2320, 2194/1, 2192/2, 2192/1, 2191, 2189, 2188, 2187, 2186/1, 2168/2, 2319/1, 2193/2, 2193/1, 2184/2, 2183/3, 2137, 2135, 2134, 2133/1, 11/7, 11/3, 11/2, 11/1, 3167, 2318, 2294, 2319/2, 2034/2, 2028/18, 3166, 3165, 2296/4, 2296/3, 2190, 2185, 2184/1, 2170, 2169, 2168/1, 2132, 20, 3152, 3148, 16/3,</w:t>
            </w:r>
            <w:r w:rsidR="006F29B5">
              <w:rPr>
                <w:rFonts w:ascii="Times New Roman" w:hAnsi="Times New Roman" w:cs="Times New Roman"/>
                <w:color w:val="auto"/>
              </w:rPr>
              <w:t xml:space="preserve"> 14/4, 14/3, 14/2, 3175/1, 2032</w:t>
            </w:r>
            <w:r w:rsidR="006F29B5">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2031/1.</w:t>
            </w:r>
          </w:p>
          <w:p w14:paraId="6022B090"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5BBFF425" w14:textId="77777777">
        <w:trPr>
          <w:trHeight w:hRule="exact" w:val="441"/>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CC990AB" w14:textId="77777777" w:rsidR="003B6EF6" w:rsidRPr="000B1661" w:rsidRDefault="004F1775">
            <w:pPr>
              <w:pStyle w:val="Standard"/>
              <w:spacing w:before="1" w:line="191" w:lineRule="exact"/>
              <w:ind w:right="20"/>
              <w:jc w:val="center"/>
              <w:rPr>
                <w:rFonts w:ascii="Times New Roman" w:hAnsi="Times New Roman" w:cs="Times New Roman"/>
                <w:color w:val="auto"/>
              </w:rPr>
            </w:pPr>
            <w:r w:rsidRPr="000B1661">
              <w:rPr>
                <w:rFonts w:ascii="Times New Roman" w:hAnsi="Times New Roman" w:cs="Times New Roman"/>
                <w:color w:val="auto"/>
              </w:rPr>
              <w:t>ЛЕСКОВАЦ</w:t>
            </w:r>
          </w:p>
        </w:tc>
      </w:tr>
      <w:tr w:rsidR="00FD249B" w:rsidRPr="000B1661" w14:paraId="16422F81" w14:textId="77777777" w:rsidTr="00FD249B">
        <w:trPr>
          <w:trHeight w:hRule="exact" w:val="4815"/>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E060B60"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Богојевце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78EF5D34" w14:textId="35AF6578"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512/1, 507/1, 212, 613, 562, 564/1, 565/1, 554/2, 555/1, 560/1, 559/1, 556/1, 554/1, 548/1, 559/2, 560/2, 564/2, 565/2, 564/3, 565/3, 547/1, 422, 421, 514/2, 614/2, 614/1, 953/1, 954/1, 931/2, 931/1, 936, 932, 961/2, 945/3, 946/3, 947/3, 949/2, 950/2, 951/2, 953/3, 954/3, 960, 958, 1013/3, 1009, 1008, 987, 982, 981, 994, 988, 971/1, 993/1, 1001, 992, 991, 990, 985, 984, 979, 961/1, 964, 999, 997, 1019, 1018, 1017, 1016, 1015, 1014, 995, 996, 963, 959, 957, 1049/2, 1049/1, 1002, 1003, 572, 568, 573, 600/2, 640, 639, 638, 637, 636, 609, 561, 558, 563, 557, 551, 3490/1, 2857, 2855, 1202, 1201, 2856, 1200, 3493/2, 1177, 2854, 1203, 197/1, 193, 616, 615, 610, 612, 611, 420/2, 514/1, 548/2, 555/2, 556/2, 567/1, 546/2, 546/1, 547/2, 515/2, 515/1, 513/1, 419, 418, 417, 549, 489, 929, 928, 3513/2, 194, 569/2, 569/1, 553, 950/1, 951/1, 952/2, 952/1, 953/2, 954/2, 1236/2, 3501, 1176/3, 1176/4, 1176/2, 1176/1, 2859/1, 2858/1, 2866, 2860, 200/2, 200/1, 197/2, 207, 206, 213, 205, 201, 196, 195, 641, 914/12, 918, 1196/1, 1198, 989/3, 989/2, 989/1, 986, 199, 1197, 1236/1, 983, 980, 993/2, 998, 1000, 1012, 1011, 1010, 978, 972, 506/1, 503, 502, 501, 3496/1, 3513/1, 3495/1, 3491/1, 3490/7, 3493/1, 1178, 3494, 1236/5, 505/1, 504/1, 500/1, 498, 497, 935, 934, 933, 930, 937, 499, 496, 495, 494, 491</w:t>
            </w:r>
            <w:r w:rsidR="006F29B5">
              <w:rPr>
                <w:rFonts w:ascii="Times New Roman" w:hAnsi="Times New Roman" w:cs="Times New Roman"/>
                <w:color w:val="auto"/>
                <w:lang w:val="sr-Cyrl-RS"/>
              </w:rPr>
              <w:t xml:space="preserve"> и </w:t>
            </w:r>
            <w:r w:rsidRPr="000B1661">
              <w:rPr>
                <w:rFonts w:ascii="Times New Roman" w:hAnsi="Times New Roman" w:cs="Times New Roman"/>
                <w:color w:val="auto"/>
              </w:rPr>
              <w:t xml:space="preserve"> 490.</w:t>
            </w:r>
          </w:p>
          <w:p w14:paraId="11D7937F"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0B2F738C" w14:textId="77777777" w:rsidTr="00A36EA0">
        <w:trPr>
          <w:trHeight w:hRule="exact" w:val="3536"/>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251C78"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Брестовац</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1EC1C857" w14:textId="66A96576"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3758, 3757, 5292/2, 5289, 5313, 5312, 5311, 5310, 5309, 5308, 5307, 5565, 5561, 5560, 5559, 5558, 5557, 5556, 5555, 5554, 5553, 5552, 5551, 5550, 5549, 5548, 5547, 5546, 5545, 5335, 5334, 5333, 5332/2, 5332/1, 3755, 3754, 3753, 6913, 5566, 3855/2, 4009, 4008, 3846, 5290, 5299, 5297, 5303, 5302, 5347, 5346, 5305, 5304, 6980, 3841, 3840, 3839, 3838, 3837, 3836, 3835, 3832, 3831, 3830, 3829, 3828, 3852, 3851, 3849, 3848, 3847, 3845, 3844, 3843, 5420, 4005, 4004, 3855/1, 3854, 6975, 4007, 3802, 3801, 3800, 3799, 3798, 3797, 3796, 3795, 3794, 3793, 3792, 5564, 5563, 5562, 5331, 5330, 5329, 5328, 5327, 5416, 5413, 5417, 5421, 4445, 4444, 4443, 4428, 4427, 4426, 4425, 4424, 4423, 4422, 3842, 5415, 3791, 3756, 6928, 6911, 5345, 5344, 5343, 5342, 5341, 5340, 5339/3, 533</w:t>
            </w:r>
            <w:r w:rsidR="006F29B5">
              <w:rPr>
                <w:rFonts w:ascii="Times New Roman" w:hAnsi="Times New Roman" w:cs="Times New Roman"/>
                <w:color w:val="auto"/>
              </w:rPr>
              <w:t>9/2, 5339/1, 5338, 5337, 5336/2</w:t>
            </w:r>
            <w:r w:rsidR="006F29B5">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5336/1.</w:t>
            </w:r>
          </w:p>
        </w:tc>
      </w:tr>
      <w:tr w:rsidR="00FD249B" w:rsidRPr="000B1661" w14:paraId="5DEA1425" w14:textId="77777777">
        <w:trPr>
          <w:trHeight w:hRule="exact" w:val="1169"/>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706F57"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Чекмин</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126C4043" w14:textId="471CC1E5"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147, 146, 145, 143/2, 143/1, 142, 144, 168/4, 168/3, 168/2, 168/1, 167, 166, 165, 164, 163, 162, 161, 160, 159/1, 159/2, 158, 208, 187, 188/1, 188/2, 188/3, 188/4, 192, 193/1, 194, 195, 193/2, 196, 189, 190, 191, 5067, 244, 243, 239, 238, 237, 236, 235, 234, 233</w:t>
            </w:r>
            <w:r w:rsidR="006F29B5">
              <w:rPr>
                <w:rFonts w:ascii="Times New Roman" w:hAnsi="Times New Roman" w:cs="Times New Roman"/>
                <w:color w:val="auto"/>
              </w:rPr>
              <w:t>, 232, 231, 240, 241, 242, 245</w:t>
            </w:r>
            <w:r w:rsidR="006F29B5">
              <w:rPr>
                <w:rFonts w:ascii="Times New Roman" w:hAnsi="Times New Roman" w:cs="Times New Roman"/>
                <w:color w:val="auto"/>
                <w:lang w:val="sr-Cyrl-RS"/>
              </w:rPr>
              <w:t xml:space="preserve"> и </w:t>
            </w:r>
            <w:r w:rsidRPr="000B1661">
              <w:rPr>
                <w:rFonts w:ascii="Times New Roman" w:hAnsi="Times New Roman" w:cs="Times New Roman"/>
                <w:color w:val="auto"/>
              </w:rPr>
              <w:t>246.</w:t>
            </w:r>
          </w:p>
        </w:tc>
      </w:tr>
      <w:tr w:rsidR="00FD249B" w:rsidRPr="000B1661" w14:paraId="5022D52E" w14:textId="77777777" w:rsidTr="00A36EA0">
        <w:trPr>
          <w:trHeight w:hRule="exact" w:val="4971"/>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13A60E"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Чифлук Разгојнски</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24D66664" w14:textId="43C5799B" w:rsidR="003B6EF6" w:rsidRPr="000B1661" w:rsidRDefault="004F1775" w:rsidP="00A36615">
            <w:pPr>
              <w:pStyle w:val="Standard"/>
              <w:jc w:val="both"/>
              <w:rPr>
                <w:rFonts w:ascii="Times New Roman" w:hAnsi="Times New Roman" w:cs="Times New Roman"/>
                <w:color w:val="auto"/>
              </w:rPr>
            </w:pPr>
            <w:r w:rsidRPr="000B1661">
              <w:rPr>
                <w:rFonts w:ascii="Times New Roman" w:hAnsi="Times New Roman" w:cs="Times New Roman"/>
                <w:color w:val="auto"/>
              </w:rPr>
              <w:t>889/2, 238, 1341, 1340, 1311/2, 83/2, 1309/3, 106, 118, 116, 114, 228, 807/2, 232, 855/2, 871, 859, 1337, 902, 901, 900, 913, 911, 725, 724, 723, 722, 721, 720, 713, 830, 829, 1322, 2097, 1318, 1316, 1312, 1309/1, 899, 897, 896, 895, 894, 893, 795, 794, 791, 967, 966/2, 966/1, 965, 964, 910, 974, 972, 970, 1070, 855/1, 851, 850, 849/1, 1294, 83/1, 78/1, 76, 105, 104, 103, 102, 101, 123, 122, 121, 120, 112, 111, 110, 810, 809, 808, 806, 805, 804, 803, 231, 700, 854, 853/2, 853/1, 852, 834, 833/3, 833/2, 833/1, 831, 888, 887, 885, 884, 883/2, 883/1, 882, 881, 880, 872, 1336, 790, 789, 788, 787, 983, 982, 981, 979, 909, 908, 907, 906, 905, 968, 1065, 1060, 1059, 1058, 1296, 1295, 1293, 1292, 1051, 1050, 1310/2, 81/2, 82/2, 1309/2, 55/1, 55/2, 85, 84, 174, 173, 172, 169, 168, 167, 166, 165, 164, 163, 858, 856, 857, 1344, 1324, 1325, 986, 985,</w:t>
            </w:r>
            <w:r w:rsidR="00A36615">
              <w:rPr>
                <w:rFonts w:ascii="Times New Roman" w:hAnsi="Times New Roman" w:cs="Times New Roman"/>
                <w:color w:val="auto"/>
              </w:rPr>
              <w:t xml:space="preserve"> 984, 914, 912, 904, 903, 793, </w:t>
            </w:r>
            <w:r w:rsidRPr="000B1661">
              <w:rPr>
                <w:rFonts w:ascii="Times New Roman" w:hAnsi="Times New Roman" w:cs="Times New Roman"/>
                <w:color w:val="auto"/>
              </w:rPr>
              <w:t xml:space="preserve">076, 814/2, 814/1, 813, 812, 811, 235/1, 233, 230, 229, 227, 226, 225, 224, 162, 978, 977, 976, 1311/1, 81/1, 82/1, 79, 77, 75/2, 74, 73, 1330, 1346, 1326, 1323, 1077, 1075, 1074, 1073, 1071, 1069, 1068, 1067, 1066, 1064, 1063, 1062, 1061, 1057, 1056, 1055, </w:t>
            </w:r>
            <w:r w:rsidR="006F29B5">
              <w:rPr>
                <w:rFonts w:ascii="Times New Roman" w:hAnsi="Times New Roman" w:cs="Times New Roman"/>
                <w:color w:val="auto"/>
              </w:rPr>
              <w:t>1054, 1053, 1052, 240, 239, 237</w:t>
            </w:r>
            <w:r w:rsidR="006F29B5">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107.</w:t>
            </w:r>
          </w:p>
        </w:tc>
      </w:tr>
      <w:tr w:rsidR="00FD249B" w:rsidRPr="000B1661" w14:paraId="28EF9FE3" w14:textId="77777777" w:rsidTr="00FD249B">
        <w:trPr>
          <w:trHeight w:hRule="exact" w:val="5382"/>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3593128"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Доња Локошница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6FBFB780" w14:textId="28BCB04D"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5201/2, 5201/1, 5193/4, 5193/3, 5193/2, 5193/1, 5215, 5214, 5188, 5199, 5209, 5403, 5400, 5184, 5195, 2497/2, 2497/1, 2509, 2508, 2510, 2507, 2506, 2505, 2496, 2504, 2503, 2502, 2501, 2500, 2499, 2498, 2560, 2597, 2413/2, 2413/1, 2412/2, 2412/1, 2409, 2408, 2782, 2776/2, 2825, 2824, 2817, 2771, 2955, 2956, 2999/6, 2999/5, 2999/4, 5345/2, 5345/1, 5343, 2995, 2989, 2996, 2992, 2991, 2990, 2994, 2993, 2988, 2987, 2986, 2985, 5344, 5347, 5346, 5381, 5380/2, 5380/1, 5349/2, 5349/1, 5382, 5378, 5376, 5375, 5374, 5372, 5371, 5370, 5351, 5350, 5352, 5353, 5379, 5354, 5377, 5415/2, 5415/1, 5386/2, 5418, 5417, 5416, 5388, 5414, 5411, 5406, 5402, 5401, 5218, 5198, 5197, 5196, 5193/6, 5193/5, 5191, 5192, 5187, 5186, 5207, 5206, 5205, 5204, 5203, 2522/1, 2519, 2495, 2563/2, 2563/1, 2564, 2565/2, 2565/1, 2559/3, 2559/2, 2559/1, 2562/2, 2562/1, 2414, 2575/2, 2558, 2820/2, 2819, 2557/2, 2554, 2548, 2570, 2569, 2568, 2567, 2566, 2552, 2551, 2550, 2574, 2573, 2572, 2571, 2411, 2410, 2822/2, 2822/1, 2821, 2820/1, 2823, 2827, 2826, 5348, 5194, 5213, 5212, 5202, 5200, 5399, 5405, 5210, 5211, 2776/1, 2604, 2603, 2602, 5386/1, 5217, 5398, 5397, 2781, 2780, 2779, 2778, 2777, 2775, 2774, 2773, 2770, 5387, 5385, 5384, 5383, 5410, 5409, 2601/2, 2549/2, 2549/1, 2543, 2544, 2556, 2555, 5480, 5571, 2947, 5484/1, 2967, 2952/2, 2952/1, 2816, 5407, 2984, 2983, 2818, 2948, 2969, 2968, 2966, 2965, 2964, 2963, 2962, 2957,</w:t>
            </w:r>
            <w:r w:rsidR="006F29B5">
              <w:rPr>
                <w:rFonts w:ascii="Times New Roman" w:hAnsi="Times New Roman" w:cs="Times New Roman"/>
                <w:color w:val="auto"/>
              </w:rPr>
              <w:t xml:space="preserve"> 2958, 5481, 5482, 5559/1, 2982</w:t>
            </w:r>
            <w:r w:rsidR="006F29B5">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5558.</w:t>
            </w:r>
          </w:p>
        </w:tc>
      </w:tr>
      <w:tr w:rsidR="00FD249B" w:rsidRPr="000B1661" w14:paraId="05771151" w14:textId="77777777" w:rsidTr="00FD249B">
        <w:trPr>
          <w:trHeight w:hRule="exact" w:val="4125"/>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BD5A102"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Грајевце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1D8E7F87" w14:textId="136994CD"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2454/2, 2456, 2455, 2517, 2516, 2515, 2154, 2205, 2204/2, 2204/1, 2161/2, 2210, 2207, 2201, 2200/2, 2342, 2335, 2360/1, 2352, 2339, 2392/3, 2391, 2519, 2518, 2478, 2441, 2437, 2434, 2432, 2431, 2454/3, 2454/1, 2452, 2449, 2160, 2192, 2172, 2169, 2166, 2164, 2163, 2162, 2156</w:t>
            </w:r>
            <w:r w:rsidR="00043DF1" w:rsidRPr="000B1661">
              <w:rPr>
                <w:rFonts w:ascii="Times New Roman" w:hAnsi="Times New Roman" w:cs="Times New Roman"/>
                <w:color w:val="auto"/>
              </w:rPr>
              <w:t xml:space="preserve">, 155, 2355, 2354, 2353, 2351, </w:t>
            </w:r>
            <w:r w:rsidRPr="000B1661">
              <w:rPr>
                <w:rFonts w:ascii="Times New Roman" w:hAnsi="Times New Roman" w:cs="Times New Roman"/>
                <w:color w:val="auto"/>
              </w:rPr>
              <w:t xml:space="preserve"> 2350, 2348, 2347, 2343, 2349, 2346, 2345/3, 2345/2, 2345/1, 2344, 2341, 2340, 2336, 2393/1, 2392/2, 2392/1, 2390/2, 2390/1, 2389, 2388, 2387, 2386, 2385, 2384, 2542, 2541, 2540, 2539, 2514, 2513, 2512, 2511, 2510, 2509, 2508, 2507, 2506, 2505, 2504, 2503, 2502, 2479, 2436, 2435, 2417, 2457/2, 2159, 2158, 2157, 2170, 2168, 2167, 2165, 2151, 2364/3, 2364/1, 2363, 2358, 2356, 2362, 2361, 2360/2, 2357, 2457/1, 2451, 2450, 2445, 2444, 2443, 2442, 2440, 2439, 2438/2, 2438/1, 2453, 3099/1, 2397, 2395,2394, 2393/2, 2383/2, 2383/1, 2382, 2381, 2380, 2379, 2378/2, 2378/1, 2377, 2376, 2375, 2374, 2373, 2372, 2371, 2370, 2369, 2368, 2367, 2366, 2365, 2364/2, 2212, 2211, 2209, 2208, 2206, 2528, 2527, 2525, 2524, 2396/2, 2203, 2202, 2200/3, 2200/1, 219</w:t>
            </w:r>
            <w:r w:rsidR="00A36615">
              <w:rPr>
                <w:rFonts w:ascii="Times New Roman" w:hAnsi="Times New Roman" w:cs="Times New Roman"/>
                <w:color w:val="auto"/>
              </w:rPr>
              <w:t>9, 2198, 2196, 2195, 2194, 2193</w:t>
            </w:r>
            <w:r w:rsidR="00A36615">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2188.</w:t>
            </w:r>
          </w:p>
          <w:p w14:paraId="7EBF218D"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6FF2283E" w14:textId="77777777" w:rsidTr="00FD249B">
        <w:trPr>
          <w:trHeight w:hRule="exact" w:val="4390"/>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3E003E7"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Лесковац</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04028698" w14:textId="2165CFE4"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14606, 14939, 14599, 14596, 14611, 14610, 14609, 14608, 14607, 14588, 14587, 14586, 14575, 14574, 14971, 243, 244, 245/1, 14595, 14589, 14585, 14584, 14583, 14582, 14581, 14580, 14579, 14578, 381/1, 1014/1, 14598/2, 14598/1, 14605, 14597, 14976, 14975, 14974, 14973, 14972, 14970, 14966, 14965, 14960, 14959, 14958, 14957, 14956, 14955, 14954, 14953, 14952, 14951, 14938, 14937, 14936, 14935, 14934, 14933, 14932, 14931, 15188, 256, 257, 189, 190, 191, 245/2, 188/1, 188/2, 314, 175, 247, 266, 267, 268, 269, 270, 271, 91, 92, 93, 95, 98, 94/1, 315, 316, 328/1, 328/2, 248/1, 294/2, 182, 79, 80, 89, 100, 101, 102, 103, 176, 177, 178, 179, 180, 181, 185, 186, 192, 242, 277, 278, 279, 280, 281, 284, 285, 287, 288, 290, 291, 292, 293, 295, 313, 327, 330/5, 14289, 14288, 14287/1, 954/3, 990, 991, 992, 994/4, 989, 954/5, 998/1, 998/2, 998/4, 998/5, 998/3, 998/7, 998/8, 998/9, 998/10, 998/18, 993, 987, 988, 955/2, 954/4, 955/7, 984/1, 985, 986, 956, 998/6, 984/2, 995/3, 994/1, 994/3, 380, 997, 382, 1019, 1006, 375/1, 14291/1, 995/1, 995/2, 995/4, 14292/9, 14292/5, 3026/5, 14292/8, 3031/2, 3031/1, 3026/3, 3025/5, 3025/4, 1</w:t>
            </w:r>
            <w:r w:rsidR="00A36615">
              <w:rPr>
                <w:rFonts w:ascii="Times New Roman" w:hAnsi="Times New Roman" w:cs="Times New Roman"/>
                <w:color w:val="auto"/>
              </w:rPr>
              <w:t>4292/4, 3024/2, 3025/1, 3026/4</w:t>
            </w:r>
            <w:r w:rsidR="00A36615">
              <w:rPr>
                <w:rFonts w:ascii="Times New Roman" w:hAnsi="Times New Roman" w:cs="Times New Roman"/>
                <w:color w:val="auto"/>
                <w:lang w:val="sr-Cyrl-RS"/>
              </w:rPr>
              <w:t xml:space="preserve"> и </w:t>
            </w:r>
            <w:r w:rsidRPr="000B1661">
              <w:rPr>
                <w:rFonts w:ascii="Times New Roman" w:hAnsi="Times New Roman" w:cs="Times New Roman"/>
                <w:color w:val="auto"/>
              </w:rPr>
              <w:t>3024/1.</w:t>
            </w:r>
          </w:p>
        </w:tc>
      </w:tr>
      <w:tr w:rsidR="00FD249B" w:rsidRPr="000B1661" w14:paraId="049F35DD" w14:textId="77777777">
        <w:trPr>
          <w:trHeight w:hRule="exact" w:val="2837"/>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FEC71D"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Липовица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4296F4A" w14:textId="76E2B7D9" w:rsidR="003B6EF6" w:rsidRPr="000B1661" w:rsidRDefault="006C6AD7">
            <w:pPr>
              <w:pStyle w:val="Standard"/>
              <w:jc w:val="both"/>
              <w:rPr>
                <w:rFonts w:ascii="Times New Roman" w:hAnsi="Times New Roman" w:cs="Times New Roman"/>
                <w:color w:val="auto"/>
              </w:rPr>
            </w:pPr>
            <w:r>
              <w:rPr>
                <w:rFonts w:ascii="Times New Roman" w:hAnsi="Times New Roman" w:cs="Times New Roman"/>
                <w:color w:val="auto"/>
              </w:rPr>
              <w:t>801/1, 598,</w:t>
            </w:r>
            <w:r w:rsidR="004F1775" w:rsidRPr="000B1661">
              <w:rPr>
                <w:rFonts w:ascii="Times New Roman" w:hAnsi="Times New Roman" w:cs="Times New Roman"/>
                <w:color w:val="auto"/>
              </w:rPr>
              <w:t xml:space="preserve"> 596, 595, 594, 593, 597, 591/1, 589, 588, 587, 586, 582, 578, 577, 94, 93, 92, 59, 150, 573/1, 156, 155, 154, 592, 591/2, 202, 201, 200, 820/1, 820/2, 821/3, 818, 817, 816, 815, 803, 802, 575, 574, 572, 571, 570, 569, 841/3, 873, 887, 886, 885, 884, 883, 893, 892, 882, 881, 872, 860, 859, 848, 847, 835, 834, 906, 905, 844/1, 843/1, 573/2, 825/3, 825/2, 825/1, 871/1, 870/1, 869/1, 868/1, 867/1, 866/1, 865/1, 97, 96, 95, 38, 37, 36, 91, 90, 89, 148, 147, 146, 579/1, 585, 584, 904, 903, 900, 899, 896, 891, 888, 4979, 4977, 63, 62, 61, 60, 854, 853, 852, 844/2, 843/2, 842/1, 839, 838, 833, 832, 829, 828, 824, 823, 822/1, 809, 808/1, 804/1, 207, 206, 205, 204, 203, 4975, 4982, 131, 5381/3, 5395, 4983, </w:t>
            </w:r>
            <w:r w:rsidR="00A36615">
              <w:rPr>
                <w:rFonts w:ascii="Times New Roman" w:hAnsi="Times New Roman" w:cs="Times New Roman"/>
                <w:color w:val="auto"/>
              </w:rPr>
              <w:t>4986, 4981, 153, 152, 151, 133</w:t>
            </w:r>
            <w:r w:rsidR="00A36615">
              <w:rPr>
                <w:rFonts w:ascii="Times New Roman" w:hAnsi="Times New Roman" w:cs="Times New Roman"/>
                <w:color w:val="auto"/>
                <w:lang w:val="sr-Cyrl-RS"/>
              </w:rPr>
              <w:t xml:space="preserve"> и </w:t>
            </w:r>
            <w:r w:rsidR="004F1775" w:rsidRPr="000B1661">
              <w:rPr>
                <w:rFonts w:ascii="Times New Roman" w:hAnsi="Times New Roman" w:cs="Times New Roman"/>
                <w:color w:val="auto"/>
              </w:rPr>
              <w:t>132.</w:t>
            </w:r>
          </w:p>
        </w:tc>
      </w:tr>
      <w:tr w:rsidR="00FD249B" w:rsidRPr="000B1661" w14:paraId="5BFE648B" w14:textId="77777777" w:rsidTr="00FD249B">
        <w:trPr>
          <w:trHeight w:hRule="exact" w:val="4387"/>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AE219CD"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Навалин</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7F04C85A" w14:textId="40335806"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16, 35, 36, 37/1, 38/1, 40, 41/1, 41/2, 19, 20, 21/1, 415, 416, 418, 419, 420, 421, 422, 423, 424, 425, 426, 427, 430, 431, 432, 433, 434, 410/3, 410/4, 464, 465, 475, 476, 479, 480, 481, 637, 466, 1824, 1827, 1857/1, 1931, 1950, 2114/2, 2156/2, 2159/2, 2136, 2137, 2138, 2142, 2143, 2160, 2148, 2149, 14, 15, 32, 438, 439, 441, 442, 443, 444, 445, 446, 447, 472, 1877/1, 1877/2, 1822, 1823, 1826, 1828, 1829, 1830, 1831, 1940, 1942/1, 1943, 1944, 1945/1, 1945/2, 1946, 1947, 1948, 1949, 1951/2, 2174, 2177, 2184, 2185, 2186, 2187, 2188, 1961/1, 1856/2, 1857/2, 1871/1, 1871/2, 1871/4, 1874/3, 1941, 1942/2, 1939/1, 1939/2, 2154, 2157, 2116, 38/2, 37/2, 17, 33, 34, 21/3, 467, 468, 469, 470, 471, 473, 474, 477, 478, 1877/3, 1930, 1932, 1933, 934, 1935, 1936/1, 1936/2, 1937/1, 1937/2, 1938, 2114/1, 2146, 2150, 2151, 2152, 2153, 2155, 2156/1, 2161, 2159/1, 2159/3, 2159/4, 2162, 2170, 2171, 2172, 2173, 640, 641, 409/2, 440, 463/2, 636, 642, 643, 2175, 2176, 2189, 2190, 12, 18, 372, 1877/4, 1961/2, 1962, 2359, 2361/1, 1858/1, 1859, 1862, 1863, 1871/3, 1878/2, 1879/2, 1881/1, 1881/2, 1951/1, 1960, 1963/1, 1963/2, 19</w:t>
            </w:r>
            <w:r w:rsidR="006C6AD7">
              <w:rPr>
                <w:rFonts w:ascii="Times New Roman" w:hAnsi="Times New Roman" w:cs="Times New Roman"/>
                <w:color w:val="auto"/>
              </w:rPr>
              <w:t>64, 1965, 1966, 2353/1, 2357/1</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2361/3.</w:t>
            </w:r>
          </w:p>
          <w:p w14:paraId="758720B3"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11A595E7" w14:textId="77777777">
        <w:trPr>
          <w:trHeight w:hRule="exact" w:val="2282"/>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640987"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Печењевце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1DCE6280" w14:textId="4AFBA57F"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117, 574, 573, 571, 570, 567, 566, 561, 956/2, 956/1, 966, 965, 964, 941, 940, 939, 107, 106, 105, 104, 103, 157, 156, 155, 233, 231, 575, 531, 530, 528, 957, 958, 956/3, 4082, 116, 115, 114, 113, 112, 111, 110, 109, 108, 154, 153, 152, 151, 150, 149, 148, 427, 426, 425, 424, 423, 422, 421, 420, 419, 562/2, 576, 572, 560, 527, 526, 525, 524, 523, 963, 938, 937, 942, 945, 944, 943, 4086, 4085, 222, 221, 220, 219, 7138/3, 4218, 565, 564, 588, 960/4, 960/3, 960/2, 960/1, 962, 961, 955, 4215, 4214, 232, 230, 229, 228, 227, 226, 225, 224, 223, 4216, 4</w:t>
            </w:r>
            <w:r w:rsidR="006C6AD7">
              <w:rPr>
                <w:rFonts w:ascii="Times New Roman" w:hAnsi="Times New Roman" w:cs="Times New Roman"/>
                <w:color w:val="auto"/>
              </w:rPr>
              <w:t>081/1, 439, 438, 437, 436, 435</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434.</w:t>
            </w:r>
          </w:p>
        </w:tc>
      </w:tr>
      <w:tr w:rsidR="00FD249B" w:rsidRPr="000B1661" w14:paraId="49FB9455" w14:textId="77777777">
        <w:trPr>
          <w:trHeight w:hRule="exact" w:val="318"/>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748AC0" w14:textId="65BF711A" w:rsidR="003B6EF6" w:rsidRPr="000B1661" w:rsidRDefault="004F1775">
            <w:pPr>
              <w:pStyle w:val="Standard"/>
              <w:spacing w:before="1" w:line="191" w:lineRule="exact"/>
              <w:ind w:right="20"/>
              <w:jc w:val="center"/>
              <w:rPr>
                <w:rFonts w:ascii="Times New Roman" w:hAnsi="Times New Roman" w:cs="Times New Roman"/>
                <w:color w:val="auto"/>
              </w:rPr>
            </w:pPr>
            <w:r w:rsidRPr="000B1661">
              <w:rPr>
                <w:rFonts w:ascii="Times New Roman" w:hAnsi="Times New Roman" w:cs="Times New Roman"/>
                <w:color w:val="auto"/>
              </w:rPr>
              <w:t xml:space="preserve">Далековод </w:t>
            </w:r>
            <w:r w:rsidR="00882CB5" w:rsidRPr="000B1661">
              <w:rPr>
                <w:rFonts w:ascii="Times New Roman" w:hAnsi="Times New Roman" w:cs="Times New Roman"/>
                <w:bCs/>
                <w:color w:val="auto"/>
              </w:rPr>
              <w:t>110 kV бр</w:t>
            </w:r>
            <w:r w:rsidR="00882CB5" w:rsidRPr="000B1661">
              <w:rPr>
                <w:rFonts w:ascii="Times New Roman" w:hAnsi="Times New Roman" w:cs="Times New Roman"/>
                <w:bCs/>
                <w:color w:val="auto"/>
                <w:lang w:val="sr-Cyrl-RS"/>
              </w:rPr>
              <w:t>ој</w:t>
            </w:r>
            <w:r w:rsidRPr="000B1661">
              <w:rPr>
                <w:rFonts w:ascii="Times New Roman" w:hAnsi="Times New Roman" w:cs="Times New Roman"/>
                <w:bCs/>
                <w:color w:val="auto"/>
              </w:rPr>
              <w:t xml:space="preserve"> 113/3</w:t>
            </w:r>
          </w:p>
        </w:tc>
      </w:tr>
      <w:tr w:rsidR="00FD249B" w:rsidRPr="000B1661" w14:paraId="7EF33178" w14:textId="77777777">
        <w:trPr>
          <w:trHeight w:hRule="exact" w:val="2547"/>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765DA4" w14:textId="2E64C169"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Предметни далековод</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110 kV број </w:t>
            </w:r>
            <w:r w:rsidRPr="000B1661">
              <w:rPr>
                <w:rFonts w:ascii="Times New Roman" w:hAnsi="Times New Roman" w:cs="Times New Roman"/>
                <w:color w:val="auto"/>
                <w:lang w:val="ru-RU"/>
              </w:rPr>
              <w:t xml:space="preserve">113/х </w:t>
            </w:r>
            <w:r w:rsidRPr="000B1661">
              <w:rPr>
                <w:rFonts w:ascii="Times New Roman" w:hAnsi="Times New Roman" w:cs="Times New Roman"/>
                <w:color w:val="auto"/>
              </w:rPr>
              <w:t>се са</w:t>
            </w:r>
            <w:r w:rsidR="00EC544C" w:rsidRPr="000B1661">
              <w:rPr>
                <w:rFonts w:ascii="Times New Roman" w:hAnsi="Times New Roman" w:cs="Times New Roman"/>
                <w:color w:val="auto"/>
              </w:rPr>
              <w:t>стоји од пет водова, при чему</w:t>
            </w:r>
            <w:r w:rsidRPr="000B1661">
              <w:rPr>
                <w:rFonts w:ascii="Times New Roman" w:hAnsi="Times New Roman" w:cs="Times New Roman"/>
                <w:color w:val="auto"/>
              </w:rPr>
              <w:t xml:space="preserve"> „Електромрежа Србије”</w:t>
            </w:r>
            <w:r w:rsidR="00EC544C" w:rsidRPr="000B1661">
              <w:rPr>
                <w:rFonts w:ascii="Times New Roman" w:hAnsi="Times New Roman" w:cs="Times New Roman"/>
                <w:color w:val="auto"/>
                <w:lang w:val="sr-Cyrl-RS"/>
              </w:rPr>
              <w:t>, Београд</w:t>
            </w:r>
            <w:r w:rsidRPr="000B1661">
              <w:rPr>
                <w:rFonts w:ascii="Times New Roman" w:hAnsi="Times New Roman" w:cs="Times New Roman"/>
                <w:color w:val="auto"/>
              </w:rPr>
              <w:t xml:space="preserve"> за четири вода (бр. 113/1, 113/2, 113/4 и 113/5), у својим развојним плановима има детаљну разраду планираних техничких активности, па је за ове водове обезбедила и пројектне задатке за детаљну разраду и израду пројектне докуме</w:t>
            </w:r>
            <w:r w:rsidR="00EC544C" w:rsidRPr="000B1661">
              <w:rPr>
                <w:rFonts w:ascii="Times New Roman" w:hAnsi="Times New Roman" w:cs="Times New Roman"/>
                <w:color w:val="auto"/>
              </w:rPr>
              <w:t xml:space="preserve">нтације. Развојним програмима </w:t>
            </w:r>
            <w:r w:rsidRPr="000B1661">
              <w:rPr>
                <w:rFonts w:ascii="Times New Roman" w:hAnsi="Times New Roman" w:cs="Times New Roman"/>
                <w:color w:val="auto"/>
              </w:rPr>
              <w:t xml:space="preserve"> „Електромрежа Србије”,</w:t>
            </w:r>
            <w:r w:rsidR="00EC544C" w:rsidRPr="000B1661">
              <w:rPr>
                <w:rFonts w:ascii="Times New Roman" w:hAnsi="Times New Roman" w:cs="Times New Roman"/>
                <w:color w:val="auto"/>
                <w:lang w:val="sr-Cyrl-RS"/>
              </w:rPr>
              <w:t xml:space="preserve"> Београд</w:t>
            </w:r>
            <w:r w:rsidRPr="000B1661">
              <w:rPr>
                <w:rFonts w:ascii="Times New Roman" w:hAnsi="Times New Roman" w:cs="Times New Roman"/>
                <w:color w:val="auto"/>
              </w:rPr>
              <w:t xml:space="preserve"> на хоризонту петогодишњег плана не сагледавају се активности на воду број 113/3, па није ни садржан у пројектном задатку, те за исти нема довољно елемената за детаљну разраду (израда детаљне карте). Из тог разлога ова табела не даје попис катастарских парцела (</w:t>
            </w:r>
            <w:r w:rsidRPr="000B1661">
              <w:rPr>
                <w:rFonts w:ascii="Times New Roman" w:hAnsi="Times New Roman" w:cs="Times New Roman"/>
                <w:bCs/>
                <w:color w:val="auto"/>
                <w:lang w:val="ru-RU"/>
              </w:rPr>
              <w:t xml:space="preserve">по катастарским општинама) </w:t>
            </w:r>
            <w:r w:rsidRPr="000B1661">
              <w:rPr>
                <w:rFonts w:ascii="Times New Roman" w:hAnsi="Times New Roman" w:cs="Times New Roman"/>
                <w:color w:val="auto"/>
              </w:rPr>
              <w:t xml:space="preserve">преко којих прелази заштитни појас далековода </w:t>
            </w:r>
            <w:r w:rsidRPr="000B1661">
              <w:rPr>
                <w:rFonts w:ascii="Times New Roman" w:hAnsi="Times New Roman" w:cs="Times New Roman"/>
                <w:bCs/>
                <w:color w:val="auto"/>
              </w:rPr>
              <w:t>110 kV број</w:t>
            </w:r>
            <w:r w:rsidR="00A36EA0" w:rsidRPr="000B1661">
              <w:rPr>
                <w:rFonts w:ascii="Times New Roman" w:hAnsi="Times New Roman" w:cs="Times New Roman"/>
                <w:bCs/>
                <w:color w:val="auto"/>
                <w:lang w:val="sr-Cyrl-CS"/>
              </w:rPr>
              <w:t xml:space="preserve"> </w:t>
            </w:r>
            <w:r w:rsidRPr="000B1661">
              <w:rPr>
                <w:rFonts w:ascii="Times New Roman" w:hAnsi="Times New Roman" w:cs="Times New Roman"/>
                <w:bCs/>
                <w:color w:val="auto"/>
              </w:rPr>
              <w:t>113/3.</w:t>
            </w:r>
          </w:p>
        </w:tc>
      </w:tr>
      <w:tr w:rsidR="00FD249B" w:rsidRPr="000B1661" w14:paraId="54A4F91A" w14:textId="77777777">
        <w:trPr>
          <w:trHeight w:hRule="exact" w:val="551"/>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BDC114" w14:textId="77777777" w:rsidR="003B6EF6" w:rsidRPr="000B1661" w:rsidRDefault="004F1775">
            <w:pPr>
              <w:pStyle w:val="Standard"/>
              <w:spacing w:before="1" w:line="191" w:lineRule="exact"/>
              <w:ind w:right="20"/>
              <w:jc w:val="center"/>
              <w:rPr>
                <w:rFonts w:ascii="Times New Roman" w:hAnsi="Times New Roman" w:cs="Times New Roman"/>
                <w:color w:val="auto"/>
              </w:rPr>
            </w:pPr>
            <w:r w:rsidRPr="000B1661">
              <w:rPr>
                <w:rFonts w:ascii="Times New Roman" w:hAnsi="Times New Roman" w:cs="Times New Roman"/>
                <w:color w:val="auto"/>
              </w:rPr>
              <w:t xml:space="preserve">Далековод </w:t>
            </w:r>
            <w:r w:rsidRPr="000B1661">
              <w:rPr>
                <w:rFonts w:ascii="Times New Roman" w:hAnsi="Times New Roman" w:cs="Times New Roman"/>
                <w:bCs/>
                <w:color w:val="auto"/>
              </w:rPr>
              <w:t>110 kV број 113/4</w:t>
            </w:r>
          </w:p>
        </w:tc>
      </w:tr>
      <w:tr w:rsidR="00FD249B" w:rsidRPr="000B1661" w14:paraId="753142B2" w14:textId="77777777">
        <w:trPr>
          <w:trHeight w:hRule="exact" w:val="655"/>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7F5364E" w14:textId="77777777" w:rsidR="003B6EF6" w:rsidRPr="000B1661" w:rsidRDefault="004F1775">
            <w:pPr>
              <w:pStyle w:val="Standard"/>
              <w:spacing w:before="1" w:line="191" w:lineRule="exact"/>
              <w:ind w:right="20"/>
              <w:jc w:val="center"/>
              <w:rPr>
                <w:rFonts w:ascii="Times New Roman" w:hAnsi="Times New Roman" w:cs="Times New Roman"/>
                <w:color w:val="auto"/>
              </w:rPr>
            </w:pPr>
            <w:r w:rsidRPr="000B1661">
              <w:rPr>
                <w:rFonts w:ascii="Times New Roman" w:hAnsi="Times New Roman" w:cs="Times New Roman"/>
                <w:color w:val="auto"/>
              </w:rPr>
              <w:t>ЛЕСКОВАЦ</w:t>
            </w:r>
          </w:p>
        </w:tc>
      </w:tr>
      <w:tr w:rsidR="00FD249B" w:rsidRPr="000B1661" w14:paraId="132CE702" w14:textId="77777777">
        <w:trPr>
          <w:trHeight w:hRule="exact" w:val="2284"/>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DD8AA3C"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Бадинце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7C07BE7F" w14:textId="791B50C1"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133, 122/2, 122/4, 122/3, 123/1, 124/1, 125/1, 126/2, 979, 965, 964, 961, 960, 959, 958, 957, 956,  955, 954/1, 953, 952, 951, 949, 950, 948, 945, 944, 963/2, 962, 941, 940, 939, 938, 937, 150, 151, 152/1, 929, 928, 926/1, 926/2, 917, 925, 924, 923, 922, 921/1, 921/2, 920, 918/1, 902, 901, 903, 904, 905, 906, 900, 899, 898, 895/1, 895/2, 889/1, 889/2, 888, 875/1, 875/2, 873/1, 873/2, 873/3, 872/2, 908/1, 894, 890, 887, 876, 877, 871/2, 871/1, 869, 846, 866, 851/2, 851/4, 851/1, 851/3, 861/2, 861/1, 986/1, 852, 853, 854/1, 854/2, 854/3, 855/2, 855/1, 856/1, 856</w:t>
            </w:r>
            <w:r w:rsidR="006C6AD7">
              <w:rPr>
                <w:rFonts w:ascii="Times New Roman" w:hAnsi="Times New Roman" w:cs="Times New Roman"/>
                <w:color w:val="auto"/>
              </w:rPr>
              <w:t>/2, 798/1, 797/1, 796, 793, 792</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791/1.</w:t>
            </w:r>
          </w:p>
          <w:p w14:paraId="50241455"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05FCDF70" w14:textId="77777777" w:rsidTr="00FD249B">
        <w:trPr>
          <w:trHeight w:hRule="exact" w:val="1685"/>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CA7014F"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Добротин</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6DE9F569" w14:textId="28983968"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874, 875, 876, 877, 1559, 1552, 849, 851, 848, 850/1, 850/2, 879, 883, 847, 846, 845, 889, 890, 934, 935, 843, 844, 841, 840, 839, 811, 1553, 995/1, 995/2, 1000, 1001, 937, 938, 939, 941, 943, 944, 945, 948, 949, 993, 994/1, 995/3, 995/4, 995/5, 999, 987, 986, 982/2, 982/1, 983/2, 981, 980, 974, 976, 979, 978, 977, 984, 1554, 1071/1, 1071/</w:t>
            </w:r>
            <w:r w:rsidR="006C6AD7">
              <w:rPr>
                <w:rFonts w:ascii="Times New Roman" w:hAnsi="Times New Roman" w:cs="Times New Roman"/>
                <w:color w:val="auto"/>
              </w:rPr>
              <w:t>2, 1076, 1074, 1073, 1072, 1084</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1075.</w:t>
            </w:r>
          </w:p>
          <w:p w14:paraId="4378A273"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4346C8FD" w14:textId="77777777" w:rsidTr="00FD249B">
        <w:trPr>
          <w:trHeight w:hRule="exact" w:val="3951"/>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1146E01"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Доњи Буниброд</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17CCFD8C" w14:textId="467247FE"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1221, 1222, 1227, 1229, 1231, 1232, 1233/1, 1233/2, 1234/1, 1234/2, 1235/1, 1235/2, 1236, 1235/3, 1238, 1450, 1451, 1452, 1453, 1454, 1455, 1456, 1457, 1463, 1464/1, 1464/2, 1465, 1462/1, 1468, 1469, 1470, 1471, 1472, 1473, 1474, 1475, 1476, 1477, 1505, 1504/2, 1491, 1493, 1494, 1496, 1504/1, 1503, 1502, 1501, 1500, 1499, 1498, 1497, 1535, 1536, 1537, 1538, 1552/4, 1552/3, 1552/2, 1551/1, 1551/2, 1550/1, 1550/2, 1549, 1539/1, 1539/2, 1540/2, 1540/3, 1635, 1634, 1540/1, 1633/2, 1633/1, 1632, 1631, 1630/1, 1630/2, 1629, 1628, 1627/1, 1627/2, 1627/3, 1626, 1625, 1624, 1623, 1622, 1609, 1610, 1611, 1612, 1613, 1614, 1615, 1007/1, 1007/2, 1008, 1009, 1010/1, 1010/2, 1011, 1012, 1013, 1014, 1015, 1016, 1017, 1018, 1019, 1022, 1023, 1024/1, 1024/2, 1035, 1036, 1028, 1030/1, 1030/2, 1031/2, 1032, 1033, 1034, 1037/1, 1037/2, 1038/2, 1047, 1048, 1049, 1050, 1051/1, 1051/2, 1052, 1078, 1053, 1054, 1070, 1071, 1072, 1073/1, 1073/2, 1075, 1077/1, 1076/2, 1076/1, 487, 488, 486, 485, 484, 483, 482, 481</w:t>
            </w:r>
            <w:r w:rsidR="006C6AD7">
              <w:rPr>
                <w:rFonts w:ascii="Times New Roman" w:hAnsi="Times New Roman" w:cs="Times New Roman"/>
                <w:color w:val="auto"/>
              </w:rPr>
              <w:t>, 480, 479, 478/2, 478/1, 489/1</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495.</w:t>
            </w:r>
          </w:p>
          <w:p w14:paraId="2E27ADE4"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7DD6E275" w14:textId="77777777">
        <w:trPr>
          <w:trHeight w:hRule="exact" w:val="864"/>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D995E7E"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Горњи Буниброд</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FCAAD50" w14:textId="02D79759"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481/1, 482, 483, 484, 485, 480, 479, 471, 470/1, 470/2, 469, 468, 463, 462/6, 464, 465, 466, 467, 2804/1, 678/1, 678/2, 677, 676, 675, 674</w:t>
            </w:r>
            <w:r w:rsidR="006C6AD7">
              <w:rPr>
                <w:rFonts w:ascii="Times New Roman" w:hAnsi="Times New Roman" w:cs="Times New Roman"/>
                <w:color w:val="auto"/>
              </w:rPr>
              <w:t>, 2805, 645, 646, 596/5, 2806/1</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598/1.</w:t>
            </w:r>
          </w:p>
          <w:p w14:paraId="2D67AFFA"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667C888C" w14:textId="77777777" w:rsidTr="00A36EA0">
        <w:trPr>
          <w:trHeight w:hRule="exact" w:val="3384"/>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BA9E23"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Грделица-село</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0D517378" w14:textId="67D1F416"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119, 120, 113, 118, 111, 112, 122, 123, 124, 1049, 1050, 1051, 1052, 1053, 1054, 1055, 1056, 1057, 1058, 1059, 1060, 1061, 1064, 1065, 1066, 1067, 1068, 1069, 1072, 1073, 1074, 1077, 1078, 1079, 1080, 1081, 114, 115, 116, 117, 125, 126, 127, 2837/2, 2838/2, 212, 222, 223, 224, 216, 722, 729, 56, 3551, 3552, 3554, 3555, 88, 884, 885, 886, 220, 203, 204, 205, 206, 207, 209, 210, 211, 225, 599, 604, 607, 608, 609, 610, 611, 612, 613, 78, 79, 2807, 2808, 2811, 2812, 2815, 2816, 2817, 2818, 2819, 2820, 2821, 2826, 2827, 2828/2, 2829, 2831, 2833, 2834, 2835, 2836/2, 3025, 3026, 312, 887, 888, 889, 89, 890, 891, 892, 899, 900, 902, 905, 906, 907, 908, 638, 641, 642, 643, 644, 648, 730, 731, 732, 733, 734, 735, 736, 738, 739, 740, 741, 742, 743, 80, 81, 82, 84, 85, 86, 87, 90</w:t>
            </w:r>
            <w:r w:rsidR="006C6AD7">
              <w:rPr>
                <w:rFonts w:ascii="Times New Roman" w:hAnsi="Times New Roman" w:cs="Times New Roman"/>
                <w:color w:val="auto"/>
              </w:rPr>
              <w:t>9, 910, 911, 92, 93, 94, 95, 96</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98.</w:t>
            </w:r>
          </w:p>
          <w:p w14:paraId="08C77267"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6F62AD40" w14:textId="77777777" w:rsidTr="00FD249B">
        <w:trPr>
          <w:trHeight w:hRule="exact" w:val="6374"/>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8F465D"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Губеревац</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5D8B4004" w14:textId="33311C55"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1273/1, 7321/1, 1280/1, 1280/16, 1280/18, 1280/17, 1280/10, 1280/9, 1280/8, 1280/2, 1279/1, 1283/3, 1283/2, 1283/4, 1279/3, 7313, 2261/10, 2261/8, 2261/10, 2261/26, 2262/4, 2262/1, 7305, 2369, 2371, 7324, 2952, 2951, 2950, 2949, 2947/1, 2947/2, 2946, 2945, 2944, 2943, 2942, 2940, 2941, 2939, 2938, 2937, 2936, 2935, 2934, 2933, 2932, 2931, 2930, 2929, 2928, 2927, 2926, 2925, 2924, 2923, 2922, 2921, 2920, 2917, 2916, 2915, 2914, 2913, 2912/1, 2911/2, 2911/1, 2910, 2909, 2908, 2907, 2906, 2905/1, 2904, 2903, 2902, 2901, 2898, 2897, 2895, 2894, 2893, 2892, 2899, 2891, 2717, 2716/1, 2506, 2718, 2719, 2720, 2721, 2722, 2723, 2724, 2725, 2726, 2727, 2728, 2729, 2730, 2731, 2732/2, 2732/1, 2733, 2734, 2735, 2736, 2738, 2739, 2740, 2741, 2743, 2744, 2745, 2758, 2746, 2747, 2748, 2749, 2759/5, 2750, 2751, 2757, 2759/2, 2759/3, 2752, 2753/1, 2753/2, 2754, 2755, 2756, 2759/4, 2762, 2760/2, 2760/1, 2761, 2767, 2768, 2769/1, 2769/2, 2770, 2773/1, 2792/1, 2506, 2715, 2714, 2713, 2712, 2711, 2710, 2709, 2707, 2708, 2706, 2705, 2704/1, 2704/2, 2703, 2702, 2701, 2700, 2699, 2698, 2697, 2696, 2695, 2694, 2693, 2692, 2691, 2690, 2689, 2688/1, 2688/2, 2687, 2686/2, 2686/1, 2685, 2684, 2683/2, 2683/1, 2682, 2791, 2681/1, 2681/2, 2680, 2679, 2678, 7144, 7145, 7152, 7142, 7144, 7146, 7147, 7148/1, 7148/2, 7149, 7150, 7099, 7098, 7097, 7096, 7084, 7095, 7094, 7093, 7090, 7092, 7091/1, 7091/2, 7336, 7185, 7184, 7186/2, 7186/1, 7187, 7188/1, 7188/2, 7189, 7190, 7193, 7191, 7192, 7194, 7195, 7196, 7197, 7198, 7199, 7200, 7201, 7202, 7205, 7204/2, 7203, 7257/3, 7258, 7259, 7260, 7263, 7262, 7261, 7040, 7041/1, 7261, 7265, 7266, 7267, 7268, 7269, 7270, 7275, 7277, 7276, 7274, 7</w:t>
            </w:r>
            <w:r w:rsidR="006C6AD7">
              <w:rPr>
                <w:rFonts w:ascii="Times New Roman" w:hAnsi="Times New Roman" w:cs="Times New Roman"/>
                <w:color w:val="auto"/>
              </w:rPr>
              <w:t>279, 7280, 7281/1, 7282, 7281/2</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7281/3.</w:t>
            </w:r>
          </w:p>
          <w:p w14:paraId="4223B850"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4F9539A6" w14:textId="77777777" w:rsidTr="00FD249B">
        <w:trPr>
          <w:trHeight w:hRule="exact" w:val="567"/>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79D6870"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Мрштане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CBC51A7" w14:textId="6F782DF8" w:rsidR="003B6EF6" w:rsidRPr="000B1661" w:rsidRDefault="006C6AD7">
            <w:pPr>
              <w:pStyle w:val="Standard"/>
              <w:spacing w:before="1" w:line="191" w:lineRule="exact"/>
              <w:ind w:right="20"/>
              <w:rPr>
                <w:rFonts w:ascii="Times New Roman" w:hAnsi="Times New Roman" w:cs="Times New Roman"/>
                <w:color w:val="auto"/>
              </w:rPr>
            </w:pPr>
            <w:r>
              <w:rPr>
                <w:rFonts w:ascii="Times New Roman" w:hAnsi="Times New Roman" w:cs="Times New Roman"/>
                <w:color w:val="auto"/>
              </w:rPr>
              <w:t>3168, 3167, 3166</w:t>
            </w:r>
            <w:r>
              <w:rPr>
                <w:rFonts w:ascii="Times New Roman" w:hAnsi="Times New Roman" w:cs="Times New Roman"/>
                <w:color w:val="auto"/>
                <w:lang w:val="sr-Cyrl-RS"/>
              </w:rPr>
              <w:t xml:space="preserve"> и </w:t>
            </w:r>
            <w:r w:rsidR="004F1775" w:rsidRPr="000B1661">
              <w:rPr>
                <w:rFonts w:ascii="Times New Roman" w:hAnsi="Times New Roman" w:cs="Times New Roman"/>
                <w:color w:val="auto"/>
              </w:rPr>
              <w:t>3163.</w:t>
            </w:r>
          </w:p>
        </w:tc>
      </w:tr>
      <w:tr w:rsidR="00FD249B" w:rsidRPr="000B1661" w14:paraId="7028F30B" w14:textId="77777777">
        <w:trPr>
          <w:trHeight w:hRule="exact" w:val="1152"/>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AD1882C"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Жижавица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361C4EB" w14:textId="5820317E"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 xml:space="preserve">551/1, 546, 82/2, 83, 86/1, 86/2, 87/1, 87/2, 88/1, 88/2, 89, 90, 92/1, 92/2, 93, 94, 95, 97, 98/2, 101, 102, 103, 104, 105, 106, 107/1, 107/2, 108, 109, 110/1, 110/2, 111, 112, 113, 139/1, 139/2, 552, 309, 310, 311/1311/2, 311/3, 312, 313, </w:t>
            </w:r>
            <w:r w:rsidR="006C6AD7">
              <w:rPr>
                <w:rFonts w:ascii="Times New Roman" w:hAnsi="Times New Roman" w:cs="Times New Roman"/>
                <w:color w:val="auto"/>
              </w:rPr>
              <w:t>314, 315, 316, 317, 318, 319/1</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321.</w:t>
            </w:r>
          </w:p>
          <w:p w14:paraId="18CC4969"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34705116" w14:textId="77777777">
        <w:trPr>
          <w:trHeight w:hRule="exact" w:val="445"/>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E00EC26" w14:textId="77777777" w:rsidR="003B6EF6" w:rsidRPr="000B1661" w:rsidRDefault="004F1775">
            <w:pPr>
              <w:pStyle w:val="Standard"/>
              <w:spacing w:before="1" w:line="191" w:lineRule="exact"/>
              <w:ind w:right="20"/>
              <w:jc w:val="center"/>
              <w:rPr>
                <w:rFonts w:ascii="Times New Roman" w:hAnsi="Times New Roman" w:cs="Times New Roman"/>
                <w:color w:val="auto"/>
              </w:rPr>
            </w:pPr>
            <w:r w:rsidRPr="000B1661">
              <w:rPr>
                <w:rFonts w:ascii="Times New Roman" w:hAnsi="Times New Roman" w:cs="Times New Roman"/>
                <w:color w:val="auto"/>
              </w:rPr>
              <w:t xml:space="preserve">Далековод </w:t>
            </w:r>
            <w:r w:rsidRPr="000B1661">
              <w:rPr>
                <w:rFonts w:ascii="Times New Roman" w:hAnsi="Times New Roman" w:cs="Times New Roman"/>
                <w:bCs/>
                <w:color w:val="auto"/>
              </w:rPr>
              <w:t>110 kV број 113/5</w:t>
            </w:r>
          </w:p>
        </w:tc>
      </w:tr>
      <w:tr w:rsidR="00FD249B" w:rsidRPr="000B1661" w14:paraId="5AA79C84" w14:textId="77777777">
        <w:trPr>
          <w:trHeight w:hRule="exact" w:val="354"/>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E38664" w14:textId="77777777" w:rsidR="003B6EF6" w:rsidRPr="000B1661" w:rsidRDefault="004F1775">
            <w:pPr>
              <w:pStyle w:val="Standard"/>
              <w:spacing w:before="1" w:line="191" w:lineRule="exact"/>
              <w:ind w:right="20"/>
              <w:jc w:val="center"/>
              <w:rPr>
                <w:rFonts w:ascii="Times New Roman" w:hAnsi="Times New Roman" w:cs="Times New Roman"/>
                <w:color w:val="auto"/>
              </w:rPr>
            </w:pPr>
            <w:r w:rsidRPr="000B1661">
              <w:rPr>
                <w:rFonts w:ascii="Times New Roman" w:hAnsi="Times New Roman" w:cs="Times New Roman"/>
                <w:color w:val="auto"/>
              </w:rPr>
              <w:t>ЛЕСКОВАЦ</w:t>
            </w:r>
          </w:p>
        </w:tc>
      </w:tr>
      <w:tr w:rsidR="00FD249B" w:rsidRPr="000B1661" w14:paraId="1E073A7E" w14:textId="77777777">
        <w:trPr>
          <w:trHeight w:hRule="exact" w:val="1998"/>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B2C6D42"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Боћевица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2268801A" w14:textId="67F54BBD"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 xml:space="preserve">1103, 1169/3, 1169/4, 1170/1, 1170/2, 1171/1, 1171/2, 1172, 1173, 1178, 1179, 1181, 1182, 1183, 1190, 1193, 1194, 1105, 1106, 1107, 1108, 1109, 1110, 1118, 1121, 1122, 1123, 1124, 1149, 1150, 1151, 1152, 1153, 1220, 1375/1, 1375/2, 983, 984, 814, 815, 816, 817, 818, 819, 820, 821, 822, 823, 824, 831, 832, 833, 834, 895, 903, 904, 905, 906, 917, 918, 919, 920, 921, 922, 923, 924, 925, 926, 927, 928, 929, 930, 936, 937, 938, 939, 940, 941, 942, 945, 948, 949, 950, 951, </w:t>
            </w:r>
            <w:r w:rsidR="006C6AD7">
              <w:rPr>
                <w:rFonts w:ascii="Times New Roman" w:hAnsi="Times New Roman" w:cs="Times New Roman"/>
                <w:color w:val="auto"/>
              </w:rPr>
              <w:t>952, 953, 954, 955, 956, 1169/1</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1217.</w:t>
            </w:r>
          </w:p>
        </w:tc>
      </w:tr>
      <w:tr w:rsidR="00FD249B" w:rsidRPr="000B1661" w14:paraId="57D9730C" w14:textId="77777777" w:rsidTr="00FD249B">
        <w:trPr>
          <w:trHeight w:hRule="exact" w:val="4106"/>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5BAD79"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Бојишина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561AA930" w14:textId="3389344F"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490, 491, 492, 493, 504, 2517, 2518, 2519, 2520, 2521, 118, 119, 120, 100, 101, 102, 103, 105, 106, 107, 108, 109, 110, 111, 113, 114, 115, 116, 117, 121, 122, 123, 124, 126, 127, 128, 129, 130, 131, 132, 133, 134, 178, 179, 180, 2312, 2319, 2320, 2375, 2376, 2377, 2378, 2379, 2387, 2388, 2389, 98, 99, 187, 2324, 769, 770, 771, 772, 774, 775, 779, 780, 781, 2490, 2491, 2492, 2493, 2494, 176, 485, 486, 487/1, 487/2, 488, 489, 177, 181, 182, 183, 2390, 2391, 2392, 2393, 2394, 2395, 2396, 2397, 2398, 2399, 2400, 2401, 2402, 2403, 2404, 2405, 2406, 856, 857, 858, 90, 184, 185, 186, 192, 193, 2260, 2262, 2263, 2265, 2266, 2268, 2269/1, 2272, 2274, 2276, 2277, 2285, 2286, 2522, 2332, 2337, 2338, 2339, 2340, 2341, 2342, 2360, 2371, 2372, 2373, 2374, 422, 423, 751, 752, 753, 754, 755, 756, 795/2, 799, 801, 802, 803, 804, 805, 806, 807, 808, 809, 810, 812, 470, 473, 474, 475, 476, 477, 478, 479, 480, 2839, 2842, 2844, 591, 592, 593, 595, 596, 597, 598, 602/1, 602/2, 603, 604, 605, 606, 607, 609, 610, 613, 614, 615, 616, 617, 618, 619, 621, 622, 623, 624, 625, 626, 627, 628, 629, 630, 631, 632, 9</w:t>
            </w:r>
            <w:r w:rsidR="006C6AD7">
              <w:rPr>
                <w:rFonts w:ascii="Times New Roman" w:hAnsi="Times New Roman" w:cs="Times New Roman"/>
                <w:color w:val="auto"/>
              </w:rPr>
              <w:t>1, 92</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97.</w:t>
            </w:r>
          </w:p>
        </w:tc>
      </w:tr>
      <w:tr w:rsidR="00FD249B" w:rsidRPr="000B1661" w14:paraId="45B07C7D" w14:textId="77777777" w:rsidTr="00FD249B">
        <w:trPr>
          <w:trHeight w:hRule="exact" w:val="3269"/>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1F80AE"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Бричевље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6F986D92" w14:textId="27CAECAC" w:rsidR="003B6EF6" w:rsidRPr="000B1661" w:rsidRDefault="004F1775" w:rsidP="006C6AD7">
            <w:pPr>
              <w:pStyle w:val="Standard"/>
              <w:jc w:val="both"/>
              <w:rPr>
                <w:rFonts w:ascii="Times New Roman" w:hAnsi="Times New Roman" w:cs="Times New Roman"/>
                <w:color w:val="auto"/>
              </w:rPr>
            </w:pPr>
            <w:r w:rsidRPr="000B1661">
              <w:rPr>
                <w:rFonts w:ascii="Times New Roman" w:hAnsi="Times New Roman" w:cs="Times New Roman"/>
                <w:color w:val="auto"/>
              </w:rPr>
              <w:t>1073, 1074, 1083, 1085/2, 1086, 109, 117, 118/1, 1186, 1187, 695, 112, 113, 1001, 1002, 1003/1, 1003/2, 1004, 1007, 1023, 1024, 1025, 1026, 1059, 1060, 1061, 1062/1, 1062/2, 1063, 1065/1, 1066, 149/1, 114, 115, 1154, 1155, 1156, 1159/1, 1159/2, 116, 1160, 1161, 1162, 1163, 1164, 1165, 1166, 144/1, 144/2, 144/3, 145, 146, 2434, 2435/1, 492, 493, 494, 509, 510, 511, 512, 513, 515, 516, 517, 518, 519, 520, 521, 1193, 1194, 167/1, 168/1, 80, 984, 988, 1197, 1198, 1199, 1200, 1201, 88, 89, 90, 140, 141, 142/1, 143/1, 143/2, 143/3, 150, 135, 137, 138, 139, 158, 159/1, 159/3, 160/1, 160/2, 160/3, 2419, 2422, 2423, 2427, 2428, 522, 550, 580, 581, 584, 601, 602, 603, 604, 605, 606, 607, 610, 615, 616, 617, 619, 620, 621, 622, 623, 624, 625, 626, 628, 630, 631, 632, 633, 634, 636, 637, 638, 666, 667, 668, 669, 670, 75, 77, 83, 84, 85, 87, 93, 94, 975, 976, 977, 981, 982, 983</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79.</w:t>
            </w:r>
          </w:p>
        </w:tc>
      </w:tr>
      <w:tr w:rsidR="00FD249B" w:rsidRPr="000B1661" w14:paraId="0C71DECA" w14:textId="77777777" w:rsidTr="00A36EA0">
        <w:trPr>
          <w:trHeight w:hRule="exact" w:val="2277"/>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EA4AA65"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Дедина Бара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2E299625" w14:textId="340E78EA"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830, 832, 833, 4328/1, 4285, 4286, 4287/1, 4287/2, 4288, 4289, 4290, 4291, 4292, 4293, 4294, 4296, 807, 809, 811, 822, 824, 826, 827, 828, 829, 938, 939/1, 939/2, 939/3, 940, 941, 942, 943, 944, 4658, 4659, 4133, 4134, 4135, 4137, 4139, 4140, 4141, 4142, 4143, 4144, 4156, 4157, 4334, 4335, 4336, 4337, 4338, 4341, 4348, 4350, 4351, 4352, 4353, 4354, 4356, 4357, 4358, 4359, 4360, 4361, 4363, 4364, 4365, 4370/1, 4370/2, 957, 958, 959, 960, 961, 962, 965, 966, 967, 968</w:t>
            </w:r>
            <w:r w:rsidR="006C6AD7">
              <w:rPr>
                <w:rFonts w:ascii="Times New Roman" w:hAnsi="Times New Roman" w:cs="Times New Roman"/>
                <w:color w:val="auto"/>
              </w:rPr>
              <w:t>, 950, 951, 952, 953, 954, 956</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4637.</w:t>
            </w:r>
          </w:p>
        </w:tc>
      </w:tr>
      <w:tr w:rsidR="00FD249B" w:rsidRPr="000B1661" w14:paraId="5B0E5A57" w14:textId="77777777" w:rsidTr="00FD249B">
        <w:trPr>
          <w:trHeight w:hRule="exact" w:val="6091"/>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7C9A97"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Грделица-село</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524356F7" w14:textId="34555780"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1522, 1523, 1524, 1525, 1526, 1527, 1528, 1529/1, 1529/2, 1529/4, 1529/5, 1533, 1534, 1535, 1536, 1537, 1538, 1539, 1540, 1546, 1053, 1054, 1055, 1056, 1057, 1058, 1064, 1065, 1066, 1067, 1068, 1072, 1073, 1074, 1077, 1078, 1079, 1080, 1082, 1083, 1084, 1085, 1086, 1087, 1090, 2837/2, 2838/2, 284, 285, 286, 287, 722, 3552, 3553, 3554, 3555, 356, 3560/3, 3561, 394/2, 882, 883, 884, 885, 886, 288, 289, 290, 1465/1, 1474, 1475, 1517/1, 1518/1, 1518/2, 1519/1, 1519/2, 1520, 1521, 1547, 1548, 1549, 1550, 1551, 1552, 1553, 1554, 1557, 1558, 1560, 1562, 1563, 1592, 1593, 1594, 1595/2, 1595/3, 1595/4, 1596/1, 1597/1, 1598, 1599, 1649, 1650, 1651, 1652, 1658, 1659, 1660, 1661, 1662, 1663, 1664, 1665/1, 1665/2, 1665/3, 1668, 1715, 1716, 1718, 1724, 1749, 1750, 1751, 1752, 1755/1, 1755/2, 1755/3, 1755/4, 1756/1, 1756/2, 1756/3, 1756/4, 1758, 1759, 1760, 1762, 1763, 1766, 1767, 1770, 1771, 1772, 1773, 1774, 204, 205, 206, 207, 209, 210, 211, 597, 598, 599, 600, 601, 604, 605, 606, 607, 608, 609, 2807, 281, 2812, 2814, 2815, 2817, 2818, 2819, 282, 2820, 2821, 2822, 2823, 2825, 2826, 2827, 2828/2, 2829, 283, 2830, 2831, 2832, 2833, 2834, 2835, 2836/2, 291, 292, 293, 295, 296, 297, 298, 299, 300, 301, 302, 3025, 303, 304, 357, 358, 360, 361, 364, 365, 366, 367, 368, 369, 370, 371, 372, 377, 305, 306, 308/1, 309, 312, 354, 3548, 355, 404, 405, 410, 411, 412, 413, 414, 415, 416, 417, 418, 419, 420, 421, 424, 425, 426/1, 426/2, 427, 428, 429, 430, 891, 892, 893, 894, 895, 897, 899, 900, 901, 902, 903, 904, 905, 907, 908, 642, 643, 644, 648, 730, 731, 732, 733, 734, 735, 740, 741, 742, 743, 74</w:t>
            </w:r>
            <w:r w:rsidR="006C6AD7">
              <w:rPr>
                <w:rFonts w:ascii="Times New Roman" w:hAnsi="Times New Roman" w:cs="Times New Roman"/>
                <w:color w:val="auto"/>
              </w:rPr>
              <w:t>4, 745, 746, 747, 748, 751, 909</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910.</w:t>
            </w:r>
          </w:p>
          <w:p w14:paraId="7C6C1FD6"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0704ECD2" w14:textId="77777777" w:rsidTr="00A36EA0">
        <w:trPr>
          <w:trHeight w:hRule="exact" w:val="1420"/>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0AC9059"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Крпејце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072A90E2" w14:textId="31945F35"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1328, 1329, 1159, 1160/1, 1160/2, 1163, 1164, 1165, 1166, 1168, 1169, 1170, 1273, 1276, 1279, 1281, 1282, 1283, 1284, 1287, 1288, 1294, 1295, 1297, 1298, 1301, 1397, 1398, 1401, 1402, 1403, 1404, 1405, 1406, 1407, 1412, 1413, 1414, 1424, 14</w:t>
            </w:r>
            <w:r w:rsidR="006C6AD7">
              <w:rPr>
                <w:rFonts w:ascii="Times New Roman" w:hAnsi="Times New Roman" w:cs="Times New Roman"/>
                <w:color w:val="auto"/>
              </w:rPr>
              <w:t>40</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1441.</w:t>
            </w:r>
          </w:p>
        </w:tc>
      </w:tr>
      <w:tr w:rsidR="00FD249B" w:rsidRPr="000B1661" w14:paraId="153441E9" w14:textId="77777777" w:rsidTr="00A36EA0">
        <w:trPr>
          <w:trHeight w:hRule="exact" w:val="2683"/>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FDE909"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Личин Дол</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1E1F9AD" w14:textId="63EB6349"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 xml:space="preserve">1661, 1662, 1664, 1665, 1666, 1667, 1674, 1679, 1680, 1684, 1685, 1686, 1687, 1688, 1689, 1562, 1579, 1426, 1427, 1428, 1429, 1430, 1436, 1438, 1439, 1440, 1441, 1442, 1443, 1444, 1445, 1446, 1447, 1448, 1449, 1450, 1451, 1452, 1453, 1454, 1455, 1456, 1457, 1458, 1460, 1461, 1462, 1463, 1481, 1482, 1483, 1484, 1485, 1486, 1500, 1501, 1506, 1507, 1508, 1509, 1510, 1511, 1512, 1520, 1521, 1690, 1691, 1692, 1693, 1695, 1724, 1522, 1523, 1524, 1552, 1553, 1594, 1595, 1639, 1640, 1641, 1642, 1643, 1644, 1648/1, 1649, 1650, 1651, 1652, 1653, 1726, 1727, </w:t>
            </w:r>
            <w:r w:rsidR="006C6AD7">
              <w:rPr>
                <w:rFonts w:ascii="Times New Roman" w:hAnsi="Times New Roman" w:cs="Times New Roman"/>
                <w:color w:val="auto"/>
              </w:rPr>
              <w:t>1728, 1729, 1731, 2045/1, 2048</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2055.</w:t>
            </w:r>
          </w:p>
        </w:tc>
      </w:tr>
      <w:tr w:rsidR="00FD249B" w:rsidRPr="000B1661" w14:paraId="12A1E6DF" w14:textId="77777777">
        <w:trPr>
          <w:trHeight w:hRule="exact" w:val="1980"/>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D135E1"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Палојце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50CAEFD" w14:textId="7C0ACE53"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2681, 2682, 2683, 2684, 2685, 2686, 2697, 2698, 2699, 2700, 2701, 2702, 2703, 2704, 2705, 2711, 2713, 2715, 2419/1, 2421/1, 2422/1, 2423/1, 2424/1, 2425, 2426, 2427/1, 2427/2, 2428, 2429, 2430, 2432, 2433, 2434, 2446, 2448, 2452, 2453, 2454, 2455, 2456, 2457, 2466, 2467, 2468, 2469, 2470, 2471, 2474, 2475, 2477, 2663, 2664, 2665, 2666, 2667, 2669, 2670, 2671, 2672, 2673, 2675, 2676, 2678, 2679, 2680, 2737, 2740, 2741, 2742, 2743, 2744, 2745, 2746, 2747, 2748, 2879, 2880, 2901, 2902, 2903, 2904, 2905, 2906</w:t>
            </w:r>
            <w:r w:rsidR="006C6AD7">
              <w:rPr>
                <w:rFonts w:ascii="Times New Roman" w:hAnsi="Times New Roman" w:cs="Times New Roman"/>
                <w:color w:val="auto"/>
              </w:rPr>
              <w:t>, 2907, 2908, 2924, 2723, 2724</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2725.</w:t>
            </w:r>
          </w:p>
        </w:tc>
      </w:tr>
      <w:tr w:rsidR="00FD249B" w:rsidRPr="000B1661" w14:paraId="58962940" w14:textId="77777777" w:rsidTr="00FD249B">
        <w:trPr>
          <w:trHeight w:hRule="exact" w:val="2972"/>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22AD03"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Предејане-село</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1554282E" w14:textId="4BDD138B" w:rsidR="003B6EF6" w:rsidRPr="000B1661" w:rsidRDefault="004F1775" w:rsidP="006C6AD7">
            <w:pPr>
              <w:pStyle w:val="Standard"/>
              <w:jc w:val="both"/>
              <w:rPr>
                <w:rFonts w:ascii="Times New Roman" w:hAnsi="Times New Roman" w:cs="Times New Roman"/>
                <w:color w:val="auto"/>
              </w:rPr>
            </w:pPr>
            <w:r w:rsidRPr="000B1661">
              <w:rPr>
                <w:rFonts w:ascii="Times New Roman" w:hAnsi="Times New Roman" w:cs="Times New Roman"/>
                <w:color w:val="auto"/>
              </w:rPr>
              <w:t>4392, 4393, 4394, 4395, 4396, 4174, 4203, 4204, 4205, 4206, 4207, 4208, 4209, 4164, 4165, 4168, 4169, 4613, 4617/1, 4617/2, 4617/3, 4170, 4232, 4233, 4234, 4235, 4236, 4238, 4243, 4244, 4245, 4246, 4247, 4248, 4249, 4259, 4260, 4261, 4262, 4263, 4264, 4265, 4267, 4275, 4276, 4353, 4354, 4355, 4356, 4402, 4403, 4404, 4405, 4406, 4410, 4411, 4412, 4419, 4421, 4422/2, 4427, 4428, 4429, 4430, 4431, 4432, 4473, 4540/1, 4540/2, 4540/3, 4541, 4555, 4556, 4557, 4617/4, 4618/1, 4618/2, 4618/3, 4619/1, 4619/2, 4620, 4622, 4623/1, 4636, 4637, 5449/1, 5449/2, 5450, 5472/1, 5472/2, 5474, 5481/1, 5481/2, 561, 562, 563, 646, 647, 648, 650, 651, 652, 653, 654, 655, 656, 657, 658, 689, 690, 699/2, 700, 701, 702, 703, 705, 706, 710, 711, 712, 713, 714, 716, 4536/1, 4536/2, 4536/3, 4537,4538</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4539.</w:t>
            </w:r>
          </w:p>
        </w:tc>
      </w:tr>
      <w:tr w:rsidR="00FD249B" w:rsidRPr="000B1661" w14:paraId="30E34513" w14:textId="77777777" w:rsidTr="00A36EA0">
        <w:trPr>
          <w:trHeight w:hRule="exact" w:val="848"/>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3B97377"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Сејаница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C8F4F55" w14:textId="17E5F1D0"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5002/1, 2901, 2871/1, 5001, 2875, 2876, 2877, 2878, 2880, 2881, 2882, 2883, 2884, 2885, 2886,</w:t>
            </w:r>
            <w:r w:rsidR="006C6AD7">
              <w:rPr>
                <w:rFonts w:ascii="Times New Roman" w:hAnsi="Times New Roman" w:cs="Times New Roman"/>
                <w:color w:val="auto"/>
              </w:rPr>
              <w:t xml:space="preserve"> 4998, 2924, 2925, 2926, 2927/1</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2928.</w:t>
            </w:r>
          </w:p>
        </w:tc>
      </w:tr>
      <w:tr w:rsidR="00FD249B" w:rsidRPr="000B1661" w14:paraId="34985D0A" w14:textId="77777777" w:rsidTr="00FD249B">
        <w:trPr>
          <w:trHeight w:hRule="exact" w:val="4674"/>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9DDB189"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Сушевље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68F0A11F" w14:textId="71AF3731"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2752, 2753, 2756, 2757, 2758, 3217, 3218, 3219, 3221, 3228, 3230, 3234, 3240/3, 3241/3, 3242/3, 2104, 2105, 2106, 2109, 2110, 2111, 2112, 2761, 1750, 1752, 1753, 1755, 1756, 1758, 1760, 1761, 1762, 1763, 1765, 1766, 1767, 1773, 1775/1, 1775/2, 1776, 1777, 1778, 1779, 1781, 1784, 1793, 1794, 1795, 1796, 1797, 1798, 1799, 1800, 1801, 1802, 1803, 1806, 1811, 1812, 1813, 1814, 1815, 1816, 1817, 1818, 1819, 1820, 1821, 2008, 2009/2, 2019, 2020, 2023, 2024, 2026, 2027, 2029, 2033, 2034, 2035, 2041, 2042, 2043, 2044, 2045, 2046, 2047, 2048, 2049, 2050, 2051, 2052, 2055, 2066, 2067, 2068, 2069, 2070, 2071, 2072, 2073, 2074, 2075, 2076, 2080, 2355, 2357, 2361/1, 2361/2, 2362, 2363, 2368, 2372, 2373, 2374, 2375, 2376, 2377, 2378, 2379, 2380, 2381, 2382, 2383, 2384, 2385, 2386, 2387, 2388, 2389, 2390, 2391, 2392, 2400, 2401, 2402, 2408, 2413/2, 2501, 2509, 2510,2512,2513, 2514, 2515, 2516,2518, 2520, 2521, 2747, 2748, 2793,2797, 2798, 2799, 2800, 2801, 2802, 2824, 2825, 2826, 425, 426, 427, 428, 429, 430, 431, 432, 433, 434, 435, 436, 444, 446, 448, 449, 450, 451, 453, 454, 455, 456, 457, 460, 461, 476, 477, 478, 479, 486, 487, 554, 555, 561, 562, 563, 565, 568, 569, 573, 575, 576, 578, 579, 580, 581, 582, 583, 586, 596, 597, 598, 599, 600, 602, 604, 606</w:t>
            </w:r>
            <w:r w:rsidR="006C6AD7">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2847.</w:t>
            </w:r>
          </w:p>
          <w:p w14:paraId="7261FF9F"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14CF8A29" w14:textId="77777777">
        <w:trPr>
          <w:trHeight w:hRule="exact" w:val="861"/>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362039"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Тупаловце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3B7F1182" w14:textId="6FBCDC9A"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1768, 1769, 1770, 1772, 1781, 1782, 1784, 1785, 1786, 1787, 1788, 1789, 1790, 1791, 1962, 1964, 1965, 1977, 1978, 1979, 1980, 1987, 1988, 1989, 1990, 1991, 1992, 2010, 2011,</w:t>
            </w:r>
            <w:r w:rsidR="006C6AD7">
              <w:rPr>
                <w:rFonts w:ascii="Times New Roman" w:hAnsi="Times New Roman" w:cs="Times New Roman"/>
                <w:color w:val="auto"/>
              </w:rPr>
              <w:t xml:space="preserve"> 2012, 2013, 2015</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2016.</w:t>
            </w:r>
          </w:p>
        </w:tc>
      </w:tr>
      <w:tr w:rsidR="00FD249B" w:rsidRPr="000B1661" w14:paraId="452BE56A" w14:textId="77777777">
        <w:trPr>
          <w:trHeight w:hRule="exact" w:val="318"/>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F409E1" w14:textId="77777777" w:rsidR="003B6EF6" w:rsidRPr="000B1661" w:rsidRDefault="004F1775">
            <w:pPr>
              <w:pStyle w:val="Standard"/>
              <w:spacing w:before="1" w:line="191" w:lineRule="exact"/>
              <w:ind w:right="20"/>
              <w:jc w:val="center"/>
              <w:rPr>
                <w:rFonts w:ascii="Times New Roman" w:hAnsi="Times New Roman" w:cs="Times New Roman"/>
                <w:color w:val="auto"/>
              </w:rPr>
            </w:pPr>
            <w:r w:rsidRPr="000B1661">
              <w:rPr>
                <w:rFonts w:ascii="Times New Roman" w:hAnsi="Times New Roman" w:cs="Times New Roman"/>
                <w:color w:val="auto"/>
              </w:rPr>
              <w:t>СУРДУЛИЦА</w:t>
            </w:r>
          </w:p>
        </w:tc>
      </w:tr>
      <w:tr w:rsidR="00FD249B" w:rsidRPr="000B1661" w14:paraId="36F47E88" w14:textId="77777777" w:rsidTr="00FD249B">
        <w:trPr>
          <w:trHeight w:hRule="exact" w:val="3496"/>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00CE3E8"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Алакинце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990114C" w14:textId="445847C0"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1448, 1689, 1688, 1700, 1808, 1806, 1807, 1887, 1886, 1885, 1814, 1874, 1875, 2065, 2046, 2044, 2049, 2072, 2071, 1690, 1716, 1715, 1712, 1710, 1709, 1708, 1707, 1699, 1811, 1810, 1809, 1818, 1873, 1872, 2076, 2052, 2051, 2050, 2054, 2105, 2104, 2103, 2066, 2182, 2181, 2180, 2179, 2178, 1474/2, 1474/1, 1477, 1476, 1475, 1473, 1449, 1718, 1717, 1692, 1691, 1687, 1706, 1705, 1704, 1702, 1701, 1698, 1697, 1696, 2297, 1888, 1819, 1815, 1817, 1816, 2048, 2047, 2043, 2042, 2041, 2040, 2039, 2038, 2037, 2036, 2035, 2034, 1871, 1870, 2183, 2168, 2158, 1679/2, 1480/2, 1480/1, 1805, 2304, 1879, 1878, 1877, 1876, 2303, 1893, 2317, 2319, 2318, 2186, 2185, 2184, 2324, 2075, 2074, 2070, 2067, 2064, 2063, 2062, 2053, 2029, 554/2, 552/5, 552/1, 543/2, 543/1, 2296, 1892, 1889, 1884, 1883, 1882, 1881, 1880, 2295/2, 1804, 1714, 1713, 1703, 2291, 1695, 1694, 1675/11, 1490, 1489, 1481</w:t>
            </w:r>
            <w:r w:rsidR="006C6AD7">
              <w:rPr>
                <w:rFonts w:ascii="Times New Roman" w:hAnsi="Times New Roman" w:cs="Times New Roman"/>
                <w:color w:val="auto"/>
              </w:rPr>
              <w:t>, 2328, 2327, 2177, 2176, 2169</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2310.</w:t>
            </w:r>
          </w:p>
        </w:tc>
      </w:tr>
      <w:tr w:rsidR="00FD249B" w:rsidRPr="000B1661" w14:paraId="70CA1E2F" w14:textId="77777777">
        <w:trPr>
          <w:trHeight w:hRule="exact" w:val="354"/>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CA6ECCA"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Калабовце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D6E2DE" w14:textId="077BEC61" w:rsidR="003B6EF6" w:rsidRPr="000B1661" w:rsidRDefault="006C6AD7">
            <w:pPr>
              <w:pStyle w:val="Standard"/>
              <w:spacing w:before="1" w:line="191" w:lineRule="exact"/>
              <w:ind w:right="20"/>
              <w:rPr>
                <w:rFonts w:ascii="Times New Roman" w:hAnsi="Times New Roman" w:cs="Times New Roman"/>
                <w:color w:val="auto"/>
              </w:rPr>
            </w:pPr>
            <w:r>
              <w:rPr>
                <w:rFonts w:ascii="Times New Roman" w:hAnsi="Times New Roman" w:cs="Times New Roman"/>
                <w:color w:val="auto"/>
              </w:rPr>
              <w:t>616, 618</w:t>
            </w:r>
            <w:r>
              <w:rPr>
                <w:rFonts w:ascii="Times New Roman" w:hAnsi="Times New Roman" w:cs="Times New Roman"/>
                <w:color w:val="auto"/>
                <w:lang w:val="sr-Cyrl-RS"/>
              </w:rPr>
              <w:t xml:space="preserve"> и </w:t>
            </w:r>
            <w:r w:rsidR="004F1775" w:rsidRPr="000B1661">
              <w:rPr>
                <w:rFonts w:ascii="Times New Roman" w:hAnsi="Times New Roman" w:cs="Times New Roman"/>
                <w:color w:val="auto"/>
              </w:rPr>
              <w:t>617.</w:t>
            </w:r>
          </w:p>
        </w:tc>
      </w:tr>
      <w:tr w:rsidR="00FD249B" w:rsidRPr="000B1661" w14:paraId="7005D71F" w14:textId="77777777" w:rsidTr="00FD249B">
        <w:trPr>
          <w:trHeight w:hRule="exact" w:val="4673"/>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4F4F27A"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Масурица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14070079" w14:textId="135C608C"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405, 523, 537, 536, 535, 542, 501, 463, 462, 459, 458, 544/2, 622, 619, 608, 607, 606, 604, 417/2, 1151/1, 1087/2, 1093/2, 1093/1, 1092, 1091, 1081/1, 1080, 1077, 1071, 1069, 1085, 1084/4, 1084/3, 1084/1, 1068, 1089, 1094, 1057, 1058, 2313, 2252, 1197, 1182, 1179, 1177, 1176, 1173, 1169, 1168, 514, 544/4, 543, 541, 528, 527, 526, 525, 503, 544/1, 461/2, 456, 455/2, 455/1, 620, 615, 614, 613, 603, 441, 440, 421/1, 421/2, 420, 419, 418, 417/1, 413, 412, 411, 408, 399, 398, 1189/2, 1189/1, 1188/1, 1208, 1207, 1206, 1205, 1204, 1198, 1196, 1194, 1193, 1192, 1191, 1185, 4267, 1076, 1086/2, 1084/2, 1088, 1090, 1086/1, 1087/1, 1102, 1097, 1096, 1093/3, 1082, 1081/2, 1074, 1072, 2297/3, 1108, 605, 602, 601/3, 546, 545, 544/3, 464, 461/1, 460, 457, 452/2, 1172, 1190, 1186, 1187, 1170, 1171/2, 397, 396, 395, 393, 392, 391, 1151/2, 1203, 1202, 1201, 1200, 1100, 1107/2, 1107/1, 2399, 2396, 2315, 2314, 2300, 454, 453, 450, 449, 448/3, 448/2, 448/1, 444, 443,</w:t>
            </w:r>
            <w:r w:rsidR="00DC39C9">
              <w:rPr>
                <w:rFonts w:ascii="Times New Roman" w:hAnsi="Times New Roman" w:cs="Times New Roman"/>
                <w:color w:val="auto"/>
                <w:lang w:val="sr-Cyrl-RS"/>
              </w:rPr>
              <w:t xml:space="preserve"> </w:t>
            </w:r>
            <w:r w:rsidRPr="000B1661">
              <w:rPr>
                <w:rFonts w:ascii="Times New Roman" w:hAnsi="Times New Roman" w:cs="Times New Roman"/>
                <w:color w:val="auto"/>
              </w:rPr>
              <w:t>442, 414, 410, 409, 406, 404, 403, 402, 401/2, 401/1, 400, 390, 530, 521, 520, 517, 516, 44, 43, 2312, 2301, 2298, 2297/2, 2253, 1067, 1059, 4261, 4252, 4250, 1165, 534, 533, 532, 531, 529, 524, 519, 518, 515, 504, 502, 1167, 1166, 1164, 1148, 1162, 1160, 11</w:t>
            </w:r>
            <w:r w:rsidR="006C6AD7">
              <w:rPr>
                <w:rFonts w:ascii="Times New Roman" w:hAnsi="Times New Roman" w:cs="Times New Roman"/>
                <w:color w:val="auto"/>
              </w:rPr>
              <w:t>59, 1181, 1180, 296, 295, 4265</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4249.</w:t>
            </w:r>
          </w:p>
          <w:p w14:paraId="6BA9E6BD" w14:textId="77777777" w:rsidR="003B6EF6" w:rsidRPr="000B1661" w:rsidRDefault="003B6EF6">
            <w:pPr>
              <w:pStyle w:val="Standard"/>
              <w:spacing w:before="1" w:line="191" w:lineRule="exact"/>
              <w:ind w:right="20"/>
              <w:jc w:val="both"/>
              <w:rPr>
                <w:rFonts w:ascii="Times New Roman" w:hAnsi="Times New Roman" w:cs="Times New Roman"/>
                <w:color w:val="auto"/>
              </w:rPr>
            </w:pPr>
          </w:p>
        </w:tc>
      </w:tr>
      <w:tr w:rsidR="00FD249B" w:rsidRPr="000B1661" w14:paraId="37995D8E" w14:textId="77777777">
        <w:trPr>
          <w:trHeight w:hRule="exact" w:val="381"/>
        </w:trPr>
        <w:tc>
          <w:tcPr>
            <w:tcW w:w="990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B1AA0D9" w14:textId="77777777" w:rsidR="003B6EF6" w:rsidRPr="000B1661" w:rsidRDefault="004F1775">
            <w:pPr>
              <w:pStyle w:val="Standard"/>
              <w:ind w:right="-20" w:firstLine="567"/>
              <w:jc w:val="center"/>
              <w:rPr>
                <w:rFonts w:ascii="Times New Roman" w:hAnsi="Times New Roman" w:cs="Times New Roman"/>
                <w:color w:val="auto"/>
              </w:rPr>
            </w:pPr>
            <w:r w:rsidRPr="000B1661">
              <w:rPr>
                <w:rFonts w:ascii="Times New Roman" w:hAnsi="Times New Roman" w:cs="Times New Roman"/>
                <w:color w:val="auto"/>
              </w:rPr>
              <w:t>ВЛАДИЧИН ХАН</w:t>
            </w:r>
          </w:p>
        </w:tc>
      </w:tr>
      <w:tr w:rsidR="00FD249B" w:rsidRPr="000B1661" w14:paraId="1D249B57" w14:textId="77777777" w:rsidTr="00A36EA0">
        <w:trPr>
          <w:trHeight w:hRule="exact" w:val="3447"/>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1A6D752"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Доња Козница</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89F2A3F" w14:textId="59F0972D"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3963, 4037, 3207, 3225, 4143, 3340, 3241, 3341, 4154, 3240, 3350, 3361, 3230, 3229, 4047, 4033, 4038, 4042, 4040, 3929, 3926, 3927, 3930, 4041, 3933, 3943, 3932, 3931, 3944, 3945, 3947, 3948, 4045, 3928, 4044, 4046, 4039, 3974, 3634, 3665/2, 3644, 3638, 3639, 3641, 3626, 3178, 3181, 3206, 3177, 3037, 4036, 3360, 3231, 3635, 3620, 3622, 3621, 3617, 3245, 3334, 3336, 3337, 3338, 3343, 4152, 3242, 3351, 3618, 3646, 3353, 4028, 3979, 3978, 3965, 3640, 3637, 3966, 3980, 3636, 3199, 3195, 3194, 3200, 3248, 3354, 3191, 3198, 3203, 3173, 3258, 3204, 3182, 3179, 3034, 3033, 3226, 3172, 3035, 3255, 3032, 3031, 3038, 3970, 3975, 3656, 3655, 3657/2, 3666, 3663, 3657/1, 3647, 3664, 3969, 3224, 4153, 3183, 3665/1, 3662, 3659/2, 3654, 3658/1, 3659/1, 3659/3, 3658/2, 3660/1, 3192, 3193, 3196,</w:t>
            </w:r>
            <w:r w:rsidR="00DC39C9">
              <w:rPr>
                <w:rFonts w:ascii="Times New Roman" w:hAnsi="Times New Roman" w:cs="Times New Roman"/>
                <w:color w:val="auto"/>
                <w:lang w:val="sr-Cyrl-RS"/>
              </w:rPr>
              <w:t xml:space="preserve"> </w:t>
            </w:r>
            <w:r w:rsidRPr="000B1661">
              <w:rPr>
                <w:rFonts w:ascii="Times New Roman" w:hAnsi="Times New Roman" w:cs="Times New Roman"/>
                <w:color w:val="auto"/>
              </w:rPr>
              <w:t>3188, 3187, 3197, 3316</w:t>
            </w:r>
            <w:r w:rsidR="006C6AD7">
              <w:rPr>
                <w:rFonts w:ascii="Times New Roman" w:hAnsi="Times New Roman" w:cs="Times New Roman"/>
                <w:color w:val="auto"/>
              </w:rPr>
              <w:t>, 3317, 3323, 3322, 3321, 3246</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3645/1.</w:t>
            </w:r>
          </w:p>
        </w:tc>
      </w:tr>
      <w:tr w:rsidR="00FD249B" w:rsidRPr="000B1661" w14:paraId="2E4462C6" w14:textId="77777777" w:rsidTr="00FD249B">
        <w:trPr>
          <w:trHeight w:hRule="exact" w:val="2987"/>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0681407"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Дупљане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53D50597" w14:textId="11B056CA"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 xml:space="preserve">2293, 775, 781, 683, 688, 714, 929, 931, 747, 731, 744, 748, 2305, 2301, 2302, 2303, 2308, 776, 2290, 783, 782, 487, 489, 684, 453, 2291, 779, 768, 687, 685, 854, 698, 703, 700, 699, 2306, 2334, 444, 437, 443, 462, 2300, 433, 434, 452, 451, 410, 383, 419, 2304, 445, 463, 448, 432, 431, 449, 435, 450, 412, 417, 384, 418, 409, 408, 413, 414, 787, 2284, 786, 2283, 385, 407, 405, 406, 400, 397, 398, 396, 388, 392, 393, 390, 789, 745, 732, 746, 391, 2282, 767, 2281, 790, 788, 689, 734, 708, 697, 692, 690, 2594, 1088, 930, 642, 682, 701, 862, 856, 411, 2593, 861, 857, 691, 855, 860, 859, 2600, 858, 791, 778, 780, 2280, 2254, 754, 751, 793, 750, 749, 753, 761, 2309, 2307, 777, 2292, 641, 933, 932, 939, 640, 639, 473, 638, 704, 736, 696, 705, 2286, 784, 486, 490, 531, 785, 2285, 492/2, 497, 496, </w:t>
            </w:r>
            <w:r w:rsidR="006C6AD7">
              <w:rPr>
                <w:rFonts w:ascii="Times New Roman" w:hAnsi="Times New Roman" w:cs="Times New Roman"/>
                <w:color w:val="auto"/>
              </w:rPr>
              <w:t>493, 441, 492/1, 495, 440, 442</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2313.</w:t>
            </w:r>
          </w:p>
        </w:tc>
      </w:tr>
      <w:tr w:rsidR="00FD249B" w:rsidRPr="000B1661" w14:paraId="4C2C4487" w14:textId="77777777">
        <w:trPr>
          <w:trHeight w:hRule="exact" w:val="1697"/>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08E1582"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Џеп</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35DBCBF5" w14:textId="195752E7" w:rsidR="003B6EF6" w:rsidRPr="000B1661" w:rsidRDefault="004F1775" w:rsidP="006C6AD7">
            <w:pPr>
              <w:pStyle w:val="Standard"/>
              <w:jc w:val="both"/>
              <w:rPr>
                <w:rFonts w:ascii="Times New Roman" w:hAnsi="Times New Roman" w:cs="Times New Roman"/>
                <w:color w:val="auto"/>
              </w:rPr>
            </w:pPr>
            <w:r w:rsidRPr="000B1661">
              <w:rPr>
                <w:rFonts w:ascii="Times New Roman" w:hAnsi="Times New Roman" w:cs="Times New Roman"/>
                <w:color w:val="auto"/>
              </w:rPr>
              <w:t>129, 128, 127, 138, 135, 142, 112, 105, 104, 103, 100, 370, 620, 618, 617, 632, 639, 638, 637, 636, 131, 130, 141, 157, 107, 483, 482, 640, 633, 613, 612, 921, 139, 137, 136, 134, 378, 374, 373, 1162, 163, 162, 159, 158, 156, 635, 634, 629, 627, 624, 623, 619, 452,451, 449, 448, 447, 446, 484, 377, 376, 375, 369, 106, 102, 101, 146, 145, 144, 922, 920, 1168/3, 1166, 1160, 923, 1164, 1163, 143, 115, 114, 113, 155</w:t>
            </w:r>
            <w:r w:rsidR="006C6AD7">
              <w:rPr>
                <w:rFonts w:ascii="Times New Roman" w:hAnsi="Times New Roman" w:cs="Times New Roman"/>
                <w:color w:val="auto"/>
                <w:lang w:val="sr-Cyrl-RS"/>
              </w:rPr>
              <w:t xml:space="preserve"> и </w:t>
            </w:r>
            <w:r w:rsidRPr="000B1661">
              <w:rPr>
                <w:rFonts w:ascii="Times New Roman" w:hAnsi="Times New Roman" w:cs="Times New Roman"/>
                <w:color w:val="auto"/>
              </w:rPr>
              <w:t xml:space="preserve"> 154.</w:t>
            </w:r>
          </w:p>
        </w:tc>
      </w:tr>
      <w:tr w:rsidR="00FD249B" w:rsidRPr="000B1661" w14:paraId="6E703C33" w14:textId="77777777" w:rsidTr="00FD249B">
        <w:trPr>
          <w:trHeight w:hRule="exact" w:val="4673"/>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94DD6AB"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lastRenderedPageBreak/>
              <w:t>Гариње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1A313FFB" w14:textId="41689B7F" w:rsidR="003B6EF6" w:rsidRPr="000B1661" w:rsidRDefault="004F1775" w:rsidP="00DC39C9">
            <w:pPr>
              <w:pStyle w:val="Standard"/>
              <w:jc w:val="both"/>
              <w:rPr>
                <w:rFonts w:ascii="Times New Roman" w:hAnsi="Times New Roman" w:cs="Times New Roman"/>
                <w:color w:val="auto"/>
              </w:rPr>
            </w:pPr>
            <w:r w:rsidRPr="000B1661">
              <w:rPr>
                <w:rFonts w:ascii="Times New Roman" w:hAnsi="Times New Roman" w:cs="Times New Roman"/>
                <w:color w:val="auto"/>
              </w:rPr>
              <w:t>2522, 1514, 2664, 555, 553, 539, 538, 548, 495, 488, 2638, 2635, 2663, 2666, 2665, 485, 483, 2661, 506, 482, 1507, 537, 2705, 540, 1512, 2563, 2568, 2567, 2564, 1588, 1587, 2566, 1506, 1022, 1505, 1511, 2565, 2560, 2559, 2561, 2558, 1586, 1518, 1501, 1503, 1590, 296, 1670, 529, 274, 1502, 2562, 2557, 2510/2, 2500, 2459, 2503, 2501, 2634, 1513, 1545, 1537, 503, 1592, 1585, 1591, 1515, 2511, 1664, 1665, 2637, 2636, 2632, 2615, 2504, 2502, 2458, 2457, 481, 494, 500, 493, 1669, 1667, 531, 536, 545, 294, 295, 544, 541, 501, 1666, 1584, 1533, 1535, 1583, 1580, 2616, 2639, 2644, 1582, 1510, 1509, 1508, 1663, 2645, 2572, 2510/1, 2631, 2578, 2628, 2629, 2630, 2544, 2549, 1542, 514, 524, 484, 2577, 2576, 2579, 2575, 2640, 2543, 2534, 2508, 2463, 2456, 2455, 1541, 1521, 1522, 562, 560, 528, 527, 559, 518, 2642, 2573, 2643, 2646, 2464, 1536, 2711, 276, 280, 275, 107, 2546, 2714, 2547, 2548, 2451, 1540, 1539, 487, 2454, 2517, 2521, 2516, 2520, 2518, 2713, 2519, 2453, 1589, 1574, 1519, 489, 502, 1672, 1538, 1520, 1534, 486, 492, 491, 2515, 2507, 2506, 2465, 1499, 298, 277, 1671, 284/1, 285, 279, 1500, 530, 558, 556, 557, 522, 504, 505, 508, 507, 2703, 2702, 563, 515, 523, 525, 564, 526, 546, 297, 300, 301, 287, 551, 283, 299, 302, 308, 281, 286, 106, 2704</w:t>
            </w:r>
            <w:r w:rsidR="00DC39C9">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111.</w:t>
            </w:r>
          </w:p>
        </w:tc>
      </w:tr>
      <w:tr w:rsidR="00FD249B" w:rsidRPr="000B1661" w14:paraId="1F00FD05" w14:textId="77777777">
        <w:trPr>
          <w:trHeight w:hRule="exact" w:val="397"/>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C25D52"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Копитарце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583091A" w14:textId="2181B126" w:rsidR="003B6EF6" w:rsidRPr="000B1661" w:rsidRDefault="004F1775" w:rsidP="00DC39C9">
            <w:pPr>
              <w:pStyle w:val="Standard"/>
              <w:rPr>
                <w:rFonts w:ascii="Times New Roman" w:hAnsi="Times New Roman" w:cs="Times New Roman"/>
                <w:color w:val="auto"/>
              </w:rPr>
            </w:pPr>
            <w:r w:rsidRPr="000B1661">
              <w:rPr>
                <w:rFonts w:ascii="Times New Roman" w:hAnsi="Times New Roman" w:cs="Times New Roman"/>
                <w:color w:val="auto"/>
              </w:rPr>
              <w:t>741, 738, 743, 742, 739, 735, 734, 736, 830</w:t>
            </w:r>
            <w:r w:rsidR="00DC39C9">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744.</w:t>
            </w:r>
          </w:p>
        </w:tc>
      </w:tr>
      <w:tr w:rsidR="00FD249B" w:rsidRPr="000B1661" w14:paraId="70CBF55B" w14:textId="77777777" w:rsidTr="00FD249B">
        <w:trPr>
          <w:trHeight w:hRule="exact" w:val="2447"/>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F762BD"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Ружић</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4493AFCC" w14:textId="6AE34252" w:rsidR="003B6EF6" w:rsidRPr="000B1661" w:rsidRDefault="004F1775" w:rsidP="00DC39C9">
            <w:pPr>
              <w:pStyle w:val="Standard"/>
              <w:jc w:val="both"/>
              <w:rPr>
                <w:rFonts w:ascii="Times New Roman" w:hAnsi="Times New Roman" w:cs="Times New Roman"/>
                <w:color w:val="auto"/>
              </w:rPr>
            </w:pPr>
            <w:r w:rsidRPr="000B1661">
              <w:rPr>
                <w:rFonts w:ascii="Times New Roman" w:hAnsi="Times New Roman" w:cs="Times New Roman"/>
                <w:color w:val="auto"/>
              </w:rPr>
              <w:t>66, 67, 21, 111/1, 68, 53, 110, 112, 3195, 64, 97, 3312, 3318, 3277, 3249, 3236, 3194, 104, 87, 7, 99, 106, 52, 3304/1, 3290, 3320, 3289, 3317/2, 102, 65, 96, 72, 3305, 3310, 3311/2, 3175, 3176, 3177, 2845, 3288, 3306, 3307, 3309, 3311/1, 3234, 3240, 3233, 3235, 3232, 3218, 3231, 3196, 3171, 3221, 3190, 3223, 3184, 3183, 3220, 3226, 94, 3219, 3178, 3817, 3172, 3173, 20, 31, 60, 109, 91, 103, 101, 108, 107, 111/2, 3228, 3225, 3224, 3193, 3227, 71, 39/2, 3812, 19, 22, 23, 6, 5, 25, 3, 2, 14, 24/1, 33, 40, 43, 39/1, 44, 45, 34, 38, 37, 3806, 35, 36, 18, 3174, 105, 3230, 3229, 95, 3241, 3222, 3179, 2843, 70, 69, 2842, 2844, 88, 2839, 89, 92</w:t>
            </w:r>
            <w:r w:rsidR="00DC39C9">
              <w:rPr>
                <w:rFonts w:ascii="Times New Roman" w:hAnsi="Times New Roman" w:cs="Times New Roman"/>
                <w:color w:val="auto"/>
                <w:lang w:val="sr-Cyrl-RS"/>
              </w:rPr>
              <w:t xml:space="preserve"> и</w:t>
            </w:r>
            <w:r w:rsidRPr="000B1661">
              <w:rPr>
                <w:rFonts w:ascii="Times New Roman" w:hAnsi="Times New Roman" w:cs="Times New Roman"/>
                <w:color w:val="auto"/>
              </w:rPr>
              <w:t xml:space="preserve"> 90.</w:t>
            </w:r>
          </w:p>
        </w:tc>
      </w:tr>
      <w:tr w:rsidR="00FD249B" w:rsidRPr="000B1661" w14:paraId="497DB422" w14:textId="77777777" w:rsidTr="00FD249B">
        <w:trPr>
          <w:trHeight w:hRule="exact" w:val="4113"/>
        </w:trPr>
        <w:tc>
          <w:tcPr>
            <w:tcW w:w="17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909280"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Житорађе</w:t>
            </w:r>
          </w:p>
        </w:tc>
        <w:tc>
          <w:tcPr>
            <w:tcW w:w="811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14:paraId="54512ED0" w14:textId="3B9A8BFF" w:rsidR="003B6EF6" w:rsidRPr="000B1661" w:rsidRDefault="004F1775">
            <w:pPr>
              <w:pStyle w:val="Standard"/>
              <w:jc w:val="both"/>
              <w:rPr>
                <w:rFonts w:ascii="Times New Roman" w:hAnsi="Times New Roman" w:cs="Times New Roman"/>
                <w:color w:val="auto"/>
              </w:rPr>
            </w:pPr>
            <w:r w:rsidRPr="000B1661">
              <w:rPr>
                <w:rFonts w:ascii="Times New Roman" w:hAnsi="Times New Roman" w:cs="Times New Roman"/>
                <w:color w:val="auto"/>
              </w:rPr>
              <w:t>101, 102, 103/1, 103/2, 104, 107/1, 107/2, 107/3, 117, 118, 120/1, 120/2, 120/3, 120/4, 120/5, 120/6, 127, 129, 131/1, 132, 133, 134, 135, 136, 137, 140/3, 2423, 2424, 2425, 2446, 2447, 2448, 2449, 2453/1, 2453/2, 2454/1, 2454/2, 2455, 2456, 2457, 2458, 2509, 2510/5, 2511/1, 2511/2, 2511/3, 2512, 2513, 2746, 2754, 2759/1, 2769/8, 2771, 2773, 2775, 2778/5, 439, 442, 443/1, 604/1, 615, 616, 617, 618, 625, 626/1, 626/2, 627, 628/1, 628/2, 629/1, 630, 631, 632, 635, 636/1, 636/2, 637/1, 637/2, 648, 649, 650/1, 651/1, 651/2, 659/1, 659/2, 659/5, 659/6, 659/7, 660/2, 661/1, 661/2, 662/1, 663/1, 665/1, 665/2, 665/3, 691/2, 693, 694, 697, 700/1, 700/5, 701, 704, 706, 707, 710, 711, 712, 713, 715, 716, 718, 719, 720, 721, 722, 726, 727/1, 727/2, 727/3, 731, 732, 736, 737, 738, 739, 741, 742, 743, 745, 747/1, 747/2, 748, 749, 752/1, 752/2, 752/3, 752/5, 764, 770, 771, 772, 773, 774, 775, 776, 777, 91/1, 92/1, 92/2, 3113, 3122, 2879, 2880, 2881, 2882, 2883, 2884, 2885, 2886, 2887, 3127, 2888, 2889, 2890, 2891, 2892, 2893, 2894, 2895, 2896, 2897, 3130, 2867, 2866, 2865, 2864, 2863, 2862</w:t>
            </w:r>
            <w:r w:rsidR="00DC39C9">
              <w:rPr>
                <w:rFonts w:ascii="Times New Roman" w:hAnsi="Times New Roman" w:cs="Times New Roman"/>
                <w:color w:val="auto"/>
              </w:rPr>
              <w:t>, 2861, 2860, 2859, 2858, 2857</w:t>
            </w:r>
            <w:r w:rsidR="00DC39C9">
              <w:rPr>
                <w:rFonts w:ascii="Times New Roman" w:hAnsi="Times New Roman" w:cs="Times New Roman"/>
                <w:color w:val="auto"/>
                <w:lang w:val="sr-Cyrl-RS"/>
              </w:rPr>
              <w:t xml:space="preserve"> и </w:t>
            </w:r>
            <w:r w:rsidRPr="000B1661">
              <w:rPr>
                <w:rFonts w:ascii="Times New Roman" w:hAnsi="Times New Roman" w:cs="Times New Roman"/>
                <w:color w:val="auto"/>
              </w:rPr>
              <w:t>2856.</w:t>
            </w:r>
          </w:p>
        </w:tc>
      </w:tr>
    </w:tbl>
    <w:p w14:paraId="76745CA2" w14:textId="77777777" w:rsidR="003B6EF6" w:rsidRPr="000B1661" w:rsidRDefault="003B6EF6">
      <w:pPr>
        <w:pStyle w:val="Standard"/>
        <w:spacing w:line="242" w:lineRule="exact"/>
        <w:ind w:left="540" w:right="-20" w:hanging="540"/>
        <w:jc w:val="both"/>
        <w:rPr>
          <w:rFonts w:ascii="Times New Roman" w:hAnsi="Times New Roman" w:cs="Times New Roman"/>
          <w:color w:val="auto"/>
        </w:rPr>
      </w:pPr>
    </w:p>
    <w:p w14:paraId="69129C59" w14:textId="77777777" w:rsidR="003B6EF6" w:rsidRPr="000B1661" w:rsidRDefault="003B6EF6">
      <w:pPr>
        <w:pStyle w:val="Standard"/>
        <w:spacing w:line="242" w:lineRule="exact"/>
        <w:ind w:left="540" w:right="-20" w:hanging="540"/>
        <w:jc w:val="both"/>
        <w:rPr>
          <w:rFonts w:ascii="Times New Roman" w:hAnsi="Times New Roman" w:cs="Times New Roman"/>
          <w:color w:val="auto"/>
        </w:rPr>
      </w:pPr>
    </w:p>
    <w:p w14:paraId="0A04F8F2" w14:textId="2CB13998" w:rsidR="003B6EF6" w:rsidRPr="000B1661" w:rsidRDefault="004F1775" w:rsidP="00DC39C9">
      <w:pPr>
        <w:pStyle w:val="Standard"/>
        <w:spacing w:line="218" w:lineRule="exact"/>
        <w:ind w:left="1080" w:right="20" w:hanging="1080"/>
        <w:jc w:val="center"/>
        <w:rPr>
          <w:rFonts w:ascii="Times New Roman" w:hAnsi="Times New Roman" w:cs="Times New Roman"/>
          <w:color w:val="auto"/>
        </w:rPr>
      </w:pPr>
      <w:r w:rsidRPr="000B1661">
        <w:rPr>
          <w:rFonts w:ascii="Times New Roman" w:hAnsi="Times New Roman" w:cs="Times New Roman"/>
          <w:bCs/>
          <w:color w:val="auto"/>
          <w:lang w:val="ru-RU"/>
        </w:rPr>
        <w:t xml:space="preserve">Табела 9. </w:t>
      </w:r>
      <w:r w:rsidRPr="000B1661">
        <w:rPr>
          <w:rFonts w:ascii="Times New Roman" w:hAnsi="Times New Roman" w:cs="Times New Roman"/>
          <w:bCs/>
          <w:color w:val="auto"/>
          <w:lang w:val="ru-RU"/>
        </w:rPr>
        <w:tab/>
        <w:t xml:space="preserve">Попис катастарских парцела комплекса </w:t>
      </w:r>
      <w:r w:rsidRPr="000B1661">
        <w:rPr>
          <w:rFonts w:ascii="Times New Roman" w:hAnsi="Times New Roman" w:cs="Times New Roman"/>
          <w:color w:val="auto"/>
          <w:lang w:val="ru-RU"/>
        </w:rPr>
        <w:t>т</w:t>
      </w:r>
      <w:r w:rsidRPr="000B1661">
        <w:rPr>
          <w:rFonts w:ascii="Times New Roman" w:hAnsi="Times New Roman" w:cs="Times New Roman"/>
          <w:color w:val="auto"/>
        </w:rPr>
        <w:t>рафостаница/</w:t>
      </w:r>
      <w:r w:rsidRPr="000B1661">
        <w:rPr>
          <w:rFonts w:ascii="Times New Roman" w:hAnsi="Times New Roman" w:cs="Times New Roman"/>
          <w:color w:val="auto"/>
          <w:lang w:val="ru-RU"/>
        </w:rPr>
        <w:t>електрову</w:t>
      </w:r>
      <w:r w:rsidR="00BE29A2" w:rsidRPr="000B1661">
        <w:rPr>
          <w:rFonts w:ascii="Times New Roman" w:hAnsi="Times New Roman" w:cs="Times New Roman"/>
          <w:color w:val="auto"/>
          <w:lang w:val="ru-RU"/>
        </w:rPr>
        <w:t>чне подстанице / хидроелектране</w:t>
      </w:r>
    </w:p>
    <w:tbl>
      <w:tblPr>
        <w:tblW w:w="9786" w:type="dxa"/>
        <w:tblLayout w:type="fixed"/>
        <w:tblCellMar>
          <w:left w:w="10" w:type="dxa"/>
          <w:right w:w="10" w:type="dxa"/>
        </w:tblCellMar>
        <w:tblLook w:val="0000" w:firstRow="0" w:lastRow="0" w:firstColumn="0" w:lastColumn="0" w:noHBand="0" w:noVBand="0"/>
      </w:tblPr>
      <w:tblGrid>
        <w:gridCol w:w="2131"/>
        <w:gridCol w:w="7655"/>
      </w:tblGrid>
      <w:tr w:rsidR="00FD249B" w:rsidRPr="000B1661" w14:paraId="6FA7B02F" w14:textId="77777777">
        <w:trPr>
          <w:trHeight w:hRule="exact" w:val="543"/>
        </w:trPr>
        <w:tc>
          <w:tcPr>
            <w:tcW w:w="213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BCF23FE" w14:textId="77777777" w:rsidR="003B6EF6" w:rsidRPr="000B1661" w:rsidRDefault="004F1775">
            <w:pPr>
              <w:pStyle w:val="Standard"/>
              <w:spacing w:before="1"/>
              <w:ind w:right="20"/>
              <w:jc w:val="center"/>
              <w:rPr>
                <w:rFonts w:ascii="Times New Roman" w:hAnsi="Times New Roman" w:cs="Times New Roman"/>
                <w:color w:val="auto"/>
              </w:rPr>
            </w:pPr>
            <w:r w:rsidRPr="000B1661">
              <w:rPr>
                <w:rFonts w:ascii="Times New Roman" w:hAnsi="Times New Roman" w:cs="Times New Roman"/>
                <w:color w:val="auto"/>
              </w:rPr>
              <w:t>Катастарска општина</w:t>
            </w:r>
          </w:p>
        </w:tc>
        <w:tc>
          <w:tcPr>
            <w:tcW w:w="765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4A4BD6F" w14:textId="77777777" w:rsidR="003B6EF6" w:rsidRPr="000B1661" w:rsidRDefault="004F1775">
            <w:pPr>
              <w:pStyle w:val="Standard"/>
              <w:spacing w:before="1"/>
              <w:ind w:right="20"/>
              <w:jc w:val="center"/>
              <w:rPr>
                <w:rFonts w:ascii="Times New Roman" w:hAnsi="Times New Roman" w:cs="Times New Roman"/>
                <w:color w:val="auto"/>
              </w:rPr>
            </w:pPr>
            <w:r w:rsidRPr="000B1661">
              <w:rPr>
                <w:rFonts w:ascii="Times New Roman" w:hAnsi="Times New Roman" w:cs="Times New Roman"/>
                <w:color w:val="auto"/>
              </w:rPr>
              <w:t>Катастарска</w:t>
            </w:r>
          </w:p>
          <w:p w14:paraId="4F043665" w14:textId="77777777" w:rsidR="003B6EF6" w:rsidRPr="000B1661" w:rsidRDefault="004F1775">
            <w:pPr>
              <w:pStyle w:val="Standard"/>
              <w:spacing w:before="1"/>
              <w:ind w:right="20"/>
              <w:jc w:val="center"/>
              <w:rPr>
                <w:rFonts w:ascii="Times New Roman" w:hAnsi="Times New Roman" w:cs="Times New Roman"/>
                <w:color w:val="auto"/>
              </w:rPr>
            </w:pPr>
            <w:r w:rsidRPr="000B1661">
              <w:rPr>
                <w:rFonts w:ascii="Times New Roman" w:hAnsi="Times New Roman" w:cs="Times New Roman"/>
                <w:color w:val="auto"/>
              </w:rPr>
              <w:t>парцела бр.</w:t>
            </w:r>
          </w:p>
        </w:tc>
      </w:tr>
      <w:tr w:rsidR="00FD249B" w:rsidRPr="000B1661" w14:paraId="2E78D422" w14:textId="77777777">
        <w:trPr>
          <w:trHeight w:hRule="exact" w:val="363"/>
        </w:trPr>
        <w:tc>
          <w:tcPr>
            <w:tcW w:w="9786"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F1EDFB5" w14:textId="77777777" w:rsidR="003B6EF6" w:rsidRPr="000B1661" w:rsidRDefault="004F1775">
            <w:pPr>
              <w:pStyle w:val="Standard"/>
              <w:spacing w:before="1" w:line="276" w:lineRule="auto"/>
              <w:ind w:right="20"/>
              <w:jc w:val="center"/>
              <w:rPr>
                <w:rFonts w:ascii="Times New Roman" w:hAnsi="Times New Roman" w:cs="Times New Roman"/>
                <w:color w:val="auto"/>
              </w:rPr>
            </w:pPr>
            <w:r w:rsidRPr="000B1661">
              <w:rPr>
                <w:rFonts w:ascii="Times New Roman" w:hAnsi="Times New Roman" w:cs="Times New Roman"/>
                <w:color w:val="auto"/>
              </w:rPr>
              <w:t>ТРАФОСТАНИЦА „НИШ 1”</w:t>
            </w:r>
          </w:p>
        </w:tc>
      </w:tr>
      <w:tr w:rsidR="00FD249B" w:rsidRPr="000B1661" w14:paraId="202FBD27" w14:textId="77777777">
        <w:trPr>
          <w:trHeight w:hRule="exact" w:val="318"/>
        </w:trPr>
        <w:tc>
          <w:tcPr>
            <w:tcW w:w="213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C6EEAB9" w14:textId="77777777" w:rsidR="003B6EF6" w:rsidRPr="000B1661" w:rsidRDefault="004F1775">
            <w:pPr>
              <w:pStyle w:val="Standard"/>
              <w:spacing w:before="3"/>
              <w:ind w:left="90" w:right="20"/>
              <w:rPr>
                <w:rFonts w:ascii="Times New Roman" w:hAnsi="Times New Roman" w:cs="Times New Roman"/>
                <w:color w:val="auto"/>
              </w:rPr>
            </w:pPr>
            <w:r w:rsidRPr="000B1661">
              <w:rPr>
                <w:rFonts w:ascii="Times New Roman" w:hAnsi="Times New Roman" w:cs="Times New Roman"/>
                <w:color w:val="auto"/>
              </w:rPr>
              <w:t>Доње Међурово</w:t>
            </w:r>
          </w:p>
        </w:tc>
        <w:tc>
          <w:tcPr>
            <w:tcW w:w="765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62FBB42" w14:textId="77777777" w:rsidR="003B6EF6" w:rsidRPr="000B1661" w:rsidRDefault="004F1775">
            <w:pPr>
              <w:pStyle w:val="Standard"/>
              <w:rPr>
                <w:rFonts w:ascii="Times New Roman" w:hAnsi="Times New Roman" w:cs="Times New Roman"/>
                <w:color w:val="auto"/>
              </w:rPr>
            </w:pPr>
            <w:r w:rsidRPr="000B1661">
              <w:rPr>
                <w:rFonts w:ascii="Times New Roman" w:hAnsi="Times New Roman" w:cs="Times New Roman"/>
                <w:color w:val="auto"/>
              </w:rPr>
              <w:t xml:space="preserve">  11/32</w:t>
            </w:r>
          </w:p>
        </w:tc>
      </w:tr>
      <w:tr w:rsidR="00FD249B" w:rsidRPr="000B1661" w14:paraId="3AC19602" w14:textId="77777777">
        <w:trPr>
          <w:trHeight w:hRule="exact" w:val="318"/>
        </w:trPr>
        <w:tc>
          <w:tcPr>
            <w:tcW w:w="9786"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278437A" w14:textId="77777777" w:rsidR="003B6EF6" w:rsidRPr="000B1661" w:rsidRDefault="004F1775">
            <w:pPr>
              <w:pStyle w:val="Standard"/>
              <w:spacing w:line="191" w:lineRule="exact"/>
              <w:ind w:right="20"/>
              <w:jc w:val="center"/>
              <w:rPr>
                <w:rFonts w:ascii="Times New Roman" w:hAnsi="Times New Roman" w:cs="Times New Roman"/>
                <w:color w:val="auto"/>
              </w:rPr>
            </w:pPr>
            <w:r w:rsidRPr="000B1661">
              <w:rPr>
                <w:rFonts w:ascii="Times New Roman" w:hAnsi="Times New Roman" w:cs="Times New Roman"/>
                <w:color w:val="auto"/>
              </w:rPr>
              <w:t>ТРАФОСТАНИЦА „НИШ 2”</w:t>
            </w:r>
          </w:p>
        </w:tc>
      </w:tr>
      <w:tr w:rsidR="00FD249B" w:rsidRPr="000B1661" w14:paraId="612C3F77" w14:textId="77777777">
        <w:trPr>
          <w:trHeight w:hRule="exact" w:val="318"/>
        </w:trPr>
        <w:tc>
          <w:tcPr>
            <w:tcW w:w="213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FA499C7" w14:textId="77777777" w:rsidR="003B6EF6" w:rsidRPr="000B1661" w:rsidRDefault="004F1775">
            <w:pPr>
              <w:pStyle w:val="Standard"/>
              <w:spacing w:before="3"/>
              <w:ind w:left="90" w:right="20"/>
              <w:rPr>
                <w:rFonts w:ascii="Times New Roman" w:hAnsi="Times New Roman" w:cs="Times New Roman"/>
                <w:color w:val="auto"/>
              </w:rPr>
            </w:pPr>
            <w:r w:rsidRPr="000B1661">
              <w:rPr>
                <w:rFonts w:ascii="Times New Roman" w:hAnsi="Times New Roman" w:cs="Times New Roman"/>
                <w:color w:val="auto"/>
              </w:rPr>
              <w:t>Суви До</w:t>
            </w:r>
          </w:p>
        </w:tc>
        <w:tc>
          <w:tcPr>
            <w:tcW w:w="765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AC32F8" w14:textId="77777777" w:rsidR="003B6EF6" w:rsidRPr="000B1661" w:rsidRDefault="004F1775">
            <w:pPr>
              <w:pStyle w:val="Standard"/>
              <w:spacing w:line="191" w:lineRule="exact"/>
              <w:ind w:right="20"/>
              <w:rPr>
                <w:rFonts w:ascii="Times New Roman" w:hAnsi="Times New Roman" w:cs="Times New Roman"/>
                <w:color w:val="auto"/>
              </w:rPr>
            </w:pPr>
            <w:r w:rsidRPr="000B1661">
              <w:rPr>
                <w:rFonts w:ascii="Times New Roman" w:hAnsi="Times New Roman" w:cs="Times New Roman"/>
                <w:color w:val="auto"/>
              </w:rPr>
              <w:t xml:space="preserve">  109/1</w:t>
            </w:r>
          </w:p>
        </w:tc>
      </w:tr>
      <w:tr w:rsidR="00FD249B" w:rsidRPr="000B1661" w14:paraId="7C1BDAF0" w14:textId="77777777">
        <w:trPr>
          <w:trHeight w:hRule="exact" w:val="318"/>
        </w:trPr>
        <w:tc>
          <w:tcPr>
            <w:tcW w:w="9786"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8B9D3B" w14:textId="77777777" w:rsidR="003B6EF6" w:rsidRPr="000B1661" w:rsidRDefault="004F1775">
            <w:pPr>
              <w:pStyle w:val="Standard"/>
              <w:spacing w:line="191" w:lineRule="exact"/>
              <w:ind w:right="20"/>
              <w:jc w:val="center"/>
              <w:rPr>
                <w:rFonts w:ascii="Times New Roman" w:hAnsi="Times New Roman" w:cs="Times New Roman"/>
                <w:color w:val="auto"/>
              </w:rPr>
            </w:pPr>
            <w:r w:rsidRPr="000B1661">
              <w:rPr>
                <w:rFonts w:ascii="Times New Roman" w:hAnsi="Times New Roman" w:cs="Times New Roman"/>
                <w:color w:val="auto"/>
              </w:rPr>
              <w:lastRenderedPageBreak/>
              <w:t>ТРАФОСТАНИЦА „ЛЕСКОВАЦ 4”</w:t>
            </w:r>
          </w:p>
        </w:tc>
      </w:tr>
      <w:tr w:rsidR="00FD249B" w:rsidRPr="000B1661" w14:paraId="48327122" w14:textId="77777777">
        <w:trPr>
          <w:trHeight w:hRule="exact" w:val="318"/>
        </w:trPr>
        <w:tc>
          <w:tcPr>
            <w:tcW w:w="213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3AB28CA" w14:textId="77777777" w:rsidR="003B6EF6" w:rsidRPr="000B1661" w:rsidRDefault="004F1775">
            <w:pPr>
              <w:pStyle w:val="Standard"/>
              <w:spacing w:before="3"/>
              <w:ind w:left="90" w:right="20"/>
              <w:rPr>
                <w:rFonts w:ascii="Times New Roman" w:hAnsi="Times New Roman" w:cs="Times New Roman"/>
                <w:color w:val="auto"/>
              </w:rPr>
            </w:pPr>
            <w:r w:rsidRPr="000B1661">
              <w:rPr>
                <w:rFonts w:ascii="Times New Roman" w:hAnsi="Times New Roman" w:cs="Times New Roman"/>
                <w:color w:val="auto"/>
              </w:rPr>
              <w:t>Лесковац</w:t>
            </w:r>
          </w:p>
        </w:tc>
        <w:tc>
          <w:tcPr>
            <w:tcW w:w="765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848B41B" w14:textId="77777777" w:rsidR="003B6EF6" w:rsidRPr="000B1661" w:rsidRDefault="004F1775">
            <w:pPr>
              <w:pStyle w:val="Standard"/>
              <w:spacing w:line="191" w:lineRule="exact"/>
              <w:ind w:right="20"/>
              <w:rPr>
                <w:rFonts w:ascii="Times New Roman" w:hAnsi="Times New Roman" w:cs="Times New Roman"/>
                <w:color w:val="auto"/>
              </w:rPr>
            </w:pPr>
            <w:r w:rsidRPr="000B1661">
              <w:rPr>
                <w:rFonts w:ascii="Times New Roman" w:hAnsi="Times New Roman" w:cs="Times New Roman"/>
                <w:color w:val="auto"/>
              </w:rPr>
              <w:t xml:space="preserve">  3026/4</w:t>
            </w:r>
          </w:p>
        </w:tc>
      </w:tr>
      <w:tr w:rsidR="00FD249B" w:rsidRPr="000B1661" w14:paraId="597DEA97" w14:textId="77777777">
        <w:trPr>
          <w:trHeight w:hRule="exact" w:val="318"/>
        </w:trPr>
        <w:tc>
          <w:tcPr>
            <w:tcW w:w="9786"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22B12D2" w14:textId="77777777" w:rsidR="003B6EF6" w:rsidRPr="000B1661" w:rsidRDefault="004F1775">
            <w:pPr>
              <w:pStyle w:val="Standard"/>
              <w:spacing w:line="191" w:lineRule="exact"/>
              <w:ind w:right="20"/>
              <w:jc w:val="center"/>
              <w:rPr>
                <w:rFonts w:ascii="Times New Roman" w:hAnsi="Times New Roman" w:cs="Times New Roman"/>
                <w:color w:val="auto"/>
              </w:rPr>
            </w:pPr>
            <w:r w:rsidRPr="000B1661">
              <w:rPr>
                <w:rFonts w:ascii="Times New Roman" w:hAnsi="Times New Roman" w:cs="Times New Roman"/>
                <w:color w:val="auto"/>
              </w:rPr>
              <w:t>ТРАФОСТАНИЦА „ЛЕСКОВАЦ 2”</w:t>
            </w:r>
          </w:p>
        </w:tc>
      </w:tr>
      <w:tr w:rsidR="00FD249B" w:rsidRPr="000B1661" w14:paraId="6157C760" w14:textId="77777777">
        <w:trPr>
          <w:trHeight w:hRule="exact" w:val="318"/>
        </w:trPr>
        <w:tc>
          <w:tcPr>
            <w:tcW w:w="213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E9D76B3" w14:textId="77777777" w:rsidR="003B6EF6" w:rsidRPr="000B1661" w:rsidRDefault="004F1775">
            <w:pPr>
              <w:pStyle w:val="Standard"/>
              <w:spacing w:before="3"/>
              <w:ind w:left="90" w:right="20"/>
              <w:rPr>
                <w:rFonts w:ascii="Times New Roman" w:hAnsi="Times New Roman" w:cs="Times New Roman"/>
                <w:color w:val="auto"/>
              </w:rPr>
            </w:pPr>
            <w:r w:rsidRPr="000B1661">
              <w:rPr>
                <w:rFonts w:ascii="Times New Roman" w:hAnsi="Times New Roman" w:cs="Times New Roman"/>
                <w:color w:val="auto"/>
              </w:rPr>
              <w:t>Бадинце</w:t>
            </w:r>
          </w:p>
        </w:tc>
        <w:tc>
          <w:tcPr>
            <w:tcW w:w="765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9DF94B0" w14:textId="77777777" w:rsidR="003B6EF6" w:rsidRPr="000B1661" w:rsidRDefault="004F1775">
            <w:pPr>
              <w:pStyle w:val="Standard"/>
              <w:spacing w:line="191" w:lineRule="exact"/>
              <w:ind w:right="20"/>
              <w:rPr>
                <w:rFonts w:ascii="Times New Roman" w:hAnsi="Times New Roman" w:cs="Times New Roman"/>
                <w:color w:val="auto"/>
              </w:rPr>
            </w:pPr>
            <w:r w:rsidRPr="000B1661">
              <w:rPr>
                <w:rFonts w:ascii="Times New Roman" w:hAnsi="Times New Roman" w:cs="Times New Roman"/>
                <w:color w:val="auto"/>
              </w:rPr>
              <w:t xml:space="preserve">  100/1, 121/2, 133</w:t>
            </w:r>
          </w:p>
        </w:tc>
      </w:tr>
      <w:tr w:rsidR="00FD249B" w:rsidRPr="000B1661" w14:paraId="390F6C80" w14:textId="77777777">
        <w:trPr>
          <w:trHeight w:hRule="exact" w:val="318"/>
        </w:trPr>
        <w:tc>
          <w:tcPr>
            <w:tcW w:w="9786"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F88AADA" w14:textId="77777777" w:rsidR="003B6EF6" w:rsidRPr="000B1661" w:rsidRDefault="004F1775">
            <w:pPr>
              <w:pStyle w:val="Standard"/>
              <w:spacing w:line="191" w:lineRule="exact"/>
              <w:ind w:right="20"/>
              <w:jc w:val="center"/>
              <w:rPr>
                <w:rFonts w:ascii="Times New Roman" w:hAnsi="Times New Roman" w:cs="Times New Roman"/>
                <w:color w:val="auto"/>
              </w:rPr>
            </w:pPr>
            <w:r w:rsidRPr="000B1661">
              <w:rPr>
                <w:rFonts w:ascii="Times New Roman" w:hAnsi="Times New Roman" w:cs="Times New Roman"/>
                <w:color w:val="auto"/>
              </w:rPr>
              <w:t>ЕЛЕКТРОВУЧНА ПОДСТАНИЦА „ГРДЕЛИЦА”</w:t>
            </w:r>
          </w:p>
        </w:tc>
      </w:tr>
      <w:tr w:rsidR="00FD249B" w:rsidRPr="000B1661" w14:paraId="3AB6B60D" w14:textId="77777777">
        <w:trPr>
          <w:trHeight w:hRule="exact" w:val="588"/>
        </w:trPr>
        <w:tc>
          <w:tcPr>
            <w:tcW w:w="213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FC2355B" w14:textId="77777777" w:rsidR="003B6EF6" w:rsidRPr="000B1661" w:rsidRDefault="004F1775">
            <w:pPr>
              <w:pStyle w:val="Standard"/>
              <w:spacing w:before="3"/>
              <w:ind w:left="90" w:right="20"/>
              <w:rPr>
                <w:rFonts w:ascii="Times New Roman" w:hAnsi="Times New Roman" w:cs="Times New Roman"/>
                <w:color w:val="auto"/>
              </w:rPr>
            </w:pPr>
            <w:r w:rsidRPr="000B1661">
              <w:rPr>
                <w:rFonts w:ascii="Times New Roman" w:hAnsi="Times New Roman" w:cs="Times New Roman"/>
                <w:color w:val="auto"/>
              </w:rPr>
              <w:t>Грделица - село</w:t>
            </w:r>
          </w:p>
        </w:tc>
        <w:tc>
          <w:tcPr>
            <w:tcW w:w="765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885A924" w14:textId="77777777" w:rsidR="003B6EF6" w:rsidRPr="000B1661" w:rsidRDefault="004F1775">
            <w:pPr>
              <w:pStyle w:val="Standard"/>
              <w:spacing w:before="1" w:line="276" w:lineRule="auto"/>
              <w:ind w:right="20"/>
              <w:rPr>
                <w:rFonts w:ascii="Times New Roman" w:hAnsi="Times New Roman" w:cs="Times New Roman"/>
                <w:color w:val="auto"/>
              </w:rPr>
            </w:pPr>
            <w:r w:rsidRPr="000B1661">
              <w:rPr>
                <w:rFonts w:ascii="Times New Roman" w:hAnsi="Times New Roman" w:cs="Times New Roman"/>
                <w:color w:val="auto"/>
              </w:rPr>
              <w:t>2807, 2808, 2809, 3025, 3026, 3027, 3028, 3029</w:t>
            </w:r>
          </w:p>
        </w:tc>
      </w:tr>
      <w:tr w:rsidR="00FD249B" w:rsidRPr="000B1661" w14:paraId="6827B8CB" w14:textId="77777777">
        <w:trPr>
          <w:trHeight w:hRule="exact" w:val="318"/>
        </w:trPr>
        <w:tc>
          <w:tcPr>
            <w:tcW w:w="9786"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72E0D3" w14:textId="77777777" w:rsidR="003B6EF6" w:rsidRPr="000B1661" w:rsidRDefault="004F1775">
            <w:pPr>
              <w:pStyle w:val="Standard"/>
              <w:spacing w:line="191" w:lineRule="exact"/>
              <w:ind w:right="20"/>
              <w:jc w:val="center"/>
              <w:rPr>
                <w:rFonts w:ascii="Times New Roman" w:hAnsi="Times New Roman" w:cs="Times New Roman"/>
                <w:color w:val="auto"/>
              </w:rPr>
            </w:pPr>
            <w:r w:rsidRPr="000B1661">
              <w:rPr>
                <w:rFonts w:ascii="Times New Roman" w:hAnsi="Times New Roman" w:cs="Times New Roman"/>
                <w:color w:val="auto"/>
              </w:rPr>
              <w:t>ХИДРОЕЛЕКТРАНА „ВРЛА III”</w:t>
            </w:r>
          </w:p>
        </w:tc>
      </w:tr>
      <w:tr w:rsidR="003B6EF6" w:rsidRPr="000B1661" w14:paraId="64D8604A" w14:textId="77777777">
        <w:trPr>
          <w:trHeight w:hRule="exact" w:val="318"/>
        </w:trPr>
        <w:tc>
          <w:tcPr>
            <w:tcW w:w="213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6E94226" w14:textId="77777777" w:rsidR="003B6EF6" w:rsidRPr="000B1661" w:rsidRDefault="004F1775">
            <w:pPr>
              <w:pStyle w:val="Standard"/>
              <w:spacing w:before="3"/>
              <w:ind w:left="90" w:right="20"/>
              <w:rPr>
                <w:rFonts w:ascii="Times New Roman" w:hAnsi="Times New Roman" w:cs="Times New Roman"/>
                <w:color w:val="auto"/>
              </w:rPr>
            </w:pPr>
            <w:r w:rsidRPr="000B1661">
              <w:rPr>
                <w:rFonts w:ascii="Times New Roman" w:hAnsi="Times New Roman" w:cs="Times New Roman"/>
                <w:color w:val="auto"/>
              </w:rPr>
              <w:t>Масурица</w:t>
            </w:r>
          </w:p>
        </w:tc>
        <w:tc>
          <w:tcPr>
            <w:tcW w:w="765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9B960D" w14:textId="77777777" w:rsidR="003B6EF6" w:rsidRPr="000B1661" w:rsidRDefault="004F1775">
            <w:pPr>
              <w:pStyle w:val="Standard"/>
              <w:spacing w:line="191" w:lineRule="exact"/>
              <w:ind w:right="20"/>
              <w:rPr>
                <w:rFonts w:ascii="Times New Roman" w:hAnsi="Times New Roman" w:cs="Times New Roman"/>
                <w:color w:val="auto"/>
              </w:rPr>
            </w:pPr>
            <w:r w:rsidRPr="000B1661">
              <w:rPr>
                <w:rFonts w:ascii="Times New Roman" w:hAnsi="Times New Roman" w:cs="Times New Roman"/>
                <w:color w:val="auto"/>
              </w:rPr>
              <w:t xml:space="preserve">  2396</w:t>
            </w:r>
          </w:p>
        </w:tc>
      </w:tr>
    </w:tbl>
    <w:p w14:paraId="5BF2E27A" w14:textId="77777777" w:rsidR="003B6EF6" w:rsidRPr="000B1661" w:rsidRDefault="003B6EF6">
      <w:pPr>
        <w:pStyle w:val="Standard"/>
        <w:spacing w:line="218" w:lineRule="exact"/>
        <w:ind w:right="20"/>
        <w:rPr>
          <w:rFonts w:ascii="Times New Roman" w:hAnsi="Times New Roman" w:cs="Times New Roman"/>
          <w:color w:val="auto"/>
          <w:lang w:val="ru-RU"/>
        </w:rPr>
      </w:pPr>
    </w:p>
    <w:p w14:paraId="0FE75C3B" w14:textId="25FB5144"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У случају неслагања графичког прилога (детаљне карте) са датим</w:t>
      </w:r>
      <w:r w:rsidR="007660B4" w:rsidRPr="000B1661">
        <w:rPr>
          <w:rFonts w:ascii="Times New Roman" w:hAnsi="Times New Roman" w:cs="Times New Roman"/>
          <w:color w:val="auto"/>
        </w:rPr>
        <w:t xml:space="preserve"> пописом катастарских парцела (</w:t>
      </w:r>
      <w:r w:rsidR="007660B4" w:rsidRPr="000B1661">
        <w:rPr>
          <w:rFonts w:ascii="Times New Roman" w:hAnsi="Times New Roman" w:cs="Times New Roman"/>
          <w:color w:val="auto"/>
          <w:lang w:val="sr-Cyrl-RS"/>
        </w:rPr>
        <w:t>Т</w:t>
      </w:r>
      <w:r w:rsidRPr="000B1661">
        <w:rPr>
          <w:rFonts w:ascii="Times New Roman" w:hAnsi="Times New Roman" w:cs="Times New Roman"/>
          <w:color w:val="auto"/>
        </w:rPr>
        <w:t>абел</w:t>
      </w:r>
      <w:r w:rsidR="007660B4" w:rsidRPr="000B1661">
        <w:rPr>
          <w:rFonts w:ascii="Times New Roman" w:hAnsi="Times New Roman" w:cs="Times New Roman"/>
          <w:color w:val="auto"/>
          <w:lang w:val="sr-Cyrl-RS"/>
        </w:rPr>
        <w:t>е</w:t>
      </w:r>
      <w:r w:rsidRPr="000B1661">
        <w:rPr>
          <w:rFonts w:ascii="Times New Roman" w:hAnsi="Times New Roman" w:cs="Times New Roman"/>
          <w:color w:val="auto"/>
        </w:rPr>
        <w:t xml:space="preserve"> 8</w:t>
      </w:r>
      <w:r w:rsidR="00DC39C9">
        <w:rPr>
          <w:rFonts w:ascii="Times New Roman" w:hAnsi="Times New Roman" w:cs="Times New Roman"/>
          <w:color w:val="auto"/>
          <w:lang w:val="sr-Cyrl-RS"/>
        </w:rPr>
        <w:t>.</w:t>
      </w:r>
      <w:r w:rsidRPr="000B1661">
        <w:rPr>
          <w:rFonts w:ascii="Times New Roman" w:hAnsi="Times New Roman" w:cs="Times New Roman"/>
          <w:color w:val="auto"/>
        </w:rPr>
        <w:t xml:space="preserve"> и 9), меродаван је графички прилог.</w:t>
      </w:r>
    </w:p>
    <w:p w14:paraId="39CA0B37" w14:textId="77777777" w:rsidR="003B6EF6" w:rsidRPr="000B1661" w:rsidRDefault="003B6EF6">
      <w:pPr>
        <w:pStyle w:val="Standard"/>
        <w:ind w:left="540" w:right="20" w:hanging="540"/>
        <w:jc w:val="both"/>
        <w:rPr>
          <w:rFonts w:ascii="Times New Roman" w:hAnsi="Times New Roman" w:cs="Times New Roman"/>
          <w:bCs/>
          <w:color w:val="auto"/>
          <w:lang w:val="ru-RU"/>
        </w:rPr>
      </w:pPr>
    </w:p>
    <w:p w14:paraId="171D1746" w14:textId="4B4FC254"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 xml:space="preserve">1.3. </w:t>
      </w:r>
      <w:r w:rsidRPr="000B1661">
        <w:rPr>
          <w:rFonts w:ascii="Times New Roman" w:hAnsi="Times New Roman" w:cs="Times New Roman"/>
          <w:bCs/>
          <w:color w:val="auto"/>
          <w:lang w:val="ru-RU"/>
        </w:rPr>
        <w:tab/>
        <w:t>УРБАНИСТИЧКИ И ДРУГИ УСЛОВИ ЗА УРЕЂЕЊЕ И ИЗГРАДЊУ ПОВРШИНА И ОБЈЕКА</w:t>
      </w:r>
      <w:r w:rsidR="00DC39C9">
        <w:rPr>
          <w:rFonts w:ascii="Times New Roman" w:hAnsi="Times New Roman" w:cs="Times New Roman"/>
          <w:bCs/>
          <w:color w:val="auto"/>
          <w:lang w:val="ru-RU"/>
        </w:rPr>
        <w:t xml:space="preserve">ТА ПОСЕБНЕ И ДРУГЕ ЈАВНЕ НАМЕНЕ </w:t>
      </w:r>
      <w:r w:rsidRPr="000B1661">
        <w:rPr>
          <w:rFonts w:ascii="Times New Roman" w:hAnsi="Times New Roman" w:cs="Times New Roman"/>
          <w:bCs/>
          <w:color w:val="auto"/>
          <w:lang w:val="ru-RU"/>
        </w:rPr>
        <w:t>И МРЕЖЕ САОБРАЋАЈНЕ И ДРУГЕ ИНФРАСТРУКТУРЕ</w:t>
      </w:r>
    </w:p>
    <w:p w14:paraId="5212872F" w14:textId="77777777" w:rsidR="003B6EF6" w:rsidRPr="000B1661" w:rsidRDefault="003B6EF6">
      <w:pPr>
        <w:pStyle w:val="Standard"/>
        <w:jc w:val="both"/>
        <w:rPr>
          <w:rFonts w:ascii="Times New Roman" w:hAnsi="Times New Roman" w:cs="Times New Roman"/>
          <w:color w:val="auto"/>
        </w:rPr>
      </w:pPr>
    </w:p>
    <w:p w14:paraId="2BD8FD1A" w14:textId="7BE595D2"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Зона утицаја далековода представља зону посебне намене</w:t>
      </w:r>
      <w:r w:rsidRPr="000B1661">
        <w:rPr>
          <w:rFonts w:ascii="Times New Roman" w:hAnsi="Times New Roman" w:cs="Times New Roman"/>
          <w:bCs/>
          <w:color w:val="auto"/>
        </w:rPr>
        <w:t xml:space="preserve"> </w:t>
      </w:r>
      <w:r w:rsidRPr="000B1661">
        <w:rPr>
          <w:rFonts w:ascii="Times New Roman" w:hAnsi="Times New Roman" w:cs="Times New Roman"/>
          <w:color w:val="auto"/>
          <w:lang w:val="ru-RU"/>
        </w:rPr>
        <w:t>планиране за изградњу далековода 110</w:t>
      </w:r>
      <w:r w:rsidR="00DC39C9">
        <w:rPr>
          <w:rFonts w:ascii="Times New Roman" w:hAnsi="Times New Roman" w:cs="Times New Roman"/>
          <w:color w:val="auto"/>
        </w:rPr>
        <w:t xml:space="preserve"> kV број 113/x</w:t>
      </w:r>
      <w:r w:rsidRPr="000B1661">
        <w:rPr>
          <w:rFonts w:ascii="Times New Roman" w:hAnsi="Times New Roman" w:cs="Times New Roman"/>
          <w:color w:val="auto"/>
        </w:rPr>
        <w:t xml:space="preserve"> и обухвата простор резервисан за реализацију енергетског система, који чине:</w:t>
      </w:r>
    </w:p>
    <w:p w14:paraId="3E729EEB" w14:textId="77777777" w:rsidR="003B6EF6" w:rsidRPr="000B1661" w:rsidRDefault="004F1775" w:rsidP="007F75FE">
      <w:pPr>
        <w:pStyle w:val="Standard"/>
        <w:numPr>
          <w:ilvl w:val="0"/>
          <w:numId w:val="111"/>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заштитни</w:t>
      </w:r>
      <w:r w:rsidRPr="000B1661">
        <w:rPr>
          <w:rFonts w:ascii="Times New Roman" w:hAnsi="Times New Roman" w:cs="Times New Roman"/>
          <w:color w:val="auto"/>
        </w:rPr>
        <w:t xml:space="preserve"> појас далековода - 30 m обострано од централне осе далековода, што укључује и стубове далековода са проводницима;</w:t>
      </w:r>
    </w:p>
    <w:p w14:paraId="4E477A5B" w14:textId="77777777" w:rsidR="003B6EF6" w:rsidRPr="000B1661" w:rsidRDefault="004F1775" w:rsidP="007F75FE">
      <w:pPr>
        <w:pStyle w:val="Standard"/>
        <w:numPr>
          <w:ilvl w:val="0"/>
          <w:numId w:val="111"/>
        </w:numPr>
        <w:ind w:left="0" w:right="14" w:firstLine="360"/>
        <w:jc w:val="both"/>
        <w:rPr>
          <w:rFonts w:ascii="Times New Roman" w:hAnsi="Times New Roman" w:cs="Times New Roman"/>
          <w:color w:val="auto"/>
        </w:rPr>
      </w:pPr>
      <w:r w:rsidRPr="000B1661">
        <w:rPr>
          <w:rFonts w:ascii="Times New Roman" w:hAnsi="Times New Roman" w:cs="Times New Roman"/>
          <w:color w:val="auto"/>
        </w:rPr>
        <w:t>комплекси постојећих енергетских објеката (ТС „Ниш 1”, ТС „Ниш 2”, ТС „Лесковац 2”, ТС „Лесковац 4”, ЕВП „Грделица” и ХЕ „Врла III”);</w:t>
      </w:r>
    </w:p>
    <w:p w14:paraId="25CB63AF" w14:textId="57D4BCB9" w:rsidR="003B6EF6" w:rsidRPr="000B1661" w:rsidRDefault="004F1775" w:rsidP="007F75FE">
      <w:pPr>
        <w:pStyle w:val="Standard"/>
        <w:numPr>
          <w:ilvl w:val="0"/>
          <w:numId w:val="111"/>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заштитни</w:t>
      </w:r>
      <w:r w:rsidRPr="000B1661">
        <w:rPr>
          <w:rFonts w:ascii="Times New Roman" w:hAnsi="Times New Roman" w:cs="Times New Roman"/>
          <w:color w:val="auto"/>
        </w:rPr>
        <w:t xml:space="preserve"> појаси других високонапонских водова, који се налазе у непосредној околини предметног далековода или се са њим укрштају - зона високонапонских водова (водови 110 kV, 220 kV и 400 kV; заштитни појаси одређени у складу са Законом о енергетици и Правилником о техничким нормативима за изградњу надземних електроенерг</w:t>
      </w:r>
      <w:r w:rsidR="00816368">
        <w:rPr>
          <w:rFonts w:ascii="Times New Roman" w:hAnsi="Times New Roman" w:cs="Times New Roman"/>
          <w:color w:val="auto"/>
        </w:rPr>
        <w:t>етских водова називног напона о</w:t>
      </w:r>
      <w:r w:rsidR="00816368">
        <w:rPr>
          <w:rFonts w:ascii="Times New Roman" w:hAnsi="Times New Roman" w:cs="Times New Roman"/>
          <w:color w:val="auto"/>
          <w:lang w:val="sr-Cyrl-RS"/>
        </w:rPr>
        <w:t>д</w:t>
      </w:r>
      <w:r w:rsidRPr="000B1661">
        <w:rPr>
          <w:rFonts w:ascii="Times New Roman" w:hAnsi="Times New Roman" w:cs="Times New Roman"/>
          <w:color w:val="auto"/>
        </w:rPr>
        <w:t xml:space="preserve"> 1 kV до 400 kV).</w:t>
      </w:r>
    </w:p>
    <w:p w14:paraId="71C6B147" w14:textId="31B1A28F"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Заштита пољопривредног земљишта односи се на поштовање одредби Закона о пољопривредном земљишту. Тим законом се пољопривредно земљиште штити, користи и уређује као природно богатство и добро од општег интереса и утврђује се да се оно користи за пољопривредну производњу, осим у случајевима који су прописани законом.</w:t>
      </w:r>
    </w:p>
    <w:p w14:paraId="6E8BF411"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То подразумева:</w:t>
      </w:r>
    </w:p>
    <w:p w14:paraId="0A1F1303" w14:textId="77777777" w:rsidR="003B6EF6" w:rsidRPr="000B1661" w:rsidRDefault="004F1775" w:rsidP="007F75FE">
      <w:pPr>
        <w:pStyle w:val="Standard"/>
        <w:numPr>
          <w:ilvl w:val="0"/>
          <w:numId w:val="112"/>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максимално</w:t>
      </w:r>
      <w:r w:rsidRPr="000B1661">
        <w:rPr>
          <w:rFonts w:ascii="Times New Roman" w:hAnsi="Times New Roman" w:cs="Times New Roman"/>
          <w:color w:val="auto"/>
        </w:rPr>
        <w:t xml:space="preserve"> искоришћење (при реконструкцији) постојеће трасе и постојећих стубних места, како не би дошло до заузимања нових површина које су обрадиве;</w:t>
      </w:r>
    </w:p>
    <w:p w14:paraId="6528FDAE" w14:textId="77777777" w:rsidR="003B6EF6" w:rsidRPr="000B1661" w:rsidRDefault="004F1775" w:rsidP="007F75FE">
      <w:pPr>
        <w:pStyle w:val="Standard"/>
        <w:numPr>
          <w:ilvl w:val="0"/>
          <w:numId w:val="112"/>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померање</w:t>
      </w:r>
      <w:r w:rsidRPr="000B1661">
        <w:rPr>
          <w:rFonts w:ascii="Times New Roman" w:hAnsi="Times New Roman" w:cs="Times New Roman"/>
          <w:color w:val="auto"/>
        </w:rPr>
        <w:t xml:space="preserve"> стубних места једино на међне линије, ако не угрожавају ветрозаштитне појасеве, у корист смањења површина обрадивог пољопривредног земљишта под стубом;</w:t>
      </w:r>
    </w:p>
    <w:p w14:paraId="7098E0C3" w14:textId="77777777" w:rsidR="003B6EF6" w:rsidRPr="000B1661" w:rsidRDefault="004F1775" w:rsidP="007F75FE">
      <w:pPr>
        <w:pStyle w:val="Standard"/>
        <w:numPr>
          <w:ilvl w:val="0"/>
          <w:numId w:val="112"/>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максимално</w:t>
      </w:r>
      <w:r w:rsidRPr="000B1661">
        <w:rPr>
          <w:rFonts w:ascii="Times New Roman" w:hAnsi="Times New Roman" w:cs="Times New Roman"/>
          <w:color w:val="auto"/>
        </w:rPr>
        <w:t xml:space="preserve"> коришћење приступних путева и простора које нису под засадима, приликом предвиђених радова;</w:t>
      </w:r>
    </w:p>
    <w:p w14:paraId="21E45C86" w14:textId="06B618CD" w:rsidR="003B6EF6" w:rsidRPr="000B1661" w:rsidRDefault="004F1775" w:rsidP="007F75FE">
      <w:pPr>
        <w:pStyle w:val="Standard"/>
        <w:numPr>
          <w:ilvl w:val="0"/>
          <w:numId w:val="112"/>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уклањање</w:t>
      </w:r>
      <w:r w:rsidRPr="000B1661">
        <w:rPr>
          <w:rFonts w:ascii="Times New Roman" w:hAnsi="Times New Roman" w:cs="Times New Roman"/>
          <w:color w:val="auto"/>
        </w:rPr>
        <w:t xml:space="preserve"> све механизације, алата и насталог отпада (стубови, жице, каб</w:t>
      </w:r>
      <w:r w:rsidR="00DC39C9">
        <w:rPr>
          <w:rFonts w:ascii="Times New Roman" w:hAnsi="Times New Roman" w:cs="Times New Roman"/>
          <w:color w:val="auto"/>
          <w:lang w:val="sr-Cyrl-RS"/>
        </w:rPr>
        <w:t>л</w:t>
      </w:r>
      <w:r w:rsidRPr="000B1661">
        <w:rPr>
          <w:rFonts w:ascii="Times New Roman" w:hAnsi="Times New Roman" w:cs="Times New Roman"/>
          <w:color w:val="auto"/>
        </w:rPr>
        <w:t>ови...) са пољопривредног земљишта, након завршетка радова и враћање земљиште у првобитно стање (насипањем).</w:t>
      </w:r>
    </w:p>
    <w:p w14:paraId="50BE3EB8" w14:textId="7B345D75"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У зони утицаја далековода на пољопривредном земљишту је:</w:t>
      </w:r>
    </w:p>
    <w:p w14:paraId="2D7901F8" w14:textId="77777777" w:rsidR="003B6EF6" w:rsidRPr="000B1661" w:rsidRDefault="004F1775" w:rsidP="007F75FE">
      <w:pPr>
        <w:pStyle w:val="Standard"/>
        <w:numPr>
          <w:ilvl w:val="0"/>
          <w:numId w:val="113"/>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забрањена изградња објеката који нису у функцији обављања енергетске делатности;</w:t>
      </w:r>
    </w:p>
    <w:p w14:paraId="164D5ADE" w14:textId="087B9399" w:rsidR="003B6EF6" w:rsidRPr="000B1661" w:rsidRDefault="004F1775" w:rsidP="007F75FE">
      <w:pPr>
        <w:pStyle w:val="Standard"/>
        <w:numPr>
          <w:ilvl w:val="0"/>
          <w:numId w:val="113"/>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забрањено извођење других радова испод, изнад или на непрописној удаљености од </w:t>
      </w:r>
      <w:r w:rsidR="00DC39C9">
        <w:rPr>
          <w:rFonts w:ascii="Times New Roman" w:hAnsi="Times New Roman" w:cs="Times New Roman"/>
          <w:color w:val="auto"/>
          <w:lang w:val="ru-RU"/>
        </w:rPr>
        <w:t>енергетског објекта (далековод)</w:t>
      </w:r>
      <w:r w:rsidRPr="000B1661">
        <w:rPr>
          <w:rFonts w:ascii="Times New Roman" w:hAnsi="Times New Roman" w:cs="Times New Roman"/>
          <w:color w:val="auto"/>
          <w:lang w:val="ru-RU"/>
        </w:rPr>
        <w:t xml:space="preserve"> супротно закону, техничким и другим прописима;</w:t>
      </w:r>
    </w:p>
    <w:p w14:paraId="30A3ACF9" w14:textId="77777777" w:rsidR="003B6EF6" w:rsidRPr="000B1661" w:rsidRDefault="004F1775" w:rsidP="007F75FE">
      <w:pPr>
        <w:pStyle w:val="Standard"/>
        <w:numPr>
          <w:ilvl w:val="0"/>
          <w:numId w:val="113"/>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забрањено засађивање дрвећа и другог растиња, испод или на непрописној удаљености од енергетског објекта (далековод);</w:t>
      </w:r>
    </w:p>
    <w:p w14:paraId="474277D8" w14:textId="32112DBB" w:rsidR="003B6EF6" w:rsidRPr="000B1661" w:rsidRDefault="004F1775" w:rsidP="007F75FE">
      <w:pPr>
        <w:pStyle w:val="Standard"/>
        <w:numPr>
          <w:ilvl w:val="0"/>
          <w:numId w:val="113"/>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lastRenderedPageBreak/>
        <w:t>oбавезно</w:t>
      </w:r>
      <w:r w:rsidRPr="000B1661">
        <w:rPr>
          <w:rFonts w:ascii="Times New Roman" w:hAnsi="Times New Roman" w:cs="Times New Roman"/>
          <w:color w:val="auto"/>
        </w:rPr>
        <w:t xml:space="preserve"> спровођење мера електричне заштите (уземљење и др), уколико је очекивани или накнадно регистрован индуковани напон, у условима појачаног електричног оптерећења проводни</w:t>
      </w:r>
      <w:r w:rsidR="00AC28EA" w:rsidRPr="000B1661">
        <w:rPr>
          <w:rFonts w:ascii="Times New Roman" w:hAnsi="Times New Roman" w:cs="Times New Roman"/>
          <w:color w:val="auto"/>
        </w:rPr>
        <w:t>ка, већи од прописане вредности</w:t>
      </w:r>
      <w:r w:rsidR="00AC28EA" w:rsidRPr="000B1661">
        <w:rPr>
          <w:rFonts w:ascii="Times New Roman" w:hAnsi="Times New Roman" w:cs="Times New Roman"/>
          <w:color w:val="auto"/>
          <w:lang w:val="sr-Cyrl-RS"/>
        </w:rPr>
        <w:t>.</w:t>
      </w:r>
    </w:p>
    <w:p w14:paraId="5BFC75EE" w14:textId="55793655"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У зони</w:t>
      </w:r>
      <w:r w:rsidR="00DC39C9">
        <w:rPr>
          <w:rFonts w:ascii="Times New Roman" w:hAnsi="Times New Roman" w:cs="Times New Roman"/>
          <w:color w:val="auto"/>
        </w:rPr>
        <w:t xml:space="preserve"> високонапонских водова</w:t>
      </w:r>
      <w:r w:rsidRPr="000B1661">
        <w:rPr>
          <w:rFonts w:ascii="Times New Roman" w:hAnsi="Times New Roman" w:cs="Times New Roman"/>
          <w:color w:val="auto"/>
        </w:rPr>
        <w:t xml:space="preserve"> на пољопривредном земљишту</w:t>
      </w:r>
      <w:r w:rsidRPr="000B1661">
        <w:rPr>
          <w:rFonts w:ascii="Times New Roman" w:hAnsi="Times New Roman" w:cs="Times New Roman"/>
          <w:color w:val="auto"/>
          <w:lang w:val="ru-RU"/>
        </w:rPr>
        <w:t xml:space="preserve"> је</w:t>
      </w:r>
      <w:r w:rsidRPr="000B1661">
        <w:rPr>
          <w:rFonts w:ascii="Times New Roman" w:hAnsi="Times New Roman" w:cs="Times New Roman"/>
          <w:color w:val="auto"/>
        </w:rPr>
        <w:t>:</w:t>
      </w:r>
    </w:p>
    <w:p w14:paraId="7F450AD7" w14:textId="0A44A667" w:rsidR="003B6EF6" w:rsidRPr="000B1661" w:rsidRDefault="004F1775" w:rsidP="007F75FE">
      <w:pPr>
        <w:pStyle w:val="Standard"/>
        <w:numPr>
          <w:ilvl w:val="0"/>
          <w:numId w:val="114"/>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забрањено</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засађивање дрвећа и другог </w:t>
      </w:r>
      <w:r w:rsidRPr="000B1661">
        <w:rPr>
          <w:rFonts w:ascii="Times New Roman" w:hAnsi="Times New Roman" w:cs="Times New Roman"/>
          <w:color w:val="auto"/>
        </w:rPr>
        <w:t xml:space="preserve">високог </w:t>
      </w:r>
      <w:r w:rsidRPr="000B1661">
        <w:rPr>
          <w:rFonts w:ascii="Times New Roman" w:hAnsi="Times New Roman" w:cs="Times New Roman"/>
          <w:color w:val="auto"/>
          <w:lang w:val="ru-RU"/>
        </w:rPr>
        <w:t>растиња</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испод или на непрописној удаљености од енергетског објекта (далековод), а за подизање воћњака и винограда нео</w:t>
      </w:r>
      <w:r w:rsidR="00812A89">
        <w:rPr>
          <w:rFonts w:ascii="Times New Roman" w:hAnsi="Times New Roman" w:cs="Times New Roman"/>
          <w:color w:val="auto"/>
          <w:lang w:val="ru-RU"/>
        </w:rPr>
        <w:t>п</w:t>
      </w:r>
      <w:r w:rsidRPr="000B1661">
        <w:rPr>
          <w:rFonts w:ascii="Times New Roman" w:hAnsi="Times New Roman" w:cs="Times New Roman"/>
          <w:color w:val="auto"/>
          <w:lang w:val="ru-RU"/>
        </w:rPr>
        <w:t>ходна је с</w:t>
      </w:r>
      <w:r w:rsidR="00DC39C9">
        <w:rPr>
          <w:rFonts w:ascii="Times New Roman" w:hAnsi="Times New Roman" w:cs="Times New Roman"/>
          <w:color w:val="auto"/>
          <w:lang w:val="ru-RU"/>
        </w:rPr>
        <w:t>агласност надлежног предузећа</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w:t>
      </w:r>
      <w:r w:rsidRPr="000B1661">
        <w:rPr>
          <w:rFonts w:ascii="Times New Roman" w:hAnsi="Times New Roman" w:cs="Times New Roman"/>
          <w:color w:val="auto"/>
          <w:lang w:val="ru-RU"/>
        </w:rPr>
        <w:t>Електромрежа Србије</w:t>
      </w:r>
      <w:r w:rsidRPr="000B1661">
        <w:rPr>
          <w:rFonts w:ascii="Times New Roman" w:hAnsi="Times New Roman" w:cs="Times New Roman"/>
          <w:color w:val="auto"/>
        </w:rPr>
        <w:t>”</w:t>
      </w:r>
      <w:r w:rsidR="009862BC">
        <w:rPr>
          <w:rFonts w:ascii="Times New Roman" w:hAnsi="Times New Roman" w:cs="Times New Roman"/>
          <w:color w:val="auto"/>
          <w:lang w:val="sr-Cyrl-RS"/>
        </w:rPr>
        <w:t>, Београд</w:t>
      </w:r>
      <w:r w:rsidRPr="000B1661">
        <w:rPr>
          <w:rFonts w:ascii="Times New Roman" w:hAnsi="Times New Roman" w:cs="Times New Roman"/>
          <w:color w:val="auto"/>
          <w:lang w:val="ru-RU"/>
        </w:rPr>
        <w:t>;</w:t>
      </w:r>
    </w:p>
    <w:p w14:paraId="16BDE314" w14:textId="77777777" w:rsidR="003B6EF6" w:rsidRPr="000B1661" w:rsidRDefault="004F1775" w:rsidP="007F75FE">
      <w:pPr>
        <w:pStyle w:val="Standard"/>
        <w:numPr>
          <w:ilvl w:val="0"/>
          <w:numId w:val="114"/>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дозвољења</w:t>
      </w:r>
      <w:r w:rsidRPr="000B1661">
        <w:rPr>
          <w:rFonts w:ascii="Times New Roman" w:hAnsi="Times New Roman" w:cs="Times New Roman"/>
          <w:color w:val="auto"/>
        </w:rPr>
        <w:t xml:space="preserve"> изградња</w:t>
      </w:r>
      <w:r w:rsidRPr="000B1661">
        <w:rPr>
          <w:rFonts w:ascii="Times New Roman" w:hAnsi="Times New Roman" w:cs="Times New Roman"/>
          <w:color w:val="auto"/>
          <w:lang w:val="ru-RU"/>
        </w:rPr>
        <w:t xml:space="preserve"> енергетски</w:t>
      </w:r>
      <w:r w:rsidRPr="000B1661">
        <w:rPr>
          <w:rFonts w:ascii="Times New Roman" w:hAnsi="Times New Roman" w:cs="Times New Roman"/>
          <w:color w:val="auto"/>
        </w:rPr>
        <w:t>х објеката</w:t>
      </w:r>
      <w:r w:rsidRPr="000B1661">
        <w:rPr>
          <w:rFonts w:ascii="Times New Roman" w:hAnsi="Times New Roman" w:cs="Times New Roman"/>
          <w:color w:val="auto"/>
          <w:lang w:val="ru-RU"/>
        </w:rPr>
        <w:t xml:space="preserve"> и објек</w:t>
      </w:r>
      <w:r w:rsidRPr="000B1661">
        <w:rPr>
          <w:rFonts w:ascii="Times New Roman" w:hAnsi="Times New Roman" w:cs="Times New Roman"/>
          <w:color w:val="auto"/>
        </w:rPr>
        <w:t>а</w:t>
      </w:r>
      <w:r w:rsidRPr="000B1661">
        <w:rPr>
          <w:rFonts w:ascii="Times New Roman" w:hAnsi="Times New Roman" w:cs="Times New Roman"/>
          <w:color w:val="auto"/>
          <w:lang w:val="ru-RU"/>
        </w:rPr>
        <w:t>т</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у функцији </w:t>
      </w:r>
      <w:r w:rsidRPr="000B1661">
        <w:rPr>
          <w:rFonts w:ascii="Times New Roman" w:hAnsi="Times New Roman" w:cs="Times New Roman"/>
          <w:color w:val="auto"/>
        </w:rPr>
        <w:t xml:space="preserve">енергетских </w:t>
      </w:r>
      <w:r w:rsidRPr="000B1661">
        <w:rPr>
          <w:rFonts w:ascii="Times New Roman" w:hAnsi="Times New Roman" w:cs="Times New Roman"/>
          <w:color w:val="auto"/>
          <w:lang w:val="ru-RU"/>
        </w:rPr>
        <w:t xml:space="preserve">објеката, </w:t>
      </w:r>
      <w:r w:rsidRPr="000B1661">
        <w:rPr>
          <w:rFonts w:ascii="Times New Roman" w:hAnsi="Times New Roman" w:cs="Times New Roman"/>
          <w:color w:val="auto"/>
        </w:rPr>
        <w:t>као</w:t>
      </w:r>
      <w:r w:rsidRPr="000B1661">
        <w:rPr>
          <w:rFonts w:ascii="Times New Roman" w:hAnsi="Times New Roman" w:cs="Times New Roman"/>
          <w:color w:val="auto"/>
          <w:lang w:val="ru-RU"/>
        </w:rPr>
        <w:t xml:space="preserve"> и реконструкција постојећих објеката у складу са плановима развоја енергетског субјекта и техничком документацијом</w:t>
      </w:r>
      <w:r w:rsidRPr="000B1661">
        <w:rPr>
          <w:rFonts w:ascii="Times New Roman" w:hAnsi="Times New Roman" w:cs="Times New Roman"/>
          <w:color w:val="auto"/>
        </w:rPr>
        <w:t>;</w:t>
      </w:r>
    </w:p>
    <w:p w14:paraId="2D30AD1C" w14:textId="2813A8E1" w:rsidR="003B6EF6" w:rsidRPr="000B1661" w:rsidRDefault="004F1775" w:rsidP="007F75FE">
      <w:pPr>
        <w:pStyle w:val="Standard"/>
        <w:numPr>
          <w:ilvl w:val="0"/>
          <w:numId w:val="114"/>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дозвољено</w:t>
      </w:r>
      <w:r w:rsidRPr="000B1661">
        <w:rPr>
          <w:rFonts w:ascii="Times New Roman" w:hAnsi="Times New Roman" w:cs="Times New Roman"/>
          <w:color w:val="auto"/>
        </w:rPr>
        <w:t xml:space="preserve"> коришћење п</w:t>
      </w:r>
      <w:r w:rsidRPr="000B1661">
        <w:rPr>
          <w:rFonts w:ascii="Times New Roman" w:hAnsi="Times New Roman" w:cs="Times New Roman"/>
          <w:color w:val="auto"/>
          <w:lang w:val="ru-RU"/>
        </w:rPr>
        <w:t>ољопривредн</w:t>
      </w:r>
      <w:r w:rsidRPr="000B1661">
        <w:rPr>
          <w:rFonts w:ascii="Times New Roman" w:hAnsi="Times New Roman" w:cs="Times New Roman"/>
          <w:color w:val="auto"/>
        </w:rPr>
        <w:t>их</w:t>
      </w:r>
      <w:r w:rsidRPr="000B1661">
        <w:rPr>
          <w:rFonts w:ascii="Times New Roman" w:hAnsi="Times New Roman" w:cs="Times New Roman"/>
          <w:color w:val="auto"/>
          <w:lang w:val="ru-RU"/>
        </w:rPr>
        <w:t xml:space="preserve"> површин</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осим з</w:t>
      </w:r>
      <w:r w:rsidRPr="000B1661">
        <w:rPr>
          <w:rFonts w:ascii="Times New Roman" w:hAnsi="Times New Roman" w:cs="Times New Roman"/>
          <w:color w:val="auto"/>
          <w:lang w:val="ru-RU"/>
        </w:rPr>
        <w:t>а подизање воћњака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са високо растућим родним стаблима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испод или на непрописној удаљености од </w:t>
      </w:r>
      <w:r w:rsidRPr="000B1661">
        <w:rPr>
          <w:rFonts w:ascii="Times New Roman" w:hAnsi="Times New Roman" w:cs="Times New Roman"/>
          <w:color w:val="auto"/>
        </w:rPr>
        <w:t>енергетског објекта (далековод)</w:t>
      </w:r>
      <w:r w:rsidRPr="000B1661">
        <w:rPr>
          <w:rFonts w:ascii="Times New Roman" w:hAnsi="Times New Roman" w:cs="Times New Roman"/>
          <w:color w:val="auto"/>
          <w:lang w:val="ru-RU"/>
        </w:rPr>
        <w:t xml:space="preserve">, као и за подизање привремених или трајних објеката у </w:t>
      </w:r>
      <w:r w:rsidRPr="000B1661">
        <w:rPr>
          <w:rFonts w:ascii="Times New Roman" w:hAnsi="Times New Roman" w:cs="Times New Roman"/>
          <w:color w:val="auto"/>
        </w:rPr>
        <w:t xml:space="preserve">функцији </w:t>
      </w:r>
      <w:r w:rsidRPr="000B1661">
        <w:rPr>
          <w:rFonts w:ascii="Times New Roman" w:hAnsi="Times New Roman" w:cs="Times New Roman"/>
          <w:color w:val="auto"/>
          <w:lang w:val="ru-RU"/>
        </w:rPr>
        <w:t>пољопривред</w:t>
      </w:r>
      <w:r w:rsidRPr="000B1661">
        <w:rPr>
          <w:rFonts w:ascii="Times New Roman" w:hAnsi="Times New Roman" w:cs="Times New Roman"/>
          <w:color w:val="auto"/>
        </w:rPr>
        <w:t>е</w:t>
      </w:r>
      <w:r w:rsidRPr="000B1661">
        <w:rPr>
          <w:rFonts w:ascii="Times New Roman" w:hAnsi="Times New Roman" w:cs="Times New Roman"/>
          <w:color w:val="auto"/>
          <w:lang w:val="ru-RU"/>
        </w:rPr>
        <w:t>.</w:t>
      </w:r>
    </w:p>
    <w:p w14:paraId="3F6DDEDE" w14:textId="15427863"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У з</w:t>
      </w:r>
      <w:r w:rsidRPr="000B1661">
        <w:rPr>
          <w:rFonts w:ascii="Times New Roman" w:hAnsi="Times New Roman" w:cs="Times New Roman"/>
          <w:bCs/>
          <w:color w:val="auto"/>
          <w:lang w:val="ru-RU"/>
        </w:rPr>
        <w:t>аштитн</w:t>
      </w:r>
      <w:r w:rsidRPr="000B1661">
        <w:rPr>
          <w:rFonts w:ascii="Times New Roman" w:hAnsi="Times New Roman" w:cs="Times New Roman"/>
          <w:bCs/>
          <w:color w:val="auto"/>
        </w:rPr>
        <w:t>ом</w:t>
      </w:r>
      <w:r w:rsidRPr="000B1661">
        <w:rPr>
          <w:rFonts w:ascii="Times New Roman" w:hAnsi="Times New Roman" w:cs="Times New Roman"/>
          <w:bCs/>
          <w:color w:val="auto"/>
          <w:lang w:val="ru-RU"/>
        </w:rPr>
        <w:t xml:space="preserve"> појас</w:t>
      </w:r>
      <w:r w:rsidRPr="000B1661">
        <w:rPr>
          <w:rFonts w:ascii="Times New Roman" w:hAnsi="Times New Roman" w:cs="Times New Roman"/>
          <w:bCs/>
          <w:color w:val="auto"/>
        </w:rPr>
        <w:t>у</w:t>
      </w:r>
      <w:r w:rsidRPr="000B1661">
        <w:rPr>
          <w:rFonts w:ascii="Times New Roman" w:hAnsi="Times New Roman" w:cs="Times New Roman"/>
          <w:bCs/>
          <w:color w:val="auto"/>
          <w:lang w:val="ru-RU"/>
        </w:rPr>
        <w:t xml:space="preserve"> далековода</w:t>
      </w:r>
      <w:r w:rsidRPr="000B1661">
        <w:rPr>
          <w:rFonts w:ascii="Times New Roman" w:hAnsi="Times New Roman" w:cs="Times New Roman"/>
          <w:bCs/>
          <w:color w:val="auto"/>
        </w:rPr>
        <w:t xml:space="preserve"> на пољопривредном земљишту је:</w:t>
      </w:r>
    </w:p>
    <w:p w14:paraId="750BC05D" w14:textId="77777777" w:rsidR="003B6EF6" w:rsidRPr="000B1661" w:rsidRDefault="004F1775" w:rsidP="007F75FE">
      <w:pPr>
        <w:pStyle w:val="Standard"/>
        <w:numPr>
          <w:ilvl w:val="0"/>
          <w:numId w:val="11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забрањено</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засађивање дрвећа и другог растиња</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испод или на непрописној удаљености од енергетског објекта (далековод)</w:t>
      </w:r>
      <w:r w:rsidRPr="000B1661">
        <w:rPr>
          <w:rFonts w:ascii="Times New Roman" w:hAnsi="Times New Roman" w:cs="Times New Roman"/>
          <w:color w:val="auto"/>
        </w:rPr>
        <w:t>. Парцеле на којима је потребно прилагодити висину постојећих засада, односно сигурносну висину проводника, одредиће се техничком документацијом за изградњу далековода;</w:t>
      </w:r>
    </w:p>
    <w:p w14:paraId="5EDFA832" w14:textId="77777777" w:rsidR="003B6EF6" w:rsidRPr="000B1661" w:rsidRDefault="004F1775" w:rsidP="007F75FE">
      <w:pPr>
        <w:pStyle w:val="Standard"/>
        <w:numPr>
          <w:ilvl w:val="0"/>
          <w:numId w:val="11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забрањена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изградња објеката и извођење других радова испод, изнад или на непрописној удаљености од енергетског објекта (далековод), супротно закону, техничким и другим прописима;</w:t>
      </w:r>
    </w:p>
    <w:p w14:paraId="45445C1B" w14:textId="77777777" w:rsidR="003B6EF6" w:rsidRPr="000B1661" w:rsidRDefault="004F1775" w:rsidP="007F75FE">
      <w:pPr>
        <w:pStyle w:val="Standard"/>
        <w:numPr>
          <w:ilvl w:val="0"/>
          <w:numId w:val="115"/>
        </w:numPr>
        <w:tabs>
          <w:tab w:val="left" w:pos="0"/>
        </w:tabs>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дозвољено</w:t>
      </w:r>
      <w:r w:rsidRPr="000B1661">
        <w:rPr>
          <w:rFonts w:ascii="Times New Roman" w:hAnsi="Times New Roman" w:cs="Times New Roman"/>
          <w:color w:val="auto"/>
        </w:rPr>
        <w:t xml:space="preserve"> коришћење обрадивог пољопривредног земљишта за класично ратарство и повртарство, док се културе могу мењати само у структури која је уобичајена за плодоред;</w:t>
      </w:r>
    </w:p>
    <w:p w14:paraId="6A8E5EC2" w14:textId="77777777" w:rsidR="003B6EF6" w:rsidRPr="000B1661" w:rsidRDefault="004F1775" w:rsidP="007F75FE">
      <w:pPr>
        <w:pStyle w:val="Standard"/>
        <w:numPr>
          <w:ilvl w:val="0"/>
          <w:numId w:val="11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потребна</w:t>
      </w:r>
      <w:r w:rsidRPr="000B1661">
        <w:rPr>
          <w:rFonts w:ascii="Times New Roman" w:hAnsi="Times New Roman" w:cs="Times New Roman"/>
          <w:color w:val="auto"/>
        </w:rPr>
        <w:t xml:space="preserve"> сагласност енергетског субјекта</w:t>
      </w:r>
      <w:r w:rsidRPr="000B1661">
        <w:rPr>
          <w:rFonts w:ascii="Times New Roman" w:hAnsi="Times New Roman" w:cs="Times New Roman"/>
          <w:color w:val="auto"/>
          <w:lang w:val="ru-RU"/>
        </w:rPr>
        <w:t xml:space="preserve"> који је власник</w:t>
      </w:r>
      <w:r w:rsidRPr="000B1661">
        <w:rPr>
          <w:rFonts w:ascii="Times New Roman" w:hAnsi="Times New Roman" w:cs="Times New Roman"/>
          <w:color w:val="auto"/>
        </w:rPr>
        <w:t>/</w:t>
      </w:r>
      <w:r w:rsidRPr="000B1661">
        <w:rPr>
          <w:rFonts w:ascii="Times New Roman" w:hAnsi="Times New Roman" w:cs="Times New Roman"/>
          <w:color w:val="auto"/>
          <w:lang w:val="ru-RU"/>
        </w:rPr>
        <w:t>корисник енергетског објекта</w:t>
      </w:r>
      <w:r w:rsidRPr="000B1661">
        <w:rPr>
          <w:rFonts w:ascii="Times New Roman" w:hAnsi="Times New Roman" w:cs="Times New Roman"/>
          <w:color w:val="auto"/>
        </w:rPr>
        <w:t>, у случају формирања нових засада са вегетационом висином преко 3,0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m (воћњаци и виногради) и плантажа са заштитним оградама и жичаним мрежама, уз поштовање сигурносних висина и удаљености проводника;</w:t>
      </w:r>
    </w:p>
    <w:p w14:paraId="72D62857" w14:textId="77777777" w:rsidR="003B6EF6" w:rsidRPr="000B1661" w:rsidRDefault="004F1775" w:rsidP="007F75FE">
      <w:pPr>
        <w:pStyle w:val="Standard"/>
        <w:numPr>
          <w:ilvl w:val="0"/>
          <w:numId w:val="11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забрањено</w:t>
      </w:r>
      <w:r w:rsidRPr="000B1661">
        <w:rPr>
          <w:rFonts w:ascii="Times New Roman" w:hAnsi="Times New Roman" w:cs="Times New Roman"/>
          <w:color w:val="auto"/>
        </w:rPr>
        <w:t xml:space="preserve"> подизање стакленика и пластеника у извођачком појасу далековода (</w:t>
      </w:r>
      <w:r w:rsidRPr="000B1661">
        <w:rPr>
          <w:rFonts w:ascii="Times New Roman" w:hAnsi="Times New Roman" w:cs="Times New Roman"/>
          <w:color w:val="auto"/>
          <w:lang w:val="ru-RU"/>
        </w:rPr>
        <w:t xml:space="preserve">10 </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 обострано од централне осе далековода</w:t>
      </w:r>
      <w:r w:rsidRPr="000B1661">
        <w:rPr>
          <w:rFonts w:ascii="Times New Roman" w:hAnsi="Times New Roman" w:cs="Times New Roman"/>
          <w:color w:val="auto"/>
        </w:rPr>
        <w:t>);</w:t>
      </w:r>
    </w:p>
    <w:p w14:paraId="1CD69914" w14:textId="77777777" w:rsidR="003B6EF6" w:rsidRPr="000B1661" w:rsidRDefault="004F1775" w:rsidP="007F75FE">
      <w:pPr>
        <w:pStyle w:val="Standard"/>
        <w:numPr>
          <w:ilvl w:val="0"/>
          <w:numId w:val="11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забрањено</w:t>
      </w:r>
      <w:r w:rsidRPr="000B1661">
        <w:rPr>
          <w:rFonts w:ascii="Times New Roman" w:hAnsi="Times New Roman" w:cs="Times New Roman"/>
          <w:color w:val="auto"/>
        </w:rPr>
        <w:t xml:space="preserve"> коришћење система за наводњавање са распрскавањем, док примена остале стандардне агротехничке опреме и механизације није ограничена;</w:t>
      </w:r>
    </w:p>
    <w:p w14:paraId="6FBB5753" w14:textId="77777777" w:rsidR="003B6EF6" w:rsidRPr="000B1661" w:rsidRDefault="004F1775" w:rsidP="007F75FE">
      <w:pPr>
        <w:pStyle w:val="Standard"/>
        <w:numPr>
          <w:ilvl w:val="0"/>
          <w:numId w:val="11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потребно</w:t>
      </w:r>
      <w:r w:rsidRPr="000B1661">
        <w:rPr>
          <w:rFonts w:ascii="Times New Roman" w:hAnsi="Times New Roman" w:cs="Times New Roman"/>
          <w:iCs/>
          <w:color w:val="auto"/>
          <w:lang w:val="ru-RU"/>
        </w:rPr>
        <w:t xml:space="preserve"> применити заштитне мере појачане механичке или електричне сигурности, уколико се та потреба утврди након мерења/срачунавања вредности индукованих напона при нормалном раду далековода;</w:t>
      </w:r>
    </w:p>
    <w:p w14:paraId="0111FACD" w14:textId="77777777" w:rsidR="003B6EF6" w:rsidRPr="000B1661" w:rsidRDefault="004F1775" w:rsidP="007F75FE">
      <w:pPr>
        <w:pStyle w:val="Standard"/>
        <w:numPr>
          <w:ilvl w:val="0"/>
          <w:numId w:val="11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неопходно</w:t>
      </w:r>
      <w:r w:rsidRPr="000B1661">
        <w:rPr>
          <w:rFonts w:ascii="Times New Roman" w:hAnsi="Times New Roman" w:cs="Times New Roman"/>
          <w:color w:val="auto"/>
        </w:rPr>
        <w:t xml:space="preserve"> обезбедити службеност пролаза (без промене власништва) за потребе извођења радова на изградњи</w:t>
      </w:r>
      <w:r w:rsidRPr="000B1661">
        <w:rPr>
          <w:rFonts w:ascii="Times New Roman" w:hAnsi="Times New Roman" w:cs="Times New Roman"/>
          <w:color w:val="auto"/>
          <w:lang w:val="ru-RU"/>
        </w:rPr>
        <w:t xml:space="preserve"> далековода (у извођачком појасу, осим за потребе извођења радова и за потребе надзора и редовног одржавања инсталација далековода);</w:t>
      </w:r>
    </w:p>
    <w:p w14:paraId="29CF3077" w14:textId="77777777" w:rsidR="003B6EF6" w:rsidRPr="000B1661" w:rsidRDefault="004F1775" w:rsidP="007F75FE">
      <w:pPr>
        <w:pStyle w:val="Standard"/>
        <w:numPr>
          <w:ilvl w:val="0"/>
          <w:numId w:val="115"/>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потребно успоставити трајну обавезу прибављања услова/сагласности енергетског субјекта који је власник/корисник енергетског објекта (далековода), у случајевима прописаним законом и Просторним планом;</w:t>
      </w:r>
    </w:p>
    <w:p w14:paraId="18132EDA" w14:textId="1337060D" w:rsidR="003B6EF6" w:rsidRPr="000B1661" w:rsidRDefault="004F1775" w:rsidP="007F75FE">
      <w:pPr>
        <w:pStyle w:val="Standard"/>
        <w:numPr>
          <w:ilvl w:val="0"/>
          <w:numId w:val="11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забрањено</w:t>
      </w:r>
      <w:r w:rsidRPr="000B1661">
        <w:rPr>
          <w:rFonts w:ascii="Times New Roman" w:hAnsi="Times New Roman" w:cs="Times New Roman"/>
          <w:color w:val="auto"/>
        </w:rPr>
        <w:t xml:space="preserve"> в</w:t>
      </w:r>
      <w:r w:rsidRPr="000B1661">
        <w:rPr>
          <w:rFonts w:ascii="Times New Roman" w:hAnsi="Times New Roman" w:cs="Times New Roman"/>
          <w:color w:val="auto"/>
          <w:lang w:val="ru-RU"/>
        </w:rPr>
        <w:t>ласници</w:t>
      </w:r>
      <w:r w:rsidRPr="000B1661">
        <w:rPr>
          <w:rFonts w:ascii="Times New Roman" w:hAnsi="Times New Roman" w:cs="Times New Roman"/>
          <w:color w:val="auto"/>
        </w:rPr>
        <w:t>ма</w:t>
      </w:r>
      <w:r w:rsidRPr="000B1661">
        <w:rPr>
          <w:rFonts w:ascii="Times New Roman" w:hAnsi="Times New Roman" w:cs="Times New Roman"/>
          <w:color w:val="auto"/>
          <w:lang w:val="ru-RU"/>
        </w:rPr>
        <w:t xml:space="preserve"> и носиоци</w:t>
      </w:r>
      <w:r w:rsidRPr="000B1661">
        <w:rPr>
          <w:rFonts w:ascii="Times New Roman" w:hAnsi="Times New Roman" w:cs="Times New Roman"/>
          <w:color w:val="auto"/>
        </w:rPr>
        <w:t>ма</w:t>
      </w:r>
      <w:r w:rsidRPr="000B1661">
        <w:rPr>
          <w:rFonts w:ascii="Times New Roman" w:hAnsi="Times New Roman" w:cs="Times New Roman"/>
          <w:color w:val="auto"/>
          <w:lang w:val="ru-RU"/>
        </w:rPr>
        <w:t xml:space="preserve"> других права на непокретностима које се налазе у заштитном појасу, </w:t>
      </w:r>
      <w:r w:rsidRPr="000B1661">
        <w:rPr>
          <w:rFonts w:ascii="Times New Roman" w:hAnsi="Times New Roman" w:cs="Times New Roman"/>
          <w:color w:val="auto"/>
        </w:rPr>
        <w:t>да</w:t>
      </w:r>
      <w:r w:rsidRPr="000B1661">
        <w:rPr>
          <w:rFonts w:ascii="Times New Roman" w:hAnsi="Times New Roman" w:cs="Times New Roman"/>
          <w:color w:val="auto"/>
          <w:lang w:val="ru-RU"/>
        </w:rPr>
        <w:t xml:space="preserve"> предузима</w:t>
      </w:r>
      <w:r w:rsidRPr="000B1661">
        <w:rPr>
          <w:rFonts w:ascii="Times New Roman" w:hAnsi="Times New Roman" w:cs="Times New Roman"/>
          <w:color w:val="auto"/>
        </w:rPr>
        <w:t>ју</w:t>
      </w:r>
      <w:r w:rsidRPr="000B1661">
        <w:rPr>
          <w:rFonts w:ascii="Times New Roman" w:hAnsi="Times New Roman" w:cs="Times New Roman"/>
          <w:color w:val="auto"/>
          <w:lang w:val="ru-RU"/>
        </w:rPr>
        <w:t xml:space="preserve"> радове или друге радње којима се онемогућава или угрожава рад енергетског објекта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без претходне сагласности енергетског субјекта који је власник</w:t>
      </w:r>
      <w:r w:rsidRPr="000B1661">
        <w:rPr>
          <w:rFonts w:ascii="Times New Roman" w:hAnsi="Times New Roman" w:cs="Times New Roman"/>
          <w:color w:val="auto"/>
        </w:rPr>
        <w:t>/</w:t>
      </w:r>
      <w:r w:rsidRPr="000B1661">
        <w:rPr>
          <w:rFonts w:ascii="Times New Roman" w:hAnsi="Times New Roman" w:cs="Times New Roman"/>
          <w:color w:val="auto"/>
          <w:lang w:val="ru-RU"/>
        </w:rPr>
        <w:t>корисник енергетског објекта.</w:t>
      </w:r>
    </w:p>
    <w:p w14:paraId="32F920FF" w14:textId="26349211"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Ван зоне утицаја далековода на пољопривредном земљишту је:</w:t>
      </w:r>
    </w:p>
    <w:p w14:paraId="1A73B6E2" w14:textId="0CCAF57A" w:rsidR="003B6EF6" w:rsidRPr="000B1661" w:rsidRDefault="004F1775" w:rsidP="007F75FE">
      <w:pPr>
        <w:pStyle w:val="Standard"/>
        <w:numPr>
          <w:ilvl w:val="0"/>
          <w:numId w:val="116"/>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дозвољено грађење противградних станица, као и свих осталих објеката које омогућава Закон о пољопривредном земљишту, а у складу са Правилником о техничким нормативима за изградњу надземних електроенергетских водова називног напона</w:t>
      </w:r>
      <w:r w:rsidR="00DC39C9">
        <w:rPr>
          <w:rFonts w:ascii="Times New Roman" w:hAnsi="Times New Roman" w:cs="Times New Roman"/>
          <w:color w:val="auto"/>
          <w:lang w:val="ru-RU"/>
        </w:rPr>
        <w:t xml:space="preserve"> од</w:t>
      </w:r>
      <w:r w:rsidRPr="000B1661">
        <w:rPr>
          <w:rFonts w:ascii="Times New Roman" w:hAnsi="Times New Roman" w:cs="Times New Roman"/>
          <w:color w:val="auto"/>
          <w:lang w:val="ru-RU"/>
        </w:rPr>
        <w:t xml:space="preserve"> 1</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w:t>
      </w:r>
      <w:r w:rsidR="00DC39C9">
        <w:rPr>
          <w:rFonts w:ascii="Times New Roman" w:hAnsi="Times New Roman" w:cs="Times New Roman"/>
          <w:color w:val="auto"/>
          <w:lang w:val="sr-Cyrl-RS"/>
        </w:rPr>
        <w:t>до</w:t>
      </w:r>
      <w:r w:rsidRPr="000B1661">
        <w:rPr>
          <w:rFonts w:ascii="Times New Roman" w:hAnsi="Times New Roman" w:cs="Times New Roman"/>
          <w:color w:val="auto"/>
          <w:lang w:val="ru-RU"/>
        </w:rPr>
        <w:t xml:space="preserve"> 400</w:t>
      </w:r>
      <w:r w:rsidRPr="000B1661">
        <w:rPr>
          <w:rFonts w:ascii="Times New Roman" w:hAnsi="Times New Roman" w:cs="Times New Roman"/>
          <w:color w:val="auto"/>
        </w:rPr>
        <w:t xml:space="preserve"> kV</w:t>
      </w:r>
      <w:r w:rsidR="00AC28EA" w:rsidRPr="000B1661">
        <w:rPr>
          <w:rFonts w:ascii="Times New Roman" w:hAnsi="Times New Roman" w:cs="Times New Roman"/>
          <w:color w:val="auto"/>
          <w:lang w:val="ru-RU"/>
        </w:rPr>
        <w:t>;</w:t>
      </w:r>
    </w:p>
    <w:p w14:paraId="657E8C50" w14:textId="561F597D" w:rsidR="003B6EF6" w:rsidRPr="000B1661" w:rsidRDefault="004F1775" w:rsidP="007F75FE">
      <w:pPr>
        <w:pStyle w:val="Standard"/>
        <w:numPr>
          <w:ilvl w:val="0"/>
          <w:numId w:val="116"/>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lastRenderedPageBreak/>
        <w:t>потребно примењивати правила уређења и грађења прописана просторним плановима јединица локалних самоуправа, уколико није другачије прописано у смерницама за спровођење Просторног плана.</w:t>
      </w:r>
    </w:p>
    <w:p w14:paraId="37C1D649" w14:textId="0BB8E6E2"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Заштита шума и шумског земљишта односи се на заштиту површина које су у зони утицаја далековода </w:t>
      </w:r>
      <w:r w:rsidRPr="000B1661">
        <w:rPr>
          <w:rFonts w:ascii="Times New Roman" w:hAnsi="Times New Roman" w:cs="Times New Roman"/>
          <w:bCs/>
          <w:color w:val="auto"/>
        </w:rPr>
        <w:t xml:space="preserve">(зона посебне намене </w:t>
      </w:r>
      <w:r w:rsidRPr="000B1661">
        <w:rPr>
          <w:rFonts w:ascii="Times New Roman" w:hAnsi="Times New Roman" w:cs="Times New Roman"/>
          <w:color w:val="auto"/>
          <w:lang w:val="ru-RU"/>
        </w:rPr>
        <w:t>планирана за изградњу далековода 110</w:t>
      </w:r>
      <w:r w:rsidRPr="000B1661">
        <w:rPr>
          <w:rFonts w:ascii="Times New Roman" w:hAnsi="Times New Roman" w:cs="Times New Roman"/>
          <w:color w:val="auto"/>
        </w:rPr>
        <w:t xml:space="preserve"> kV број 113/x</w:t>
      </w:r>
      <w:r w:rsidRPr="000B1661">
        <w:rPr>
          <w:rFonts w:ascii="Times New Roman" w:hAnsi="Times New Roman" w:cs="Times New Roman"/>
          <w:bCs/>
          <w:color w:val="auto"/>
        </w:rPr>
        <w:t xml:space="preserve">), </w:t>
      </w:r>
      <w:r w:rsidRPr="000B1661">
        <w:rPr>
          <w:rFonts w:ascii="Times New Roman" w:hAnsi="Times New Roman" w:cs="Times New Roman"/>
          <w:color w:val="auto"/>
        </w:rPr>
        <w:t xml:space="preserve">или ван ње, а уз поштовање одредaбa Закона о шумама. Општа мера заштите шума и шумског земљишта заснива се на </w:t>
      </w:r>
      <w:r w:rsidRPr="000B1661">
        <w:rPr>
          <w:rFonts w:ascii="Times New Roman" w:hAnsi="Times New Roman" w:cs="Times New Roman"/>
          <w:color w:val="auto"/>
          <w:lang w:val="ru-RU"/>
        </w:rPr>
        <w:t>минимизира</w:t>
      </w:r>
      <w:r w:rsidRPr="000B1661">
        <w:rPr>
          <w:rFonts w:ascii="Times New Roman" w:hAnsi="Times New Roman" w:cs="Times New Roman"/>
          <w:color w:val="auto"/>
        </w:rPr>
        <w:t>њу</w:t>
      </w:r>
      <w:r w:rsidRPr="000B1661">
        <w:rPr>
          <w:rFonts w:ascii="Times New Roman" w:hAnsi="Times New Roman" w:cs="Times New Roman"/>
          <w:color w:val="auto"/>
          <w:lang w:val="ru-RU"/>
        </w:rPr>
        <w:t xml:space="preserve"> сеч</w:t>
      </w:r>
      <w:r w:rsidRPr="000B1661">
        <w:rPr>
          <w:rFonts w:ascii="Times New Roman" w:hAnsi="Times New Roman" w:cs="Times New Roman"/>
          <w:color w:val="auto"/>
        </w:rPr>
        <w:t>е</w:t>
      </w:r>
      <w:r w:rsidRPr="000B1661">
        <w:rPr>
          <w:rFonts w:ascii="Times New Roman" w:hAnsi="Times New Roman" w:cs="Times New Roman"/>
          <w:color w:val="auto"/>
          <w:lang w:val="ru-RU"/>
        </w:rPr>
        <w:t xml:space="preserve"> и прокрчивањ</w:t>
      </w:r>
      <w:r w:rsidRPr="000B1661">
        <w:rPr>
          <w:rFonts w:ascii="Times New Roman" w:hAnsi="Times New Roman" w:cs="Times New Roman"/>
          <w:color w:val="auto"/>
        </w:rPr>
        <w:t>у</w:t>
      </w:r>
      <w:r w:rsidRPr="000B1661">
        <w:rPr>
          <w:rFonts w:ascii="Times New Roman" w:hAnsi="Times New Roman" w:cs="Times New Roman"/>
          <w:color w:val="auto"/>
          <w:lang w:val="ru-RU"/>
        </w:rPr>
        <w:t xml:space="preserve"> шума </w:t>
      </w:r>
      <w:r w:rsidRPr="000B1661">
        <w:rPr>
          <w:rFonts w:ascii="Times New Roman" w:hAnsi="Times New Roman" w:cs="Times New Roman"/>
          <w:color w:val="auto"/>
        </w:rPr>
        <w:t xml:space="preserve">искључиво </w:t>
      </w:r>
      <w:r w:rsidRPr="000B1661">
        <w:rPr>
          <w:rFonts w:ascii="Times New Roman" w:hAnsi="Times New Roman" w:cs="Times New Roman"/>
          <w:color w:val="auto"/>
          <w:lang w:val="ru-RU"/>
        </w:rPr>
        <w:t>на не</w:t>
      </w:r>
      <w:r w:rsidRPr="000B1661">
        <w:rPr>
          <w:rFonts w:ascii="Times New Roman" w:hAnsi="Times New Roman" w:cs="Times New Roman"/>
          <w:color w:val="auto"/>
        </w:rPr>
        <w:t>о</w:t>
      </w:r>
      <w:r w:rsidRPr="000B1661">
        <w:rPr>
          <w:rFonts w:ascii="Times New Roman" w:hAnsi="Times New Roman" w:cs="Times New Roman"/>
          <w:color w:val="auto"/>
          <w:lang w:val="ru-RU"/>
        </w:rPr>
        <w:t>пходне површине за функционисање инфраструктурног коридора.</w:t>
      </w:r>
    </w:p>
    <w:p w14:paraId="22467B66" w14:textId="1431BF84" w:rsidR="003B6EF6" w:rsidRPr="000B1661" w:rsidRDefault="004A75B7">
      <w:pPr>
        <w:pStyle w:val="Standard"/>
        <w:ind w:right="20" w:firstLine="567"/>
        <w:jc w:val="both"/>
        <w:rPr>
          <w:rFonts w:ascii="Times New Roman" w:hAnsi="Times New Roman" w:cs="Times New Roman"/>
          <w:color w:val="auto"/>
        </w:rPr>
      </w:pPr>
      <w:r>
        <w:rPr>
          <w:rFonts w:ascii="Times New Roman" w:hAnsi="Times New Roman" w:cs="Times New Roman"/>
          <w:bCs/>
          <w:color w:val="auto"/>
        </w:rPr>
        <w:t>У зони утицаја далековода</w:t>
      </w:r>
      <w:r>
        <w:rPr>
          <w:rFonts w:ascii="Times New Roman" w:hAnsi="Times New Roman" w:cs="Times New Roman"/>
          <w:bCs/>
          <w:color w:val="auto"/>
          <w:lang w:val="sr-Cyrl-RS"/>
        </w:rPr>
        <w:t xml:space="preserve"> </w:t>
      </w:r>
      <w:r w:rsidR="004F1775" w:rsidRPr="000B1661">
        <w:rPr>
          <w:rFonts w:ascii="Times New Roman" w:hAnsi="Times New Roman" w:cs="Times New Roman"/>
          <w:bCs/>
          <w:color w:val="auto"/>
        </w:rPr>
        <w:t>на шумском земљишту је:</w:t>
      </w:r>
    </w:p>
    <w:p w14:paraId="04F8B979" w14:textId="77777777" w:rsidR="003B6EF6" w:rsidRPr="000B1661" w:rsidRDefault="004F1775" w:rsidP="007F75FE">
      <w:pPr>
        <w:pStyle w:val="Standard"/>
        <w:numPr>
          <w:ilvl w:val="0"/>
          <w:numId w:val="117"/>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предвиђено крчење шума у заштитном појасу далековода који прелази преко шумског земљишта, у циљу несметаног функционисања енергетског објекта, а у складу са Законом о енергетици (прописује сигурносно удаљење далековода од било ког дела стабла) и Законом о шумама (омогућује крчење шума у случајевима утврђеним Просторним планом);</w:t>
      </w:r>
    </w:p>
    <w:p w14:paraId="54EFFA06" w14:textId="77777777" w:rsidR="003B6EF6" w:rsidRPr="000B1661" w:rsidRDefault="004F1775" w:rsidP="007F75FE">
      <w:pPr>
        <w:pStyle w:val="Standard"/>
        <w:numPr>
          <w:ilvl w:val="0"/>
          <w:numId w:val="117"/>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у заштитном појасу далековода забрањено засађивање дрвећа и другог растиња, испод или на непрописној удаљености од енергетског објекта (далековода);</w:t>
      </w:r>
    </w:p>
    <w:p w14:paraId="15579252" w14:textId="77777777" w:rsidR="003B6EF6" w:rsidRPr="000B1661" w:rsidRDefault="004F1775" w:rsidP="007F75FE">
      <w:pPr>
        <w:pStyle w:val="Standard"/>
        <w:numPr>
          <w:ilvl w:val="0"/>
          <w:numId w:val="117"/>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неопходно одржавати сигурносну удаљеност далековода од било ког дела стабла и у случају пада стабла, при чему се сигурносна удаљеност мери од проводника у неотклоњеном положају;</w:t>
      </w:r>
    </w:p>
    <w:p w14:paraId="5B951AF8" w14:textId="77777777" w:rsidR="003B6EF6" w:rsidRPr="000B1661" w:rsidRDefault="004F1775" w:rsidP="007F75FE">
      <w:pPr>
        <w:pStyle w:val="Standard"/>
        <w:numPr>
          <w:ilvl w:val="0"/>
          <w:numId w:val="117"/>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потребно компензовати смањење шума и шумског земљишта у зони непосредног утицаја трасе далековода, шумско-узгојним радовима на шумском земљишту;</w:t>
      </w:r>
    </w:p>
    <w:p w14:paraId="4E473E82" w14:textId="1FD0218C" w:rsidR="003B6EF6" w:rsidRPr="000B1661" w:rsidRDefault="004F1775" w:rsidP="007F75FE">
      <w:pPr>
        <w:pStyle w:val="Standard"/>
        <w:numPr>
          <w:ilvl w:val="0"/>
          <w:numId w:val="117"/>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потребно усмерити нову садњу на подизање шумских станишта на шумском земљишту, на безбедној удаљености од далековода, уз очување функционалности далековода</w:t>
      </w:r>
      <w:r w:rsidRPr="000B1661">
        <w:rPr>
          <w:rFonts w:ascii="Times New Roman" w:hAnsi="Times New Roman" w:cs="Times New Roman"/>
          <w:color w:val="auto"/>
        </w:rPr>
        <w:t xml:space="preserve"> и уз стварање позитивне естетске карактеристике.</w:t>
      </w:r>
    </w:p>
    <w:p w14:paraId="1E35E543"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 xml:space="preserve">Ван зоне утицаја далековода, а према Закону о шумама и у складу са </w:t>
      </w:r>
      <w:r w:rsidRPr="000B1661">
        <w:rPr>
          <w:rFonts w:ascii="Times New Roman" w:hAnsi="Times New Roman" w:cs="Times New Roman"/>
          <w:color w:val="auto"/>
        </w:rPr>
        <w:t>посебним мерама заштите шума и шумског земљишта, на шумском земљишту је забрањено:</w:t>
      </w:r>
    </w:p>
    <w:p w14:paraId="14A8F244" w14:textId="77777777" w:rsidR="003B6EF6" w:rsidRPr="000B1661" w:rsidRDefault="004F1775" w:rsidP="007F75FE">
      <w:pPr>
        <w:pStyle w:val="Standard"/>
        <w:numPr>
          <w:ilvl w:val="0"/>
          <w:numId w:val="118"/>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трајно смањивање површина под шумама;</w:t>
      </w:r>
    </w:p>
    <w:p w14:paraId="3062D3A6" w14:textId="77777777" w:rsidR="003B6EF6" w:rsidRPr="000B1661" w:rsidRDefault="004F1775" w:rsidP="007F75FE">
      <w:pPr>
        <w:pStyle w:val="Standard"/>
        <w:numPr>
          <w:ilvl w:val="0"/>
          <w:numId w:val="118"/>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пустошење и крчење шума;</w:t>
      </w:r>
    </w:p>
    <w:p w14:paraId="5A5E62F1" w14:textId="77777777" w:rsidR="003B6EF6" w:rsidRPr="000B1661" w:rsidRDefault="004F1775" w:rsidP="007F75FE">
      <w:pPr>
        <w:pStyle w:val="Standard"/>
        <w:numPr>
          <w:ilvl w:val="0"/>
          <w:numId w:val="118"/>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сеча која није у плану газдовања или која није у функцији редовног обнављања шума;</w:t>
      </w:r>
    </w:p>
    <w:p w14:paraId="72069702" w14:textId="027982DF" w:rsidR="003B6EF6" w:rsidRPr="000B1661" w:rsidRDefault="004F1775" w:rsidP="007F75FE">
      <w:pPr>
        <w:pStyle w:val="Standard"/>
        <w:numPr>
          <w:ilvl w:val="0"/>
          <w:numId w:val="118"/>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сакупљање осталих шумских плодова (гљива, лековитог биља, пужева);</w:t>
      </w:r>
    </w:p>
    <w:p w14:paraId="01DC114E" w14:textId="77777777" w:rsidR="003B6EF6" w:rsidRPr="000B1661" w:rsidRDefault="004F1775" w:rsidP="007F75FE">
      <w:pPr>
        <w:pStyle w:val="Standard"/>
        <w:numPr>
          <w:ilvl w:val="0"/>
          <w:numId w:val="118"/>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експлоатација камена, шљунка, хумуса, тресета;</w:t>
      </w:r>
    </w:p>
    <w:p w14:paraId="72908E43" w14:textId="77777777" w:rsidR="003B6EF6" w:rsidRPr="000B1661" w:rsidRDefault="004F1775" w:rsidP="007F75FE">
      <w:pPr>
        <w:pStyle w:val="Standard"/>
        <w:numPr>
          <w:ilvl w:val="0"/>
          <w:numId w:val="118"/>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одлагање смећа и штетних и опасних материја и отпадака, као и било какав третман отпада;</w:t>
      </w:r>
    </w:p>
    <w:p w14:paraId="2EAE91A3" w14:textId="77777777" w:rsidR="003B6EF6" w:rsidRPr="000B1661" w:rsidRDefault="004F1775" w:rsidP="004A75B7">
      <w:pPr>
        <w:pStyle w:val="Standard"/>
        <w:numPr>
          <w:ilvl w:val="0"/>
          <w:numId w:val="118"/>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паљење отворене ватре у шуми или у непосредној близини шуме, на удаљености од 200 m;</w:t>
      </w:r>
    </w:p>
    <w:p w14:paraId="7A15D6FA" w14:textId="77777777" w:rsidR="003B6EF6" w:rsidRPr="000B1661" w:rsidRDefault="004F1775" w:rsidP="007F75FE">
      <w:pPr>
        <w:pStyle w:val="Standard"/>
        <w:numPr>
          <w:ilvl w:val="0"/>
          <w:numId w:val="118"/>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извођење било каквих радова који мењају водни режим у шуми, којим се угрожава вегетацијски склоп, као и радњи које би изазвале појаву бујица и ерозије;</w:t>
      </w:r>
    </w:p>
    <w:p w14:paraId="1FF90471" w14:textId="109DBAED" w:rsidR="003B6EF6" w:rsidRPr="000B1661" w:rsidRDefault="004F1775" w:rsidP="007F75FE">
      <w:pPr>
        <w:pStyle w:val="Standard"/>
        <w:numPr>
          <w:ilvl w:val="0"/>
          <w:numId w:val="118"/>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постављање било каквих привремених објеката, ограда и ознака, који би оштетили стабла и сл.</w:t>
      </w:r>
    </w:p>
    <w:p w14:paraId="2F2C20F1"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Заштита вода и водног земљишта у зони утицаја далековода обезбеђује с</w:t>
      </w:r>
      <w:r w:rsidRPr="000B1661">
        <w:rPr>
          <w:rFonts w:ascii="Times New Roman" w:hAnsi="Times New Roman" w:cs="Times New Roman"/>
          <w:color w:val="auto"/>
        </w:rPr>
        <w:t>е усклађивањем трасе далековода и положаја стубова са постојећим водама и водним земљиштем, као и другим објектима и површинама у складу са Законом о водама</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и Законом о енергетици, што подразумева следеће:</w:t>
      </w:r>
    </w:p>
    <w:p w14:paraId="4AF898BD" w14:textId="44390584" w:rsidR="003B6EF6" w:rsidRPr="000B1661" w:rsidRDefault="004F1775" w:rsidP="007F75FE">
      <w:pPr>
        <w:pStyle w:val="Standard"/>
        <w:numPr>
          <w:ilvl w:val="0"/>
          <w:numId w:val="119"/>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лоцирати</w:t>
      </w:r>
      <w:r w:rsidRPr="000B1661">
        <w:rPr>
          <w:rFonts w:ascii="Times New Roman" w:hAnsi="Times New Roman" w:cs="Times New Roman"/>
          <w:color w:val="auto"/>
        </w:rPr>
        <w:t xml:space="preserve"> нове стубове ван зоне планиране регу</w:t>
      </w:r>
      <w:r w:rsidR="00AC28EA" w:rsidRPr="000B1661">
        <w:rPr>
          <w:rFonts w:ascii="Times New Roman" w:hAnsi="Times New Roman" w:cs="Times New Roman"/>
          <w:color w:val="auto"/>
        </w:rPr>
        <w:t>лације нерегулисаних водотокова</w:t>
      </w:r>
      <w:r w:rsidR="00AC28EA" w:rsidRPr="000B1661">
        <w:rPr>
          <w:rFonts w:ascii="Times New Roman" w:hAnsi="Times New Roman" w:cs="Times New Roman"/>
          <w:color w:val="auto"/>
          <w:lang w:val="sr-Cyrl-RS"/>
        </w:rPr>
        <w:t>;</w:t>
      </w:r>
    </w:p>
    <w:p w14:paraId="3E0866AC" w14:textId="77777777" w:rsidR="003B6EF6" w:rsidRPr="000B1661" w:rsidRDefault="004F1775" w:rsidP="007F75FE">
      <w:pPr>
        <w:pStyle w:val="Standard"/>
        <w:numPr>
          <w:ilvl w:val="0"/>
          <w:numId w:val="119"/>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обезбедити сигурносна одстојања у функцији заштите од поплава, на критичним деоницама преласка далековода преко Ј</w:t>
      </w:r>
      <w:r w:rsidRPr="000B1661">
        <w:rPr>
          <w:rFonts w:ascii="Times New Roman" w:hAnsi="Times New Roman" w:cs="Times New Roman"/>
          <w:color w:val="auto"/>
        </w:rPr>
        <w:t>ужне</w:t>
      </w:r>
      <w:r w:rsidRPr="000B1661">
        <w:rPr>
          <w:rFonts w:ascii="Times New Roman" w:hAnsi="Times New Roman" w:cs="Times New Roman"/>
          <w:color w:val="auto"/>
          <w:lang w:val="ru-RU"/>
        </w:rPr>
        <w:t xml:space="preserve"> Мораве (у Заплањској Топоници и код Губеревца и у зони плављења енергетског постројења у Лесковцу);</w:t>
      </w:r>
    </w:p>
    <w:p w14:paraId="6357B06B" w14:textId="77777777" w:rsidR="003B6EF6" w:rsidRPr="000B1661" w:rsidRDefault="004F1775" w:rsidP="007F75FE">
      <w:pPr>
        <w:pStyle w:val="Standard"/>
        <w:numPr>
          <w:ilvl w:val="0"/>
          <w:numId w:val="119"/>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обезбедити приступачност бунарима, адекватним лоцирањем стубова (ван непосредне зоне заштите изворишта), на делу трасе где далековод пресеца зоне заштите </w:t>
      </w:r>
      <w:r w:rsidRPr="000B1661">
        <w:rPr>
          <w:rFonts w:ascii="Times New Roman" w:hAnsi="Times New Roman" w:cs="Times New Roman"/>
          <w:color w:val="auto"/>
          <w:lang w:val="ru-RU"/>
        </w:rPr>
        <w:lastRenderedPageBreak/>
        <w:t>изворишта водоснабдевања;</w:t>
      </w:r>
    </w:p>
    <w:p w14:paraId="500047FB" w14:textId="326E749E" w:rsidR="003B6EF6" w:rsidRPr="000B1661" w:rsidRDefault="004F1775" w:rsidP="00CD03A8">
      <w:pPr>
        <w:pStyle w:val="Standard"/>
        <w:numPr>
          <w:ilvl w:val="0"/>
          <w:numId w:val="119"/>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обезбедити заштиту градилишта, свим превентивним мерама, како не би дошло до несмотреног изливања зауљених отпадних вода из механизације и опреме за рад, што</w:t>
      </w:r>
      <w:r w:rsidRPr="000B1661">
        <w:rPr>
          <w:rFonts w:ascii="Times New Roman" w:hAnsi="Times New Roman" w:cs="Times New Roman"/>
          <w:color w:val="auto"/>
        </w:rPr>
        <w:t xml:space="preserve"> би могло угрозити квалитет површинских и подземних вода.</w:t>
      </w:r>
    </w:p>
    <w:p w14:paraId="778493CA" w14:textId="4B0FD638"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 xml:space="preserve">Ван зоне утицаја далековода, као и у зони овог утицаја, а </w:t>
      </w:r>
      <w:r w:rsidR="00AC28EA" w:rsidRPr="000B1661">
        <w:rPr>
          <w:rFonts w:ascii="Times New Roman" w:hAnsi="Times New Roman" w:cs="Times New Roman"/>
          <w:bCs/>
          <w:color w:val="auto"/>
          <w:lang w:val="sr-Cyrl-RS"/>
        </w:rPr>
        <w:t xml:space="preserve">у складу са </w:t>
      </w:r>
      <w:r w:rsidRPr="000B1661">
        <w:rPr>
          <w:rFonts w:ascii="Times New Roman" w:hAnsi="Times New Roman" w:cs="Times New Roman"/>
          <w:bCs/>
          <w:color w:val="auto"/>
        </w:rPr>
        <w:t>члан</w:t>
      </w:r>
      <w:r w:rsidR="00AC28EA" w:rsidRPr="000B1661">
        <w:rPr>
          <w:rFonts w:ascii="Times New Roman" w:hAnsi="Times New Roman" w:cs="Times New Roman"/>
          <w:bCs/>
          <w:color w:val="auto"/>
          <w:lang w:val="sr-Cyrl-RS"/>
        </w:rPr>
        <w:t>ом</w:t>
      </w:r>
      <w:r w:rsidRPr="000B1661">
        <w:rPr>
          <w:rFonts w:ascii="Times New Roman" w:hAnsi="Times New Roman" w:cs="Times New Roman"/>
          <w:bCs/>
          <w:color w:val="auto"/>
        </w:rPr>
        <w:t xml:space="preserve"> 117. Закона о водама, за изградњу и реконструкцију објеката и извођење других радова који могу трајно, повремено или привремено утицати на промене у водном режиму, потребно је прибављање водних услова за израду техничке документације, којима се прописују технички и други услови у погледу уређења водотока, заштите од штетног дејства вода, уређења и коришћења вода, заштите вода од загађења и осталог од значаја за управљање водама.</w:t>
      </w:r>
    </w:p>
    <w:p w14:paraId="486A82D3" w14:textId="0F472870"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Заштита грађевинског земљишта</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у зони утицаја далековода, обезбеђује се усклађивањем уређења и грађења ових површина са условима из Просторног плана.</w:t>
      </w:r>
    </w:p>
    <w:p w14:paraId="11D664BF" w14:textId="37E6FE65"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У обухвату Просторног плана, у заштитном појасу далековода 110</w:t>
      </w:r>
      <w:r w:rsidRPr="000B1661">
        <w:rPr>
          <w:rFonts w:ascii="Times New Roman" w:hAnsi="Times New Roman" w:cs="Times New Roman"/>
          <w:color w:val="auto"/>
        </w:rPr>
        <w:t xml:space="preserve"> kV број 113/x, </w:t>
      </w:r>
      <w:r w:rsidRPr="000B1661">
        <w:rPr>
          <w:rFonts w:ascii="Times New Roman" w:hAnsi="Times New Roman" w:cs="Times New Roman"/>
          <w:color w:val="auto"/>
          <w:lang w:val="ru-RU"/>
        </w:rPr>
        <w:t>налазе се грађевинска подручја</w:t>
      </w:r>
      <w:r w:rsidRPr="000B1661">
        <w:rPr>
          <w:rFonts w:ascii="Times New Roman" w:hAnsi="Times New Roman" w:cs="Times New Roman"/>
          <w:bCs/>
          <w:color w:val="auto"/>
        </w:rPr>
        <w:t xml:space="preserve"> градова Ниш и Лесковац, грађевинска подручја више насеља у општинама/градовима Ниш, Лесковац, Дољевац, Гаџин Хан, Владичин Хан и Сурдулица, као и грађевинско земљиште ван грађевинског подручја насеља, које обухвата постојеће и планиране инфраструктурне објекте, комуналне и друге површине.</w:t>
      </w:r>
    </w:p>
    <w:p w14:paraId="68E3B8EB"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У оквиру заштитног и извођачког појаса далековода:</w:t>
      </w:r>
    </w:p>
    <w:p w14:paraId="0339FECB" w14:textId="06B07997" w:rsidR="003B6EF6" w:rsidRPr="000B1661" w:rsidRDefault="004F1775" w:rsidP="007F75FE">
      <w:pPr>
        <w:pStyle w:val="Standard"/>
        <w:numPr>
          <w:ilvl w:val="0"/>
          <w:numId w:val="120"/>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могућа</w:t>
      </w:r>
      <w:r w:rsidRPr="000B1661">
        <w:rPr>
          <w:rFonts w:ascii="Times New Roman" w:hAnsi="Times New Roman" w:cs="Times New Roman"/>
          <w:color w:val="auto"/>
        </w:rPr>
        <w:t xml:space="preserve"> је изградња линијских инфраструктурних објеката, као и других инфраструктурних објеката у функцији планираног енергетског објекта (далековода) и обављања енергетске делатности, при чему је неопходно строго водити рачуна о положају ових објеката према предметном далеководу, а у складу са </w:t>
      </w:r>
      <w:r w:rsidRPr="000B1661">
        <w:rPr>
          <w:rFonts w:ascii="Times New Roman" w:hAnsi="Times New Roman" w:cs="Times New Roman"/>
          <w:color w:val="auto"/>
          <w:lang w:val="ru-RU"/>
        </w:rPr>
        <w:t xml:space="preserve">Правилником о техничким нормативима за изградњу надземних електроенергетских водова називног напона </w:t>
      </w:r>
      <w:r w:rsidR="00D540F2" w:rsidRPr="000B1661">
        <w:rPr>
          <w:rFonts w:ascii="Times New Roman" w:hAnsi="Times New Roman" w:cs="Times New Roman"/>
          <w:color w:val="auto"/>
          <w:lang w:val="ru-RU"/>
        </w:rPr>
        <w:t>од</w:t>
      </w:r>
      <w:r w:rsidR="00812A89">
        <w:rPr>
          <w:rFonts w:ascii="Times New Roman" w:hAnsi="Times New Roman" w:cs="Times New Roman"/>
          <w:color w:val="auto"/>
          <w:lang w:val="ru-RU"/>
        </w:rPr>
        <w:t xml:space="preserve"> </w:t>
      </w:r>
      <w:r w:rsidRPr="000B1661">
        <w:rPr>
          <w:rFonts w:ascii="Times New Roman" w:hAnsi="Times New Roman" w:cs="Times New Roman"/>
          <w:color w:val="auto"/>
          <w:lang w:val="ru-RU"/>
        </w:rPr>
        <w:t>1</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w:t>
      </w:r>
      <w:r w:rsidR="00D540F2" w:rsidRPr="000B1661">
        <w:rPr>
          <w:rFonts w:ascii="Times New Roman" w:hAnsi="Times New Roman" w:cs="Times New Roman"/>
          <w:color w:val="auto"/>
          <w:lang w:val="ru-RU"/>
        </w:rPr>
        <w:t xml:space="preserve">до </w:t>
      </w:r>
      <w:r w:rsidRPr="000B1661">
        <w:rPr>
          <w:rFonts w:ascii="Times New Roman" w:hAnsi="Times New Roman" w:cs="Times New Roman"/>
          <w:color w:val="auto"/>
          <w:lang w:val="ru-RU"/>
        </w:rPr>
        <w:t>400</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односно условима и сагласностима енергетског субјекта</w:t>
      </w:r>
      <w:r w:rsidRPr="000B1661">
        <w:rPr>
          <w:rFonts w:ascii="Times New Roman" w:hAnsi="Times New Roman" w:cs="Times New Roman"/>
          <w:color w:val="auto"/>
          <w:lang w:val="ru-RU"/>
        </w:rPr>
        <w:t xml:space="preserve"> који је власник</w:t>
      </w:r>
      <w:r w:rsidRPr="000B1661">
        <w:rPr>
          <w:rFonts w:ascii="Times New Roman" w:hAnsi="Times New Roman" w:cs="Times New Roman"/>
          <w:color w:val="auto"/>
        </w:rPr>
        <w:t>/</w:t>
      </w:r>
      <w:r w:rsidRPr="000B1661">
        <w:rPr>
          <w:rFonts w:ascii="Times New Roman" w:hAnsi="Times New Roman" w:cs="Times New Roman"/>
          <w:color w:val="auto"/>
          <w:lang w:val="ru-RU"/>
        </w:rPr>
        <w:t>корисник енергетског објекта</w:t>
      </w:r>
      <w:r w:rsidRPr="000B1661">
        <w:rPr>
          <w:rFonts w:ascii="Times New Roman" w:hAnsi="Times New Roman" w:cs="Times New Roman"/>
          <w:color w:val="auto"/>
        </w:rPr>
        <w:t xml:space="preserve"> (далековода);</w:t>
      </w:r>
    </w:p>
    <w:p w14:paraId="62F0690B" w14:textId="3C4AA57F" w:rsidR="003B6EF6" w:rsidRPr="000B1661" w:rsidRDefault="004F1775" w:rsidP="007F75FE">
      <w:pPr>
        <w:pStyle w:val="Standard"/>
        <w:numPr>
          <w:ilvl w:val="0"/>
          <w:numId w:val="120"/>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усаглашавање</w:t>
      </w:r>
      <w:r w:rsidRPr="000B1661">
        <w:rPr>
          <w:rFonts w:ascii="Times New Roman" w:hAnsi="Times New Roman" w:cs="Times New Roman"/>
          <w:color w:val="auto"/>
        </w:rPr>
        <w:t xml:space="preserve"> постојећих објеката може се спроводити у складу са постојећим или планираним регулационим елементима, правилима уређења и грађења Просторног плана, </w:t>
      </w:r>
      <w:r w:rsidRPr="000B1661">
        <w:rPr>
          <w:rFonts w:ascii="Times New Roman" w:hAnsi="Times New Roman" w:cs="Times New Roman"/>
          <w:color w:val="auto"/>
          <w:lang w:val="ru-RU"/>
        </w:rPr>
        <w:t xml:space="preserve">Правилником о техничким нормативима за изградњу надземних електроенергетских водова називног напона </w:t>
      </w:r>
      <w:r w:rsidR="00A12025" w:rsidRPr="000B1661">
        <w:rPr>
          <w:rFonts w:ascii="Times New Roman" w:hAnsi="Times New Roman" w:cs="Times New Roman"/>
          <w:color w:val="auto"/>
          <w:lang w:val="ru-RU"/>
        </w:rPr>
        <w:t xml:space="preserve">од </w:t>
      </w:r>
      <w:r w:rsidRPr="000B1661">
        <w:rPr>
          <w:rFonts w:ascii="Times New Roman" w:hAnsi="Times New Roman" w:cs="Times New Roman"/>
          <w:color w:val="auto"/>
          <w:lang w:val="ru-RU"/>
        </w:rPr>
        <w:t>1</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w:t>
      </w:r>
      <w:r w:rsidR="00A12025" w:rsidRPr="000B1661">
        <w:rPr>
          <w:rFonts w:ascii="Times New Roman" w:hAnsi="Times New Roman" w:cs="Times New Roman"/>
          <w:color w:val="auto"/>
          <w:lang w:val="ru-RU"/>
        </w:rPr>
        <w:t>до</w:t>
      </w:r>
      <w:r w:rsidRPr="000B1661">
        <w:rPr>
          <w:rFonts w:ascii="Times New Roman" w:hAnsi="Times New Roman" w:cs="Times New Roman"/>
          <w:color w:val="auto"/>
          <w:lang w:val="ru-RU"/>
        </w:rPr>
        <w:t xml:space="preserve"> 400</w:t>
      </w:r>
      <w:r w:rsidRPr="000B1661">
        <w:rPr>
          <w:rFonts w:ascii="Times New Roman" w:hAnsi="Times New Roman" w:cs="Times New Roman"/>
          <w:color w:val="auto"/>
        </w:rPr>
        <w:t xml:space="preserve"> kV, условима и сагласностима енергетског субјекта. Постојећи објекти према којима је потребно прилагодити сигурносну висину и удаљеност проводника, одредиће се техничком документацијом за изградњу далековода;</w:t>
      </w:r>
    </w:p>
    <w:p w14:paraId="3BFAA6C9" w14:textId="24B23FE3" w:rsidR="003B6EF6" w:rsidRPr="000B1661" w:rsidRDefault="004F1775" w:rsidP="007F75FE">
      <w:pPr>
        <w:pStyle w:val="Standard"/>
        <w:numPr>
          <w:ilvl w:val="0"/>
          <w:numId w:val="120"/>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усклађивање</w:t>
      </w:r>
      <w:r w:rsidRPr="000B1661">
        <w:rPr>
          <w:rFonts w:ascii="Times New Roman" w:hAnsi="Times New Roman" w:cs="Times New Roman"/>
          <w:color w:val="auto"/>
        </w:rPr>
        <w:t xml:space="preserve"> извођачких и експлоатационих захтева далековода и услова коришћења грађевинских објеката (стамбених, пословних, привредних, економских и помоћних објеката, као и објеката јавне намене), обезбеђује се у складу са </w:t>
      </w:r>
      <w:r w:rsidRPr="000B1661">
        <w:rPr>
          <w:rFonts w:ascii="Times New Roman" w:hAnsi="Times New Roman" w:cs="Times New Roman"/>
          <w:color w:val="auto"/>
          <w:lang w:val="ru-RU"/>
        </w:rPr>
        <w:t xml:space="preserve">Правилником о техничким нормативима за изградњу надземних електроенергетских водова називног напона </w:t>
      </w:r>
      <w:r w:rsidR="008565E5" w:rsidRPr="000B1661">
        <w:rPr>
          <w:rFonts w:ascii="Times New Roman" w:hAnsi="Times New Roman" w:cs="Times New Roman"/>
          <w:color w:val="auto"/>
          <w:lang w:val="ru-RU"/>
        </w:rPr>
        <w:t xml:space="preserve">од </w:t>
      </w:r>
      <w:r w:rsidRPr="000B1661">
        <w:rPr>
          <w:rFonts w:ascii="Times New Roman" w:hAnsi="Times New Roman" w:cs="Times New Roman"/>
          <w:color w:val="auto"/>
          <w:lang w:val="ru-RU"/>
        </w:rPr>
        <w:t>1</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w:t>
      </w:r>
      <w:r w:rsidR="008565E5" w:rsidRPr="000B1661">
        <w:rPr>
          <w:rFonts w:ascii="Times New Roman" w:hAnsi="Times New Roman" w:cs="Times New Roman"/>
          <w:color w:val="auto"/>
          <w:lang w:val="ru-RU"/>
        </w:rPr>
        <w:t>до</w:t>
      </w:r>
      <w:r w:rsidRPr="000B1661">
        <w:rPr>
          <w:rFonts w:ascii="Times New Roman" w:hAnsi="Times New Roman" w:cs="Times New Roman"/>
          <w:color w:val="auto"/>
          <w:lang w:val="ru-RU"/>
        </w:rPr>
        <w:t xml:space="preserve"> 400</w:t>
      </w:r>
      <w:r w:rsidRPr="000B1661">
        <w:rPr>
          <w:rFonts w:ascii="Times New Roman" w:hAnsi="Times New Roman" w:cs="Times New Roman"/>
          <w:color w:val="auto"/>
        </w:rPr>
        <w:t xml:space="preserve"> kV, условима и сагласностима енергетског субјекта;</w:t>
      </w:r>
    </w:p>
    <w:p w14:paraId="19DD4B0F" w14:textId="77777777" w:rsidR="003B6EF6" w:rsidRPr="000B1661" w:rsidRDefault="004F1775" w:rsidP="007F75FE">
      <w:pPr>
        <w:pStyle w:val="Standard"/>
        <w:numPr>
          <w:ilvl w:val="0"/>
          <w:numId w:val="120"/>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строго</w:t>
      </w:r>
      <w:r w:rsidRPr="000B1661">
        <w:rPr>
          <w:rFonts w:ascii="Times New Roman" w:hAnsi="Times New Roman" w:cs="Times New Roman"/>
          <w:color w:val="auto"/>
        </w:rPr>
        <w:t xml:space="preserve"> поштовати прописане сигурносне висине и сигурносне удаљености од проводника:</w:t>
      </w:r>
    </w:p>
    <w:p w14:paraId="5995305A" w14:textId="3A6F3FD0" w:rsidR="003B6EF6" w:rsidRPr="000B1661" w:rsidRDefault="004F1775" w:rsidP="00812A89">
      <w:pPr>
        <w:pStyle w:val="Standard"/>
        <w:numPr>
          <w:ilvl w:val="0"/>
          <w:numId w:val="79"/>
        </w:numPr>
        <w:tabs>
          <w:tab w:val="left" w:pos="993"/>
        </w:tabs>
        <w:ind w:left="0" w:firstLine="426"/>
        <w:jc w:val="both"/>
        <w:rPr>
          <w:rFonts w:ascii="Times New Roman" w:hAnsi="Times New Roman" w:cs="Times New Roman"/>
          <w:color w:val="auto"/>
        </w:rPr>
      </w:pPr>
      <w:r w:rsidRPr="000B1661">
        <w:rPr>
          <w:rFonts w:ascii="Times New Roman" w:hAnsi="Times New Roman" w:cs="Times New Roman"/>
          <w:color w:val="auto"/>
        </w:rPr>
        <w:t>сигурносна висина је најмање дозвољена вертикална удаљеност проводника, односно делова под напоном од земље или неког објекта, при температури +40</w:t>
      </w:r>
      <w:r w:rsidRPr="000B1661">
        <w:rPr>
          <w:rFonts w:ascii="Times New Roman" w:hAnsi="Times New Roman" w:cs="Times New Roman"/>
          <w:color w:val="auto"/>
          <w:vertAlign w:val="superscript"/>
        </w:rPr>
        <w:t>0</w:t>
      </w:r>
      <w:r w:rsidRPr="000B1661">
        <w:rPr>
          <w:rFonts w:ascii="Times New Roman" w:hAnsi="Times New Roman" w:cs="Times New Roman"/>
          <w:color w:val="auto"/>
        </w:rPr>
        <w:t>C, односно при температури -5</w:t>
      </w:r>
      <w:r w:rsidRPr="000B1661">
        <w:rPr>
          <w:rFonts w:ascii="Times New Roman" w:hAnsi="Times New Roman" w:cs="Times New Roman"/>
          <w:color w:val="auto"/>
          <w:vertAlign w:val="superscript"/>
        </w:rPr>
        <w:t xml:space="preserve">0 </w:t>
      </w:r>
      <w:r w:rsidRPr="000B1661">
        <w:rPr>
          <w:rFonts w:ascii="Times New Roman" w:hAnsi="Times New Roman" w:cs="Times New Roman"/>
          <w:color w:val="auto"/>
        </w:rPr>
        <w:t>C, са нормалним додатним оптерећењем, без ветра,</w:t>
      </w:r>
    </w:p>
    <w:p w14:paraId="4B6CC57C" w14:textId="6A35C907" w:rsidR="003B6EF6" w:rsidRPr="000B1661" w:rsidRDefault="004F1775" w:rsidP="00812A89">
      <w:pPr>
        <w:pStyle w:val="Standard"/>
        <w:numPr>
          <w:ilvl w:val="0"/>
          <w:numId w:val="79"/>
        </w:numPr>
        <w:tabs>
          <w:tab w:val="left" w:pos="993"/>
        </w:tabs>
        <w:ind w:left="0" w:firstLine="426"/>
        <w:jc w:val="both"/>
        <w:rPr>
          <w:rFonts w:ascii="Times New Roman" w:hAnsi="Times New Roman" w:cs="Times New Roman"/>
          <w:color w:val="auto"/>
        </w:rPr>
      </w:pPr>
      <w:r w:rsidRPr="000B1661">
        <w:rPr>
          <w:rFonts w:ascii="Times New Roman" w:hAnsi="Times New Roman" w:cs="Times New Roman"/>
          <w:color w:val="auto"/>
        </w:rPr>
        <w:t>сигурносна удаљеност је најмање дозвољена удаљеност проводника, односно делова под напоном од земље или неког објекта у било ком правцу, при температури +40</w:t>
      </w:r>
      <w:r w:rsidRPr="000B1661">
        <w:rPr>
          <w:rFonts w:ascii="Times New Roman" w:hAnsi="Times New Roman" w:cs="Times New Roman"/>
          <w:color w:val="auto"/>
          <w:vertAlign w:val="superscript"/>
        </w:rPr>
        <w:t>0</w:t>
      </w:r>
      <w:r w:rsidRPr="000B1661">
        <w:rPr>
          <w:rFonts w:ascii="Times New Roman" w:hAnsi="Times New Roman" w:cs="Times New Roman"/>
          <w:color w:val="auto"/>
        </w:rPr>
        <w:t xml:space="preserve"> C и при оптерећењу</w:t>
      </w:r>
      <w:r w:rsidR="008565E5" w:rsidRPr="000B1661">
        <w:rPr>
          <w:rFonts w:ascii="Times New Roman" w:hAnsi="Times New Roman" w:cs="Times New Roman"/>
          <w:color w:val="auto"/>
        </w:rPr>
        <w:t xml:space="preserve"> ветром од нуле до пуног износа</w:t>
      </w:r>
      <w:r w:rsidR="008565E5" w:rsidRPr="000B1661">
        <w:rPr>
          <w:rFonts w:ascii="Times New Roman" w:hAnsi="Times New Roman" w:cs="Times New Roman"/>
          <w:color w:val="auto"/>
          <w:lang w:val="sr-Cyrl-RS"/>
        </w:rPr>
        <w:t>;</w:t>
      </w:r>
    </w:p>
    <w:p w14:paraId="26E10941" w14:textId="114A9080" w:rsidR="003B6EF6" w:rsidRPr="000B1661" w:rsidRDefault="004F1775" w:rsidP="007F75FE">
      <w:pPr>
        <w:pStyle w:val="Standard"/>
        <w:numPr>
          <w:ilvl w:val="0"/>
          <w:numId w:val="120"/>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заштитне</w:t>
      </w:r>
      <w:r w:rsidRPr="000B1661">
        <w:rPr>
          <w:rFonts w:ascii="Times New Roman" w:hAnsi="Times New Roman" w:cs="Times New Roman"/>
          <w:color w:val="auto"/>
        </w:rPr>
        <w:t xml:space="preserve"> мере појачане електричне и механичке сигурности, примењују се и када су испоштоване прописане сигурносне висине и сигурносне удаљености приступачних (тераса, балкон, грађевинска скела) и неприступачних делова зграде (кров, димњак) од проводника;</w:t>
      </w:r>
    </w:p>
    <w:p w14:paraId="222CC8F9" w14:textId="77777777" w:rsidR="003B6EF6" w:rsidRPr="000B1661" w:rsidRDefault="004F1775" w:rsidP="007F75FE">
      <w:pPr>
        <w:pStyle w:val="Standard"/>
        <w:numPr>
          <w:ilvl w:val="0"/>
          <w:numId w:val="120"/>
        </w:numPr>
        <w:ind w:left="0" w:right="14" w:firstLine="284"/>
        <w:jc w:val="both"/>
        <w:rPr>
          <w:rFonts w:ascii="Times New Roman" w:hAnsi="Times New Roman" w:cs="Times New Roman"/>
          <w:color w:val="auto"/>
        </w:rPr>
      </w:pPr>
      <w:r w:rsidRPr="000B1661">
        <w:rPr>
          <w:rFonts w:ascii="Times New Roman" w:hAnsi="Times New Roman" w:cs="Times New Roman"/>
          <w:color w:val="auto"/>
          <w:lang w:val="ru-RU"/>
        </w:rPr>
        <w:t>обавезна</w:t>
      </w:r>
      <w:r w:rsidRPr="000B1661">
        <w:rPr>
          <w:rFonts w:ascii="Times New Roman" w:hAnsi="Times New Roman" w:cs="Times New Roman"/>
          <w:color w:val="auto"/>
        </w:rPr>
        <w:t xml:space="preserve"> примена заштитних мера, уз поштовање сигурносне удаљености и </w:t>
      </w:r>
      <w:r w:rsidRPr="000B1661">
        <w:rPr>
          <w:rFonts w:ascii="Times New Roman" w:hAnsi="Times New Roman" w:cs="Times New Roman"/>
          <w:color w:val="auto"/>
        </w:rPr>
        <w:lastRenderedPageBreak/>
        <w:t>висине, важи и за погонске објекте и зграде са запаљивим кровом;</w:t>
      </w:r>
    </w:p>
    <w:p w14:paraId="2B26C170" w14:textId="77777777" w:rsidR="003B6EF6" w:rsidRPr="000B1661" w:rsidRDefault="004F1775" w:rsidP="007F75FE">
      <w:pPr>
        <w:pStyle w:val="Standard"/>
        <w:numPr>
          <w:ilvl w:val="0"/>
          <w:numId w:val="120"/>
        </w:numPr>
        <w:ind w:left="0" w:right="14" w:firstLine="284"/>
        <w:jc w:val="both"/>
        <w:rPr>
          <w:rFonts w:ascii="Times New Roman" w:hAnsi="Times New Roman" w:cs="Times New Roman"/>
          <w:color w:val="auto"/>
        </w:rPr>
      </w:pPr>
      <w:r w:rsidRPr="000B1661">
        <w:rPr>
          <w:rFonts w:ascii="Times New Roman" w:hAnsi="Times New Roman" w:cs="Times New Roman"/>
          <w:color w:val="auto"/>
          <w:lang w:val="ru-RU"/>
        </w:rPr>
        <w:t>зграде</w:t>
      </w:r>
      <w:r w:rsidRPr="000B1661">
        <w:rPr>
          <w:rFonts w:ascii="Times New Roman" w:hAnsi="Times New Roman" w:cs="Times New Roman"/>
          <w:color w:val="auto"/>
        </w:rPr>
        <w:t xml:space="preserve"> са лако запаљивим материјалом не смеју да се налазе испод далековода, па се у овом случају, осим обавезне примене заштитних мера, поштује и прописана сигурносна удаљеност;</w:t>
      </w:r>
    </w:p>
    <w:p w14:paraId="08D7BC62" w14:textId="77777777" w:rsidR="003B6EF6" w:rsidRPr="000B1661" w:rsidRDefault="004F1775" w:rsidP="007F75FE">
      <w:pPr>
        <w:pStyle w:val="Standard"/>
        <w:numPr>
          <w:ilvl w:val="0"/>
          <w:numId w:val="120"/>
        </w:numPr>
        <w:ind w:left="0" w:right="14" w:firstLine="284"/>
        <w:jc w:val="both"/>
        <w:rPr>
          <w:rFonts w:ascii="Times New Roman" w:hAnsi="Times New Roman" w:cs="Times New Roman"/>
          <w:color w:val="auto"/>
        </w:rPr>
      </w:pPr>
      <w:r w:rsidRPr="000B1661">
        <w:rPr>
          <w:rFonts w:ascii="Times New Roman" w:hAnsi="Times New Roman" w:cs="Times New Roman"/>
          <w:color w:val="auto"/>
          <w:lang w:val="ru-RU"/>
        </w:rPr>
        <w:t>потреба</w:t>
      </w:r>
      <w:r w:rsidRPr="000B1661">
        <w:rPr>
          <w:rFonts w:ascii="Times New Roman" w:hAnsi="Times New Roman" w:cs="Times New Roman"/>
          <w:color w:val="auto"/>
        </w:rPr>
        <w:t xml:space="preserve"> за појачаном механичком или електричном заштитом у случају укрштања далековода са линијским и другим инфраструктурним објектима, као и другим грађевинским објектима, утврдиће се техничком документацијом за изградњу далековода;</w:t>
      </w:r>
    </w:p>
    <w:p w14:paraId="5762B525" w14:textId="77777777" w:rsidR="003B6EF6" w:rsidRPr="000B1661" w:rsidRDefault="004F1775" w:rsidP="007F75FE">
      <w:pPr>
        <w:pStyle w:val="Standard"/>
        <w:numPr>
          <w:ilvl w:val="0"/>
          <w:numId w:val="120"/>
        </w:numPr>
        <w:ind w:left="0" w:right="14" w:firstLine="284"/>
        <w:jc w:val="both"/>
        <w:rPr>
          <w:rFonts w:ascii="Times New Roman" w:hAnsi="Times New Roman" w:cs="Times New Roman"/>
          <w:color w:val="auto"/>
        </w:rPr>
      </w:pPr>
      <w:r w:rsidRPr="000B1661">
        <w:rPr>
          <w:rFonts w:ascii="Times New Roman" w:hAnsi="Times New Roman" w:cs="Times New Roman"/>
          <w:color w:val="auto"/>
        </w:rPr>
        <w:t>на местима преласка или приближавања далековода металним оградама, мере електричне заштите ће се спроводити, уколико измерени или срачунати индуковани напон према земљи, а при нормалном раду далековода, буде већи од прописаног;</w:t>
      </w:r>
    </w:p>
    <w:p w14:paraId="00CC3977" w14:textId="77777777" w:rsidR="003B6EF6" w:rsidRPr="000B1661" w:rsidRDefault="004F1775" w:rsidP="007F75FE">
      <w:pPr>
        <w:pStyle w:val="Standard"/>
        <w:numPr>
          <w:ilvl w:val="0"/>
          <w:numId w:val="120"/>
        </w:numPr>
        <w:ind w:left="0" w:right="14" w:firstLine="284"/>
        <w:jc w:val="both"/>
        <w:rPr>
          <w:rFonts w:ascii="Times New Roman" w:hAnsi="Times New Roman" w:cs="Times New Roman"/>
          <w:color w:val="auto"/>
        </w:rPr>
      </w:pPr>
      <w:r w:rsidRPr="000B1661">
        <w:rPr>
          <w:rFonts w:ascii="Times New Roman" w:hAnsi="Times New Roman" w:cs="Times New Roman"/>
          <w:color w:val="auto"/>
          <w:lang w:val="ru-RU"/>
        </w:rPr>
        <w:t>додатни</w:t>
      </w:r>
      <w:r w:rsidRPr="000B1661">
        <w:rPr>
          <w:rFonts w:ascii="Times New Roman" w:hAnsi="Times New Roman" w:cs="Times New Roman"/>
          <w:color w:val="auto"/>
        </w:rPr>
        <w:t xml:space="preserve"> критеријуми за прелазак надземног вода преко објекта (преласком се сматра и када је хоризонтална пројекција најближег проводника у неотклоњеном положају, на растојању од тог објекта које је мање од прописаног), дефинисани су за зграде, стакленике и стаклене баште, као и за паркиралишта и аутобуска стајалишта;</w:t>
      </w:r>
    </w:p>
    <w:p w14:paraId="35C548B9" w14:textId="77777777" w:rsidR="003B6EF6" w:rsidRPr="000B1661" w:rsidRDefault="004F1775" w:rsidP="007F75FE">
      <w:pPr>
        <w:pStyle w:val="Standard"/>
        <w:numPr>
          <w:ilvl w:val="0"/>
          <w:numId w:val="120"/>
        </w:numPr>
        <w:ind w:left="0" w:right="14" w:firstLine="284"/>
        <w:jc w:val="both"/>
        <w:rPr>
          <w:rFonts w:ascii="Times New Roman" w:hAnsi="Times New Roman" w:cs="Times New Roman"/>
          <w:color w:val="auto"/>
        </w:rPr>
      </w:pPr>
      <w:r w:rsidRPr="000B1661">
        <w:rPr>
          <w:rFonts w:ascii="Times New Roman" w:hAnsi="Times New Roman" w:cs="Times New Roman"/>
          <w:color w:val="auto"/>
          <w:lang w:val="ru-RU"/>
        </w:rPr>
        <w:t>приликом</w:t>
      </w:r>
      <w:r w:rsidRPr="000B1661">
        <w:rPr>
          <w:rFonts w:ascii="Times New Roman" w:hAnsi="Times New Roman" w:cs="Times New Roman"/>
          <w:color w:val="auto"/>
        </w:rPr>
        <w:t xml:space="preserve"> изградње/реконструкције далековода 110 kV број 113/2, на локацији регионалне депоније „Келеш” (на граници територије града Ниша и општине Дољевац), неопходно је придржавати се следећих додатних мера:</w:t>
      </w:r>
    </w:p>
    <w:p w14:paraId="6C83A76A" w14:textId="38576295" w:rsidR="003B6EF6" w:rsidRPr="000B1661" w:rsidRDefault="001149A6" w:rsidP="00B421F2">
      <w:pPr>
        <w:pStyle w:val="Standard"/>
        <w:tabs>
          <w:tab w:val="left" w:pos="1134"/>
        </w:tabs>
        <w:ind w:firstLine="360"/>
        <w:jc w:val="both"/>
        <w:rPr>
          <w:rFonts w:ascii="Times New Roman" w:hAnsi="Times New Roman" w:cs="Times New Roman"/>
          <w:color w:val="auto"/>
        </w:rPr>
      </w:pPr>
      <w:r w:rsidRPr="000B1661">
        <w:rPr>
          <w:rFonts w:ascii="Times New Roman" w:hAnsi="Times New Roman" w:cs="Times New Roman"/>
          <w:color w:val="auto"/>
          <w:lang w:val="sr-Cyrl-RS"/>
        </w:rPr>
        <w:t>(1)</w:t>
      </w:r>
      <w:r w:rsidR="004F1775" w:rsidRPr="000B1661">
        <w:rPr>
          <w:rFonts w:ascii="Times New Roman" w:hAnsi="Times New Roman" w:cs="Times New Roman"/>
          <w:color w:val="auto"/>
        </w:rPr>
        <w:tab/>
        <w:t>због могућности избијања пожара, ускладити пролазак трасе и тела депоније - по могућству водити трасу ван тела депоније, односно лоцирати тело депоније и објекте у којима је повећан ризик од избијања пожара, ван заштитне зоне далековода,</w:t>
      </w:r>
    </w:p>
    <w:p w14:paraId="39F5B23B" w14:textId="0B6DBBAF" w:rsidR="003B6EF6" w:rsidRPr="000B1661" w:rsidRDefault="001149A6" w:rsidP="00B421F2">
      <w:pPr>
        <w:pStyle w:val="Standard"/>
        <w:tabs>
          <w:tab w:val="left" w:pos="1134"/>
        </w:tabs>
        <w:ind w:firstLine="360"/>
        <w:jc w:val="both"/>
        <w:rPr>
          <w:rFonts w:ascii="Times New Roman" w:hAnsi="Times New Roman" w:cs="Times New Roman"/>
          <w:color w:val="auto"/>
        </w:rPr>
      </w:pPr>
      <w:r w:rsidRPr="000B1661">
        <w:rPr>
          <w:rFonts w:ascii="Times New Roman" w:hAnsi="Times New Roman" w:cs="Times New Roman"/>
          <w:color w:val="auto"/>
          <w:lang w:val="sr-Cyrl-RS"/>
        </w:rPr>
        <w:t>(2)</w:t>
      </w:r>
      <w:r w:rsidR="004F1775" w:rsidRPr="000B1661">
        <w:rPr>
          <w:rFonts w:ascii="Times New Roman" w:hAnsi="Times New Roman" w:cs="Times New Roman"/>
          <w:color w:val="auto"/>
        </w:rPr>
        <w:tab/>
        <w:t>уколико је то неизводљиво због микролокацијских услова, неопходно је обезбедити сигурносну удаљеност, према Правилнику о техничким нормативима за изградњу надземних електроенергетских водова називног напона од 1 kV до 400 kV.</w:t>
      </w:r>
    </w:p>
    <w:p w14:paraId="21C356DB"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 xml:space="preserve">Ван зоне утицаја далековода, грађевинско земљиште обухвата грађевинско подручје градова (Ниш и Лесковац) и насеља (у општинама/градовима Ниш, Лесковац, Дољевац, Гаџин Хан, Власотинце, Владичин Хан и Сурдулица), као и грађевинско земљиште ван грађевинског подручја насеља (постојећи и планирани инфраструктурни објекти, комуналне и друге површине). У овој зони, </w:t>
      </w:r>
      <w:r w:rsidRPr="000B1661">
        <w:rPr>
          <w:rFonts w:ascii="Times New Roman" w:hAnsi="Times New Roman" w:cs="Times New Roman"/>
          <w:color w:val="auto"/>
          <w:lang w:val="ru-RU"/>
        </w:rPr>
        <w:t>примењују се правила уређења и грађења прописана просторним плановима јединица локалних самоуправа, уколико није другачије прописано у смерницама за спровођење Просторног плана.</w:t>
      </w:r>
    </w:p>
    <w:p w14:paraId="5DE7C5BB" w14:textId="77777777" w:rsidR="003B6EF6" w:rsidRPr="000B1661" w:rsidRDefault="003B6EF6">
      <w:pPr>
        <w:pStyle w:val="Standard"/>
        <w:jc w:val="both"/>
        <w:rPr>
          <w:rFonts w:ascii="Times New Roman" w:hAnsi="Times New Roman" w:cs="Times New Roman"/>
          <w:color w:val="auto"/>
          <w:lang w:val="ru-RU"/>
        </w:rPr>
      </w:pPr>
    </w:p>
    <w:p w14:paraId="1F997D4A" w14:textId="29CC1313" w:rsidR="003B6EF6" w:rsidRPr="000B1661" w:rsidRDefault="003E32BB">
      <w:pPr>
        <w:pStyle w:val="Standard"/>
        <w:ind w:right="20"/>
        <w:jc w:val="both"/>
        <w:rPr>
          <w:rFonts w:ascii="Times New Roman" w:hAnsi="Times New Roman" w:cs="Times New Roman"/>
          <w:bCs/>
          <w:color w:val="auto"/>
          <w:lang w:val="ru-RU"/>
        </w:rPr>
      </w:pPr>
      <w:r>
        <w:rPr>
          <w:rFonts w:ascii="Times New Roman" w:hAnsi="Times New Roman" w:cs="Times New Roman"/>
          <w:bCs/>
          <w:color w:val="auto"/>
          <w:lang w:val="ru-RU"/>
        </w:rPr>
        <w:t xml:space="preserve">                  </w:t>
      </w:r>
      <w:r w:rsidR="004F1775" w:rsidRPr="000B1661">
        <w:rPr>
          <w:rFonts w:ascii="Times New Roman" w:hAnsi="Times New Roman" w:cs="Times New Roman"/>
          <w:bCs/>
          <w:color w:val="auto"/>
          <w:lang w:val="ru-RU"/>
        </w:rPr>
        <w:t>Табела 10. Биланс површ</w:t>
      </w:r>
      <w:r w:rsidR="00BE29A2" w:rsidRPr="000B1661">
        <w:rPr>
          <w:rFonts w:ascii="Times New Roman" w:hAnsi="Times New Roman" w:cs="Times New Roman"/>
          <w:bCs/>
          <w:color w:val="auto"/>
          <w:lang w:val="ru-RU"/>
        </w:rPr>
        <w:t>ина у обухвату Просторног плана</w:t>
      </w:r>
    </w:p>
    <w:tbl>
      <w:tblPr>
        <w:tblW w:w="9072" w:type="dxa"/>
        <w:tblInd w:w="5" w:type="dxa"/>
        <w:tblLayout w:type="fixed"/>
        <w:tblCellMar>
          <w:left w:w="10" w:type="dxa"/>
          <w:right w:w="10" w:type="dxa"/>
        </w:tblCellMar>
        <w:tblLook w:val="0000" w:firstRow="0" w:lastRow="0" w:firstColumn="0" w:lastColumn="0" w:noHBand="0" w:noVBand="0"/>
      </w:tblPr>
      <w:tblGrid>
        <w:gridCol w:w="992"/>
        <w:gridCol w:w="5669"/>
        <w:gridCol w:w="2411"/>
      </w:tblGrid>
      <w:tr w:rsidR="00FD249B" w:rsidRPr="000B1661" w14:paraId="748469AF" w14:textId="77777777">
        <w:trPr>
          <w:trHeight w:val="390"/>
        </w:trPr>
        <w:tc>
          <w:tcPr>
            <w:tcW w:w="992"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683801" w14:textId="77777777" w:rsidR="003B6EF6" w:rsidRPr="000B1661" w:rsidRDefault="004F1775">
            <w:pPr>
              <w:pStyle w:val="Standard"/>
              <w:ind w:left="113" w:right="20"/>
              <w:jc w:val="center"/>
              <w:rPr>
                <w:rFonts w:ascii="Times New Roman" w:hAnsi="Times New Roman" w:cs="Times New Roman"/>
                <w:bCs/>
                <w:color w:val="auto"/>
              </w:rPr>
            </w:pPr>
            <w:r w:rsidRPr="000B1661">
              <w:rPr>
                <w:rFonts w:ascii="Times New Roman" w:hAnsi="Times New Roman" w:cs="Times New Roman"/>
                <w:bCs/>
                <w:color w:val="auto"/>
              </w:rPr>
              <w:t>ОСНОВНА</w:t>
            </w:r>
          </w:p>
          <w:p w14:paraId="5F395A13" w14:textId="77777777" w:rsidR="003B6EF6" w:rsidRPr="000B1661" w:rsidRDefault="004F1775">
            <w:pPr>
              <w:pStyle w:val="Standard"/>
              <w:ind w:left="113" w:right="20"/>
              <w:jc w:val="center"/>
              <w:rPr>
                <w:rFonts w:ascii="Times New Roman" w:hAnsi="Times New Roman" w:cs="Times New Roman"/>
                <w:bCs/>
                <w:color w:val="auto"/>
              </w:rPr>
            </w:pPr>
            <w:r w:rsidRPr="000B1661">
              <w:rPr>
                <w:rFonts w:ascii="Times New Roman" w:hAnsi="Times New Roman" w:cs="Times New Roman"/>
                <w:bCs/>
                <w:color w:val="auto"/>
              </w:rPr>
              <w:t>НАМЕНА</w:t>
            </w:r>
          </w:p>
        </w:tc>
        <w:tc>
          <w:tcPr>
            <w:tcW w:w="566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6417155"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bCs/>
                <w:color w:val="auto"/>
              </w:rPr>
              <w:t>НАМЕНА ЗЕМЉИШТА</w:t>
            </w:r>
          </w:p>
        </w:tc>
        <w:tc>
          <w:tcPr>
            <w:tcW w:w="241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A588F9"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bCs/>
                <w:color w:val="auto"/>
              </w:rPr>
              <w:t>ПОВРШИНА (hа)</w:t>
            </w:r>
          </w:p>
        </w:tc>
      </w:tr>
      <w:tr w:rsidR="00FD249B" w:rsidRPr="000B1661" w14:paraId="1E6458C0" w14:textId="77777777">
        <w:trPr>
          <w:trHeight w:val="390"/>
        </w:trPr>
        <w:tc>
          <w:tcPr>
            <w:tcW w:w="99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6D74561" w14:textId="77777777" w:rsidR="004F1775" w:rsidRPr="000B1661" w:rsidRDefault="004F1775"/>
        </w:tc>
        <w:tc>
          <w:tcPr>
            <w:tcW w:w="566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B8D55CE" w14:textId="77777777" w:rsidR="003B6EF6" w:rsidRPr="000B1661" w:rsidRDefault="004F1775">
            <w:pPr>
              <w:pStyle w:val="Standard"/>
              <w:ind w:left="90" w:right="20"/>
              <w:rPr>
                <w:rFonts w:ascii="Times New Roman" w:hAnsi="Times New Roman" w:cs="Times New Roman"/>
                <w:color w:val="auto"/>
              </w:rPr>
            </w:pPr>
            <w:r w:rsidRPr="000B1661">
              <w:rPr>
                <w:rFonts w:ascii="Times New Roman" w:hAnsi="Times New Roman" w:cs="Times New Roman"/>
                <w:color w:val="auto"/>
              </w:rPr>
              <w:t>Пољопривредно земљиште</w:t>
            </w:r>
          </w:p>
        </w:tc>
        <w:tc>
          <w:tcPr>
            <w:tcW w:w="241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821A92F" w14:textId="77777777" w:rsidR="003B6EF6" w:rsidRPr="000B1661" w:rsidRDefault="004F1775">
            <w:pPr>
              <w:pStyle w:val="Standard"/>
              <w:spacing w:line="216" w:lineRule="exact"/>
              <w:ind w:right="193"/>
              <w:jc w:val="right"/>
              <w:rPr>
                <w:rFonts w:ascii="Times New Roman" w:hAnsi="Times New Roman" w:cs="Times New Roman"/>
                <w:color w:val="auto"/>
                <w:lang w:val="ru-RU"/>
              </w:rPr>
            </w:pPr>
            <w:r w:rsidRPr="000B1661">
              <w:rPr>
                <w:rFonts w:ascii="Times New Roman" w:hAnsi="Times New Roman" w:cs="Times New Roman"/>
                <w:color w:val="auto"/>
                <w:lang w:val="ru-RU"/>
              </w:rPr>
              <w:t>20.258</w:t>
            </w:r>
          </w:p>
        </w:tc>
      </w:tr>
      <w:tr w:rsidR="00FD249B" w:rsidRPr="000B1661" w14:paraId="0C985FCD" w14:textId="77777777">
        <w:trPr>
          <w:trHeight w:val="390"/>
        </w:trPr>
        <w:tc>
          <w:tcPr>
            <w:tcW w:w="99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AAD8E14" w14:textId="77777777" w:rsidR="004F1775" w:rsidRPr="000B1661" w:rsidRDefault="004F1775"/>
        </w:tc>
        <w:tc>
          <w:tcPr>
            <w:tcW w:w="566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F303DF4" w14:textId="77777777" w:rsidR="003B6EF6" w:rsidRPr="000B1661" w:rsidRDefault="004F1775">
            <w:pPr>
              <w:pStyle w:val="Standard"/>
              <w:ind w:left="90" w:right="20"/>
              <w:rPr>
                <w:rFonts w:ascii="Times New Roman" w:hAnsi="Times New Roman" w:cs="Times New Roman"/>
                <w:color w:val="auto"/>
              </w:rPr>
            </w:pPr>
            <w:r w:rsidRPr="000B1661">
              <w:rPr>
                <w:rFonts w:ascii="Times New Roman" w:hAnsi="Times New Roman" w:cs="Times New Roman"/>
                <w:color w:val="auto"/>
              </w:rPr>
              <w:t>Шуме и шумско земљиште</w:t>
            </w:r>
          </w:p>
        </w:tc>
        <w:tc>
          <w:tcPr>
            <w:tcW w:w="241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8C58552" w14:textId="77777777" w:rsidR="003B6EF6" w:rsidRPr="000B1661" w:rsidRDefault="004F1775">
            <w:pPr>
              <w:pStyle w:val="Standard"/>
              <w:spacing w:line="218" w:lineRule="exact"/>
              <w:ind w:right="193"/>
              <w:jc w:val="right"/>
              <w:rPr>
                <w:rFonts w:ascii="Times New Roman" w:hAnsi="Times New Roman" w:cs="Times New Roman"/>
                <w:color w:val="auto"/>
              </w:rPr>
            </w:pPr>
            <w:r w:rsidRPr="000B1661">
              <w:rPr>
                <w:rFonts w:ascii="Times New Roman" w:hAnsi="Times New Roman" w:cs="Times New Roman"/>
                <w:color w:val="auto"/>
              </w:rPr>
              <w:t>9.213</w:t>
            </w:r>
          </w:p>
        </w:tc>
      </w:tr>
      <w:tr w:rsidR="00FD249B" w:rsidRPr="000B1661" w14:paraId="09AE6C90" w14:textId="77777777">
        <w:trPr>
          <w:trHeight w:val="390"/>
        </w:trPr>
        <w:tc>
          <w:tcPr>
            <w:tcW w:w="99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C9FFA1D" w14:textId="77777777" w:rsidR="004F1775" w:rsidRPr="000B1661" w:rsidRDefault="004F1775"/>
        </w:tc>
        <w:tc>
          <w:tcPr>
            <w:tcW w:w="566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04AFEAE" w14:textId="77777777" w:rsidR="003B6EF6" w:rsidRPr="000B1661" w:rsidRDefault="004F1775">
            <w:pPr>
              <w:pStyle w:val="Standard"/>
              <w:ind w:left="90" w:right="20"/>
              <w:rPr>
                <w:rFonts w:ascii="Times New Roman" w:hAnsi="Times New Roman" w:cs="Times New Roman"/>
                <w:color w:val="auto"/>
              </w:rPr>
            </w:pPr>
            <w:r w:rsidRPr="000B1661">
              <w:rPr>
                <w:rFonts w:ascii="Times New Roman" w:hAnsi="Times New Roman" w:cs="Times New Roman"/>
                <w:color w:val="auto"/>
              </w:rPr>
              <w:t>Воде и водно земљиште</w:t>
            </w:r>
          </w:p>
        </w:tc>
        <w:tc>
          <w:tcPr>
            <w:tcW w:w="241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8193260" w14:textId="77777777" w:rsidR="003B6EF6" w:rsidRPr="000B1661" w:rsidRDefault="004F1775">
            <w:pPr>
              <w:pStyle w:val="Standard"/>
              <w:spacing w:line="216" w:lineRule="exact"/>
              <w:ind w:right="193"/>
              <w:jc w:val="right"/>
              <w:rPr>
                <w:rFonts w:ascii="Times New Roman" w:hAnsi="Times New Roman" w:cs="Times New Roman"/>
                <w:color w:val="auto"/>
              </w:rPr>
            </w:pPr>
            <w:r w:rsidRPr="000B1661">
              <w:rPr>
                <w:rFonts w:ascii="Times New Roman" w:hAnsi="Times New Roman" w:cs="Times New Roman"/>
                <w:color w:val="auto"/>
              </w:rPr>
              <w:t>2.884</w:t>
            </w:r>
          </w:p>
        </w:tc>
      </w:tr>
      <w:tr w:rsidR="00FD249B" w:rsidRPr="000B1661" w14:paraId="126B69E3" w14:textId="77777777">
        <w:trPr>
          <w:trHeight w:val="390"/>
        </w:trPr>
        <w:tc>
          <w:tcPr>
            <w:tcW w:w="99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878212" w14:textId="77777777" w:rsidR="004F1775" w:rsidRPr="000B1661" w:rsidRDefault="004F1775"/>
        </w:tc>
        <w:tc>
          <w:tcPr>
            <w:tcW w:w="566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0959109" w14:textId="77777777" w:rsidR="003B6EF6" w:rsidRPr="000B1661" w:rsidRDefault="004F1775">
            <w:pPr>
              <w:pStyle w:val="Standard"/>
              <w:ind w:left="90" w:right="20"/>
              <w:rPr>
                <w:rFonts w:ascii="Times New Roman" w:hAnsi="Times New Roman" w:cs="Times New Roman"/>
                <w:color w:val="auto"/>
              </w:rPr>
            </w:pPr>
            <w:r w:rsidRPr="000B1661">
              <w:rPr>
                <w:rFonts w:ascii="Times New Roman" w:hAnsi="Times New Roman" w:cs="Times New Roman"/>
                <w:color w:val="auto"/>
              </w:rPr>
              <w:t>Грађевинско земљиште</w:t>
            </w:r>
          </w:p>
        </w:tc>
        <w:tc>
          <w:tcPr>
            <w:tcW w:w="241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E9A4FE" w14:textId="77777777" w:rsidR="003B6EF6" w:rsidRPr="000B1661" w:rsidRDefault="004F1775">
            <w:pPr>
              <w:pStyle w:val="Standard"/>
              <w:spacing w:line="216" w:lineRule="exact"/>
              <w:ind w:right="193"/>
              <w:jc w:val="right"/>
              <w:rPr>
                <w:rFonts w:ascii="Times New Roman" w:hAnsi="Times New Roman" w:cs="Times New Roman"/>
                <w:color w:val="auto"/>
                <w:lang w:val="ru-RU"/>
              </w:rPr>
            </w:pPr>
            <w:r w:rsidRPr="000B1661">
              <w:rPr>
                <w:rFonts w:ascii="Times New Roman" w:hAnsi="Times New Roman" w:cs="Times New Roman"/>
                <w:color w:val="auto"/>
                <w:lang w:val="ru-RU"/>
              </w:rPr>
              <w:t>9.747</w:t>
            </w:r>
          </w:p>
        </w:tc>
      </w:tr>
      <w:tr w:rsidR="00FD249B" w:rsidRPr="000B1661" w14:paraId="4F433A71" w14:textId="77777777">
        <w:trPr>
          <w:trHeight w:val="390"/>
        </w:trPr>
        <w:tc>
          <w:tcPr>
            <w:tcW w:w="99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C9DE9F" w14:textId="77777777" w:rsidR="004F1775" w:rsidRPr="000B1661" w:rsidRDefault="004F1775"/>
        </w:tc>
        <w:tc>
          <w:tcPr>
            <w:tcW w:w="566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46E5A54" w14:textId="77777777" w:rsidR="003B6EF6" w:rsidRPr="000B1661" w:rsidRDefault="004F1775">
            <w:pPr>
              <w:pStyle w:val="Standard"/>
              <w:ind w:left="90" w:right="20"/>
              <w:rPr>
                <w:rFonts w:ascii="Times New Roman" w:hAnsi="Times New Roman" w:cs="Times New Roman"/>
                <w:color w:val="auto"/>
              </w:rPr>
            </w:pPr>
            <w:r w:rsidRPr="000B1661">
              <w:rPr>
                <w:rFonts w:ascii="Times New Roman" w:hAnsi="Times New Roman" w:cs="Times New Roman"/>
                <w:bCs/>
                <w:color w:val="auto"/>
                <w:lang w:val="ru-RU"/>
              </w:rPr>
              <w:t xml:space="preserve">УКУПНО </w:t>
            </w:r>
            <w:r w:rsidRPr="000B1661">
              <w:rPr>
                <w:rFonts w:ascii="Times New Roman" w:hAnsi="Times New Roman" w:cs="Times New Roman"/>
                <w:bCs/>
                <w:color w:val="auto"/>
              </w:rPr>
              <w:t>(</w:t>
            </w:r>
            <w:r w:rsidRPr="000B1661">
              <w:rPr>
                <w:rFonts w:ascii="Times New Roman" w:hAnsi="Times New Roman" w:cs="Times New Roman"/>
                <w:bCs/>
                <w:color w:val="auto"/>
                <w:lang w:val="ru-RU"/>
              </w:rPr>
              <w:t xml:space="preserve">у обухвату </w:t>
            </w:r>
            <w:r w:rsidRPr="000B1661">
              <w:rPr>
                <w:rFonts w:ascii="Times New Roman" w:hAnsi="Times New Roman" w:cs="Times New Roman"/>
                <w:bCs/>
                <w:color w:val="auto"/>
              </w:rPr>
              <w:t xml:space="preserve">Просторног </w:t>
            </w:r>
            <w:r w:rsidRPr="000B1661">
              <w:rPr>
                <w:rFonts w:ascii="Times New Roman" w:hAnsi="Times New Roman" w:cs="Times New Roman"/>
                <w:bCs/>
                <w:color w:val="auto"/>
                <w:lang w:val="ru-RU"/>
              </w:rPr>
              <w:t>плана</w:t>
            </w:r>
            <w:r w:rsidRPr="000B1661">
              <w:rPr>
                <w:rFonts w:ascii="Times New Roman" w:hAnsi="Times New Roman" w:cs="Times New Roman"/>
                <w:bCs/>
                <w:color w:val="auto"/>
              </w:rPr>
              <w:t>)</w:t>
            </w:r>
          </w:p>
        </w:tc>
        <w:tc>
          <w:tcPr>
            <w:tcW w:w="241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188C0908" w14:textId="77777777" w:rsidR="003B6EF6" w:rsidRPr="000B1661" w:rsidRDefault="004F1775">
            <w:pPr>
              <w:pStyle w:val="Standard"/>
              <w:ind w:right="193"/>
              <w:jc w:val="right"/>
              <w:rPr>
                <w:rFonts w:ascii="Times New Roman" w:hAnsi="Times New Roman" w:cs="Times New Roman"/>
                <w:color w:val="auto"/>
              </w:rPr>
            </w:pPr>
            <w:r w:rsidRPr="000B1661">
              <w:rPr>
                <w:rFonts w:ascii="Times New Roman" w:hAnsi="Times New Roman" w:cs="Times New Roman"/>
                <w:color w:val="auto"/>
              </w:rPr>
              <w:t>42.102</w:t>
            </w:r>
          </w:p>
        </w:tc>
      </w:tr>
      <w:tr w:rsidR="00FD249B" w:rsidRPr="000B1661" w14:paraId="06001AD9" w14:textId="77777777">
        <w:trPr>
          <w:trHeight w:val="208"/>
        </w:trPr>
        <w:tc>
          <w:tcPr>
            <w:tcW w:w="9072" w:type="dxa"/>
            <w:gridSpan w:val="3"/>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125E647" w14:textId="77777777" w:rsidR="003B6EF6" w:rsidRPr="000B1661" w:rsidRDefault="003B6EF6">
            <w:pPr>
              <w:pStyle w:val="Standard"/>
              <w:ind w:right="193"/>
              <w:jc w:val="right"/>
              <w:rPr>
                <w:rFonts w:ascii="Times New Roman" w:hAnsi="Times New Roman" w:cs="Times New Roman"/>
                <w:color w:val="auto"/>
              </w:rPr>
            </w:pPr>
          </w:p>
        </w:tc>
      </w:tr>
      <w:tr w:rsidR="00FD249B" w:rsidRPr="000B1661" w14:paraId="41D6C3DD" w14:textId="77777777">
        <w:trPr>
          <w:trHeight w:val="388"/>
        </w:trPr>
        <w:tc>
          <w:tcPr>
            <w:tcW w:w="992"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D129D45" w14:textId="77777777" w:rsidR="003B6EF6" w:rsidRPr="000B1661" w:rsidRDefault="004F1775">
            <w:pPr>
              <w:pStyle w:val="Standard"/>
              <w:ind w:left="113" w:right="20"/>
              <w:jc w:val="center"/>
              <w:rPr>
                <w:rFonts w:ascii="Times New Roman" w:hAnsi="Times New Roman" w:cs="Times New Roman"/>
                <w:color w:val="auto"/>
              </w:rPr>
            </w:pPr>
            <w:r w:rsidRPr="000B1661">
              <w:rPr>
                <w:rFonts w:ascii="Times New Roman" w:hAnsi="Times New Roman" w:cs="Times New Roman"/>
                <w:bCs/>
                <w:color w:val="auto"/>
              </w:rPr>
              <w:t>(КЉУЧНА) ПОСЕБНА НАМЕНА</w:t>
            </w:r>
          </w:p>
        </w:tc>
        <w:tc>
          <w:tcPr>
            <w:tcW w:w="566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E2840DF" w14:textId="77777777" w:rsidR="003B6EF6" w:rsidRPr="000B1661" w:rsidRDefault="004F1775">
            <w:pPr>
              <w:pStyle w:val="Standard"/>
              <w:ind w:left="90" w:right="20"/>
              <w:rPr>
                <w:rFonts w:ascii="Times New Roman" w:hAnsi="Times New Roman" w:cs="Times New Roman"/>
                <w:color w:val="auto"/>
              </w:rPr>
            </w:pPr>
            <w:r w:rsidRPr="000B1661">
              <w:rPr>
                <w:rFonts w:ascii="Times New Roman" w:hAnsi="Times New Roman" w:cs="Times New Roman"/>
                <w:color w:val="auto"/>
                <w:lang w:val="ru-RU"/>
              </w:rPr>
              <w:t>Комплекс</w:t>
            </w:r>
            <w:r w:rsidRPr="000B1661">
              <w:rPr>
                <w:rFonts w:ascii="Times New Roman" w:hAnsi="Times New Roman" w:cs="Times New Roman"/>
                <w:color w:val="auto"/>
              </w:rPr>
              <w:t>и</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ТС, ЕВП и ХЕ</w:t>
            </w:r>
          </w:p>
        </w:tc>
        <w:tc>
          <w:tcPr>
            <w:tcW w:w="241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494D9EED" w14:textId="77777777" w:rsidR="003B6EF6" w:rsidRPr="000B1661" w:rsidRDefault="004F1775">
            <w:pPr>
              <w:pStyle w:val="Standard"/>
              <w:spacing w:line="216" w:lineRule="exact"/>
              <w:ind w:right="193"/>
              <w:jc w:val="right"/>
              <w:rPr>
                <w:rFonts w:ascii="Times New Roman" w:hAnsi="Times New Roman" w:cs="Times New Roman"/>
                <w:color w:val="auto"/>
              </w:rPr>
            </w:pPr>
            <w:r w:rsidRPr="000B1661">
              <w:rPr>
                <w:rFonts w:ascii="Times New Roman" w:hAnsi="Times New Roman" w:cs="Times New Roman"/>
                <w:color w:val="auto"/>
              </w:rPr>
              <w:t>22,10</w:t>
            </w:r>
          </w:p>
        </w:tc>
      </w:tr>
      <w:tr w:rsidR="00FD249B" w:rsidRPr="000B1661" w14:paraId="38DEFE44" w14:textId="77777777">
        <w:trPr>
          <w:trHeight w:val="390"/>
        </w:trPr>
        <w:tc>
          <w:tcPr>
            <w:tcW w:w="99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6724BFFD" w14:textId="77777777" w:rsidR="004F1775" w:rsidRPr="000B1661" w:rsidRDefault="004F1775"/>
        </w:tc>
        <w:tc>
          <w:tcPr>
            <w:tcW w:w="566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E62A6D" w14:textId="27A5D900" w:rsidR="003B6EF6" w:rsidRPr="000B1661" w:rsidRDefault="004F1775">
            <w:pPr>
              <w:pStyle w:val="Standard"/>
              <w:ind w:left="90" w:right="20"/>
              <w:rPr>
                <w:rFonts w:ascii="Times New Roman" w:hAnsi="Times New Roman" w:cs="Times New Roman"/>
                <w:color w:val="auto"/>
              </w:rPr>
            </w:pPr>
            <w:r w:rsidRPr="000B1661">
              <w:rPr>
                <w:rFonts w:ascii="Times New Roman" w:hAnsi="Times New Roman" w:cs="Times New Roman"/>
                <w:color w:val="auto"/>
                <w:lang w:val="ru-RU"/>
              </w:rPr>
              <w:t xml:space="preserve">Заштитни појас далековода </w:t>
            </w:r>
            <w:r w:rsidRPr="000B1661">
              <w:rPr>
                <w:rFonts w:ascii="Times New Roman" w:hAnsi="Times New Roman" w:cs="Times New Roman"/>
                <w:color w:val="auto"/>
              </w:rPr>
              <w:t>11</w:t>
            </w:r>
            <w:r w:rsidRPr="000B1661">
              <w:rPr>
                <w:rFonts w:ascii="Times New Roman" w:hAnsi="Times New Roman" w:cs="Times New Roman"/>
                <w:color w:val="auto"/>
                <w:lang w:val="ru-RU"/>
              </w:rPr>
              <w:t xml:space="preserve">0 </w:t>
            </w:r>
            <w:r w:rsidR="00E84321">
              <w:rPr>
                <w:rFonts w:ascii="Times New Roman" w:hAnsi="Times New Roman" w:cs="Times New Roman"/>
                <w:color w:val="auto"/>
              </w:rPr>
              <w:t>kV</w:t>
            </w:r>
            <w:r w:rsidRPr="000B1661">
              <w:rPr>
                <w:rFonts w:ascii="Times New Roman" w:hAnsi="Times New Roman" w:cs="Times New Roman"/>
                <w:color w:val="auto"/>
              </w:rPr>
              <w:t xml:space="preserve"> број 113/x</w:t>
            </w:r>
          </w:p>
        </w:tc>
        <w:tc>
          <w:tcPr>
            <w:tcW w:w="241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F63F16" w14:textId="77777777" w:rsidR="003B6EF6" w:rsidRPr="000B1661" w:rsidRDefault="004F1775">
            <w:pPr>
              <w:pStyle w:val="Standard"/>
              <w:spacing w:line="218" w:lineRule="exact"/>
              <w:ind w:right="193"/>
              <w:jc w:val="right"/>
              <w:rPr>
                <w:rFonts w:ascii="Times New Roman" w:hAnsi="Times New Roman" w:cs="Times New Roman"/>
                <w:color w:val="auto"/>
              </w:rPr>
            </w:pPr>
            <w:r w:rsidRPr="000B1661">
              <w:rPr>
                <w:rFonts w:ascii="Times New Roman" w:hAnsi="Times New Roman" w:cs="Times New Roman"/>
                <w:color w:val="auto"/>
              </w:rPr>
              <w:t>631,70</w:t>
            </w:r>
          </w:p>
        </w:tc>
      </w:tr>
      <w:tr w:rsidR="00FD249B" w:rsidRPr="000B1661" w14:paraId="21819891" w14:textId="77777777">
        <w:trPr>
          <w:trHeight w:val="390"/>
        </w:trPr>
        <w:tc>
          <w:tcPr>
            <w:tcW w:w="99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5DCD5749" w14:textId="77777777" w:rsidR="004F1775" w:rsidRPr="000B1661" w:rsidRDefault="004F1775"/>
        </w:tc>
        <w:tc>
          <w:tcPr>
            <w:tcW w:w="566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99A6A88" w14:textId="77777777" w:rsidR="003B6EF6" w:rsidRPr="000B1661" w:rsidRDefault="004F1775">
            <w:pPr>
              <w:pStyle w:val="Standard"/>
              <w:ind w:left="90" w:right="20"/>
              <w:rPr>
                <w:rFonts w:ascii="Times New Roman" w:hAnsi="Times New Roman" w:cs="Times New Roman"/>
                <w:color w:val="auto"/>
              </w:rPr>
            </w:pPr>
            <w:r w:rsidRPr="000B1661">
              <w:rPr>
                <w:rFonts w:ascii="Times New Roman" w:hAnsi="Times New Roman" w:cs="Times New Roman"/>
                <w:color w:val="auto"/>
              </w:rPr>
              <w:t>Зона високонапонских водова</w:t>
            </w:r>
          </w:p>
        </w:tc>
        <w:tc>
          <w:tcPr>
            <w:tcW w:w="241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23F5A32C" w14:textId="77777777" w:rsidR="003B6EF6" w:rsidRPr="000B1661" w:rsidRDefault="004F1775">
            <w:pPr>
              <w:pStyle w:val="Standard"/>
              <w:spacing w:line="216" w:lineRule="exact"/>
              <w:ind w:right="193"/>
              <w:jc w:val="right"/>
              <w:rPr>
                <w:rFonts w:ascii="Times New Roman" w:hAnsi="Times New Roman" w:cs="Times New Roman"/>
                <w:color w:val="auto"/>
              </w:rPr>
            </w:pPr>
            <w:r w:rsidRPr="000B1661">
              <w:rPr>
                <w:rFonts w:ascii="Times New Roman" w:hAnsi="Times New Roman" w:cs="Times New Roman"/>
                <w:color w:val="auto"/>
              </w:rPr>
              <w:t>598,90</w:t>
            </w:r>
          </w:p>
        </w:tc>
      </w:tr>
      <w:tr w:rsidR="00FD249B" w:rsidRPr="000B1661" w14:paraId="53A578F6" w14:textId="77777777">
        <w:trPr>
          <w:trHeight w:val="390"/>
        </w:trPr>
        <w:tc>
          <w:tcPr>
            <w:tcW w:w="99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3C6B464" w14:textId="77777777" w:rsidR="004F1775" w:rsidRPr="000B1661" w:rsidRDefault="004F1775"/>
        </w:tc>
        <w:tc>
          <w:tcPr>
            <w:tcW w:w="566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79031F44" w14:textId="77777777" w:rsidR="003B6EF6" w:rsidRPr="000B1661" w:rsidRDefault="004F1775">
            <w:pPr>
              <w:pStyle w:val="Standard"/>
              <w:ind w:left="90" w:right="20"/>
              <w:rPr>
                <w:rFonts w:ascii="Times New Roman" w:hAnsi="Times New Roman" w:cs="Times New Roman"/>
                <w:color w:val="auto"/>
              </w:rPr>
            </w:pPr>
            <w:r w:rsidRPr="000B1661">
              <w:rPr>
                <w:rFonts w:ascii="Times New Roman" w:hAnsi="Times New Roman" w:cs="Times New Roman"/>
                <w:color w:val="auto"/>
              </w:rPr>
              <w:t>Остале површине у обухвату детаљне разраде Просторног плана</w:t>
            </w:r>
          </w:p>
        </w:tc>
        <w:tc>
          <w:tcPr>
            <w:tcW w:w="241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7D363BA" w14:textId="77777777" w:rsidR="003B6EF6" w:rsidRPr="000B1661" w:rsidRDefault="004F1775">
            <w:pPr>
              <w:pStyle w:val="Standard"/>
              <w:spacing w:line="216" w:lineRule="exact"/>
              <w:ind w:right="193"/>
              <w:jc w:val="right"/>
              <w:rPr>
                <w:rFonts w:ascii="Times New Roman" w:hAnsi="Times New Roman" w:cs="Times New Roman"/>
                <w:color w:val="auto"/>
              </w:rPr>
            </w:pPr>
            <w:r w:rsidRPr="000B1661">
              <w:rPr>
                <w:rFonts w:ascii="Times New Roman" w:hAnsi="Times New Roman" w:cs="Times New Roman"/>
                <w:color w:val="auto"/>
              </w:rPr>
              <w:t>1.275,95</w:t>
            </w:r>
          </w:p>
        </w:tc>
      </w:tr>
      <w:tr w:rsidR="003B6EF6" w:rsidRPr="000B1661" w14:paraId="0545065E" w14:textId="77777777">
        <w:trPr>
          <w:trHeight w:val="390"/>
        </w:trPr>
        <w:tc>
          <w:tcPr>
            <w:tcW w:w="99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0E1E5D85" w14:textId="77777777" w:rsidR="004F1775" w:rsidRPr="000B1661" w:rsidRDefault="004F1775"/>
        </w:tc>
        <w:tc>
          <w:tcPr>
            <w:tcW w:w="566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DF67D3A" w14:textId="77777777" w:rsidR="003B6EF6" w:rsidRPr="000B1661" w:rsidRDefault="004F1775">
            <w:pPr>
              <w:pStyle w:val="Standard"/>
              <w:ind w:left="90" w:right="20"/>
              <w:rPr>
                <w:rFonts w:ascii="Times New Roman" w:hAnsi="Times New Roman" w:cs="Times New Roman"/>
                <w:color w:val="auto"/>
              </w:rPr>
            </w:pPr>
            <w:r w:rsidRPr="000B1661">
              <w:rPr>
                <w:rFonts w:ascii="Times New Roman" w:hAnsi="Times New Roman" w:cs="Times New Roman"/>
                <w:bCs/>
                <w:color w:val="auto"/>
                <w:lang w:val="ru-RU"/>
              </w:rPr>
              <w:t>УКУПНО</w:t>
            </w:r>
            <w:r w:rsidRPr="000B1661">
              <w:rPr>
                <w:rFonts w:ascii="Times New Roman" w:hAnsi="Times New Roman" w:cs="Times New Roman"/>
                <w:bCs/>
                <w:color w:val="auto"/>
              </w:rPr>
              <w:t xml:space="preserve"> (</w:t>
            </w:r>
            <w:r w:rsidRPr="000B1661">
              <w:rPr>
                <w:rFonts w:ascii="Times New Roman" w:hAnsi="Times New Roman" w:cs="Times New Roman"/>
                <w:bCs/>
                <w:color w:val="auto"/>
                <w:lang w:val="ru-RU"/>
              </w:rPr>
              <w:t>у обухвату</w:t>
            </w:r>
            <w:r w:rsidRPr="000B1661">
              <w:rPr>
                <w:rFonts w:ascii="Times New Roman" w:hAnsi="Times New Roman" w:cs="Times New Roman"/>
                <w:bCs/>
                <w:color w:val="auto"/>
              </w:rPr>
              <w:t xml:space="preserve"> детаљне разраде </w:t>
            </w:r>
            <w:r w:rsidRPr="000B1661">
              <w:rPr>
                <w:rFonts w:ascii="Times New Roman" w:hAnsi="Times New Roman" w:cs="Times New Roman"/>
                <w:color w:val="auto"/>
              </w:rPr>
              <w:t>Просторног плана</w:t>
            </w:r>
            <w:r w:rsidRPr="000B1661">
              <w:rPr>
                <w:rFonts w:ascii="Times New Roman" w:hAnsi="Times New Roman" w:cs="Times New Roman"/>
                <w:bCs/>
                <w:color w:val="auto"/>
              </w:rPr>
              <w:t>)</w:t>
            </w:r>
          </w:p>
        </w:tc>
        <w:tc>
          <w:tcPr>
            <w:tcW w:w="241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14:paraId="342EDF9B" w14:textId="77777777" w:rsidR="003B6EF6" w:rsidRPr="000B1661" w:rsidRDefault="004F1775">
            <w:pPr>
              <w:pStyle w:val="Standard"/>
              <w:ind w:right="193"/>
              <w:jc w:val="right"/>
              <w:rPr>
                <w:rFonts w:ascii="Times New Roman" w:hAnsi="Times New Roman" w:cs="Times New Roman"/>
                <w:color w:val="auto"/>
              </w:rPr>
            </w:pPr>
            <w:r w:rsidRPr="000B1661">
              <w:rPr>
                <w:rFonts w:ascii="Times New Roman" w:hAnsi="Times New Roman" w:cs="Times New Roman"/>
                <w:bCs/>
                <w:color w:val="auto"/>
              </w:rPr>
              <w:t>2.528,65</w:t>
            </w:r>
          </w:p>
        </w:tc>
      </w:tr>
    </w:tbl>
    <w:p w14:paraId="4411FB72" w14:textId="77777777" w:rsidR="003B6EF6" w:rsidRPr="000B1661" w:rsidRDefault="003B6EF6">
      <w:pPr>
        <w:pStyle w:val="Standard"/>
        <w:ind w:left="540" w:right="20" w:hanging="540"/>
        <w:jc w:val="center"/>
        <w:rPr>
          <w:rFonts w:ascii="Times New Roman" w:hAnsi="Times New Roman" w:cs="Times New Roman"/>
          <w:bCs/>
          <w:color w:val="auto"/>
          <w:lang w:val="ru-RU"/>
        </w:rPr>
      </w:pPr>
    </w:p>
    <w:p w14:paraId="00E82035" w14:textId="77777777" w:rsidR="003B6EF6" w:rsidRPr="000B1661" w:rsidRDefault="003B6EF6">
      <w:pPr>
        <w:pStyle w:val="Standard"/>
        <w:ind w:left="540" w:right="20" w:hanging="540"/>
        <w:jc w:val="center"/>
        <w:rPr>
          <w:rFonts w:ascii="Times New Roman" w:hAnsi="Times New Roman" w:cs="Times New Roman"/>
          <w:bCs/>
          <w:color w:val="auto"/>
          <w:lang w:val="ru-RU"/>
        </w:rPr>
      </w:pPr>
    </w:p>
    <w:p w14:paraId="642831EC"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1.4. ОПШТИ И ПОСЕБНИ УСЛОВИ И МЕРЕ ЗАШТИТА ЖИВОТА И ЗДРАВЉА ЉУДИ И ЗАШТИТЕ ОД ЕВЕНТУАЛНОГ ШТЕТНОГ УТИЦАЈА ПОСЕБНЕ НАМЕНЕ, ПОЖАРА, ЕЛЕМЕНТАРНИХ НЕПОГОДА, ТЕХНИЧКО-ТЕХНОЛОШКИХ НЕСРЕЋА И РАТНИХ ДЕЈСТАВА</w:t>
      </w:r>
    </w:p>
    <w:p w14:paraId="75100C11" w14:textId="77777777" w:rsidR="003B6EF6" w:rsidRPr="000B1661" w:rsidRDefault="003B6EF6">
      <w:pPr>
        <w:pStyle w:val="Standard"/>
        <w:spacing w:before="23"/>
        <w:ind w:right="20"/>
        <w:jc w:val="both"/>
        <w:rPr>
          <w:rFonts w:ascii="Times New Roman" w:hAnsi="Times New Roman" w:cs="Times New Roman"/>
          <w:color w:val="auto"/>
          <w:lang w:val="ru-RU"/>
        </w:rPr>
      </w:pPr>
    </w:p>
    <w:p w14:paraId="03ABCB9C" w14:textId="77777777" w:rsidR="003B6EF6" w:rsidRPr="000B1661" w:rsidRDefault="004F1775">
      <w:pPr>
        <w:pStyle w:val="NormalWeb"/>
        <w:spacing w:before="0" w:after="0"/>
        <w:jc w:val="center"/>
        <w:rPr>
          <w:rFonts w:ascii="Times New Roman" w:hAnsi="Times New Roman" w:cs="Times New Roman"/>
          <w:bCs/>
          <w:color w:val="auto"/>
        </w:rPr>
      </w:pPr>
      <w:r w:rsidRPr="000B1661">
        <w:rPr>
          <w:rFonts w:ascii="Times New Roman" w:hAnsi="Times New Roman" w:cs="Times New Roman"/>
          <w:bCs/>
          <w:color w:val="auto"/>
        </w:rPr>
        <w:t>Заштита живота и здравља људи</w:t>
      </w:r>
    </w:p>
    <w:p w14:paraId="70AED4A5" w14:textId="77777777" w:rsidR="003B6EF6" w:rsidRPr="000B1661" w:rsidRDefault="003B6EF6">
      <w:pPr>
        <w:pStyle w:val="NormalWeb"/>
        <w:spacing w:before="0" w:after="0"/>
        <w:jc w:val="both"/>
        <w:rPr>
          <w:rFonts w:ascii="Times New Roman" w:hAnsi="Times New Roman" w:cs="Times New Roman"/>
          <w:bCs/>
          <w:color w:val="auto"/>
        </w:rPr>
      </w:pPr>
    </w:p>
    <w:p w14:paraId="45D5A9AC" w14:textId="757577C5"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Превентивне мере заштите животне средине од наведених утицаја далековода ће се постићи одржавањем прописаних сигурносних висина и удаљености у заштитно</w:t>
      </w:r>
      <w:r w:rsidRPr="000B1661">
        <w:rPr>
          <w:rFonts w:ascii="Times New Roman" w:hAnsi="Times New Roman" w:cs="Times New Roman"/>
          <w:color w:val="auto"/>
        </w:rPr>
        <w:t>м појасу</w:t>
      </w:r>
      <w:r w:rsidRPr="000B1661">
        <w:rPr>
          <w:rFonts w:ascii="Times New Roman" w:hAnsi="Times New Roman" w:cs="Times New Roman"/>
          <w:color w:val="auto"/>
          <w:lang w:val="ru-RU"/>
        </w:rPr>
        <w:t xml:space="preserve"> далековода, што ће смањити ризик негативних утицаја на здравље људи.</w:t>
      </w:r>
    </w:p>
    <w:p w14:paraId="30DB0F37"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Као основ за пра</w:t>
      </w:r>
      <w:r w:rsidRPr="000B1661">
        <w:rPr>
          <w:rFonts w:ascii="Times New Roman" w:hAnsi="Times New Roman" w:cs="Times New Roman"/>
          <w:color w:val="auto"/>
        </w:rPr>
        <w:t>ћ</w:t>
      </w:r>
      <w:r w:rsidRPr="000B1661">
        <w:rPr>
          <w:rFonts w:ascii="Times New Roman" w:hAnsi="Times New Roman" w:cs="Times New Roman"/>
          <w:color w:val="auto"/>
          <w:lang w:val="ru-RU"/>
        </w:rPr>
        <w:t>ење утицаја на животну средину, одмах по пуштању објекта у рад</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потребно је успоставити мониторинг параметара који карактеришу електромагнетно поље, на локацијама дуж трасе и у непосредној близини, у складу са Законом о заштити од нејонизујућих зрачења, односно Правилником о границама излагања нејонизујућим зрачењима.</w:t>
      </w:r>
    </w:p>
    <w:p w14:paraId="5EE381C0" w14:textId="77777777" w:rsidR="003B6EF6" w:rsidRPr="000B1661" w:rsidRDefault="003B6EF6">
      <w:pPr>
        <w:pStyle w:val="Standard"/>
        <w:jc w:val="both"/>
        <w:rPr>
          <w:rFonts w:ascii="Times New Roman" w:hAnsi="Times New Roman" w:cs="Times New Roman"/>
          <w:color w:val="auto"/>
        </w:rPr>
      </w:pPr>
    </w:p>
    <w:p w14:paraId="58F59B9C" w14:textId="77777777" w:rsidR="003B6EF6" w:rsidRPr="000B1661" w:rsidRDefault="004F1775">
      <w:pPr>
        <w:pStyle w:val="NormalWeb"/>
        <w:spacing w:before="0" w:after="0"/>
        <w:jc w:val="center"/>
        <w:rPr>
          <w:rFonts w:ascii="Times New Roman" w:hAnsi="Times New Roman" w:cs="Times New Roman"/>
          <w:bCs/>
          <w:color w:val="auto"/>
        </w:rPr>
      </w:pPr>
      <w:r w:rsidRPr="000B1661">
        <w:rPr>
          <w:rFonts w:ascii="Times New Roman" w:hAnsi="Times New Roman" w:cs="Times New Roman"/>
          <w:bCs/>
          <w:color w:val="auto"/>
        </w:rPr>
        <w:t>Заштита од евентуалног штетног утицаја посебне намене</w:t>
      </w:r>
    </w:p>
    <w:p w14:paraId="615F88FC" w14:textId="77777777" w:rsidR="003B6EF6" w:rsidRPr="000B1661" w:rsidRDefault="003B6EF6">
      <w:pPr>
        <w:pStyle w:val="NormalWeb"/>
        <w:spacing w:before="0" w:after="0"/>
        <w:jc w:val="both"/>
        <w:rPr>
          <w:rFonts w:ascii="Times New Roman" w:hAnsi="Times New Roman" w:cs="Times New Roman"/>
          <w:bCs/>
          <w:color w:val="auto"/>
        </w:rPr>
      </w:pPr>
    </w:p>
    <w:p w14:paraId="762D567E" w14:textId="3680B47B"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Заштита о</w:t>
      </w:r>
      <w:r w:rsidRPr="000B1661">
        <w:rPr>
          <w:rFonts w:ascii="Times New Roman" w:hAnsi="Times New Roman" w:cs="Times New Roman"/>
          <w:bCs/>
          <w:color w:val="auto"/>
        </w:rPr>
        <w:t>д штетног утицаја посебне намене, односи се на мере заштите од у</w:t>
      </w:r>
      <w:r w:rsidRPr="000B1661">
        <w:rPr>
          <w:rFonts w:ascii="Times New Roman" w:hAnsi="Times New Roman" w:cs="Times New Roman"/>
          <w:bCs/>
          <w:color w:val="auto"/>
          <w:lang w:val="ru-RU"/>
        </w:rPr>
        <w:t>тицај</w:t>
      </w:r>
      <w:r w:rsidRPr="000B1661">
        <w:rPr>
          <w:rFonts w:ascii="Times New Roman" w:hAnsi="Times New Roman" w:cs="Times New Roman"/>
          <w:bCs/>
          <w:color w:val="auto"/>
        </w:rPr>
        <w:t>а</w:t>
      </w:r>
      <w:r w:rsidRPr="000B1661">
        <w:rPr>
          <w:rFonts w:ascii="Times New Roman" w:hAnsi="Times New Roman" w:cs="Times New Roman"/>
          <w:bCs/>
          <w:color w:val="auto"/>
          <w:lang w:val="ru-RU"/>
        </w:rPr>
        <w:t xml:space="preserve"> </w:t>
      </w:r>
      <w:r w:rsidRPr="000B1661">
        <w:rPr>
          <w:rFonts w:ascii="Times New Roman" w:hAnsi="Times New Roman" w:cs="Times New Roman"/>
          <w:bCs/>
          <w:color w:val="auto"/>
        </w:rPr>
        <w:t xml:space="preserve">предметног </w:t>
      </w:r>
      <w:r w:rsidRPr="000B1661">
        <w:rPr>
          <w:rFonts w:ascii="Times New Roman" w:hAnsi="Times New Roman" w:cs="Times New Roman"/>
          <w:bCs/>
          <w:color w:val="auto"/>
          <w:lang w:val="ru-RU"/>
        </w:rPr>
        <w:t>далековода у акцидентним ситуацијама</w:t>
      </w:r>
      <w:r w:rsidRPr="000B1661">
        <w:rPr>
          <w:rFonts w:ascii="Times New Roman" w:hAnsi="Times New Roman" w:cs="Times New Roman"/>
          <w:bCs/>
          <w:color w:val="auto"/>
        </w:rPr>
        <w:t>.</w:t>
      </w:r>
    </w:p>
    <w:p w14:paraId="1B216424" w14:textId="05793CFF"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На далеководу постоји веома мала вероватноћа за појаву акцидената. </w:t>
      </w:r>
      <w:r w:rsidRPr="000B1661">
        <w:rPr>
          <w:rFonts w:ascii="Times New Roman" w:hAnsi="Times New Roman" w:cs="Times New Roman"/>
          <w:color w:val="auto"/>
        </w:rPr>
        <w:t>Акцидент се може јавити у току реконструкције далеково</w:t>
      </w:r>
      <w:r w:rsidR="00812A89">
        <w:rPr>
          <w:rFonts w:ascii="Times New Roman" w:hAnsi="Times New Roman" w:cs="Times New Roman"/>
          <w:color w:val="auto"/>
        </w:rPr>
        <w:t>да и у току редовног функционис</w:t>
      </w:r>
      <w:r w:rsidRPr="000B1661">
        <w:rPr>
          <w:rFonts w:ascii="Times New Roman" w:hAnsi="Times New Roman" w:cs="Times New Roman"/>
          <w:color w:val="auto"/>
        </w:rPr>
        <w:t>ања.</w:t>
      </w:r>
    </w:p>
    <w:p w14:paraId="33A60ED9" w14:textId="316319C3"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Најтежи акцидент је рушење стуба и кидање ужади под напоном, што може проузроковати клизање земљишта, велико оптерећење ветра, леда и снега и евентуално удар возила или авиона.</w:t>
      </w:r>
    </w:p>
    <w:p w14:paraId="049477F9"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Због сигурности од акцидената, пројектима се морају предвидети одговарајуће мере заштите, које се односе на</w:t>
      </w:r>
      <w:r w:rsidRPr="000B1661">
        <w:rPr>
          <w:rFonts w:ascii="Times New Roman" w:hAnsi="Times New Roman" w:cs="Times New Roman"/>
          <w:color w:val="auto"/>
        </w:rPr>
        <w:t>:</w:t>
      </w:r>
    </w:p>
    <w:p w14:paraId="4ECB3677" w14:textId="264EEDC8" w:rsidR="003B6EF6" w:rsidRPr="000B1661" w:rsidRDefault="004F1775" w:rsidP="007F75FE">
      <w:pPr>
        <w:pStyle w:val="Standard"/>
        <w:numPr>
          <w:ilvl w:val="0"/>
          <w:numId w:val="121"/>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механичку сигурност елемената дал</w:t>
      </w:r>
      <w:r w:rsidR="0027259A" w:rsidRPr="000B1661">
        <w:rPr>
          <w:rFonts w:ascii="Times New Roman" w:hAnsi="Times New Roman" w:cs="Times New Roman"/>
          <w:color w:val="auto"/>
          <w:lang w:val="ru-RU"/>
        </w:rPr>
        <w:t>ековода у наведеним ситуацијама;</w:t>
      </w:r>
    </w:p>
    <w:p w14:paraId="64F5571C" w14:textId="321D1D9B" w:rsidR="003B6EF6" w:rsidRPr="000B1661" w:rsidRDefault="004F1775" w:rsidP="007F75FE">
      <w:pPr>
        <w:pStyle w:val="Standard"/>
        <w:numPr>
          <w:ilvl w:val="0"/>
          <w:numId w:val="121"/>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смањено искоришћење </w:t>
      </w:r>
      <w:r w:rsidR="0027259A" w:rsidRPr="000B1661">
        <w:rPr>
          <w:rFonts w:ascii="Times New Roman" w:hAnsi="Times New Roman" w:cs="Times New Roman"/>
          <w:color w:val="auto"/>
          <w:lang w:val="ru-RU"/>
        </w:rPr>
        <w:t>средњих и гравитационих распона;</w:t>
      </w:r>
    </w:p>
    <w:p w14:paraId="331BABE2" w14:textId="2B4D72E7" w:rsidR="003B6EF6" w:rsidRPr="000B1661" w:rsidRDefault="004F1775" w:rsidP="007F75FE">
      <w:pPr>
        <w:pStyle w:val="Standard"/>
        <w:numPr>
          <w:ilvl w:val="0"/>
          <w:numId w:val="121"/>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ог</w:t>
      </w:r>
      <w:r w:rsidR="0027259A" w:rsidRPr="000B1661">
        <w:rPr>
          <w:rFonts w:ascii="Times New Roman" w:hAnsi="Times New Roman" w:cs="Times New Roman"/>
          <w:color w:val="auto"/>
          <w:lang w:val="ru-RU"/>
        </w:rPr>
        <w:t>раничавање дужина затезних поља;</w:t>
      </w:r>
    </w:p>
    <w:p w14:paraId="479DC75B" w14:textId="1B59AC4D" w:rsidR="003B6EF6" w:rsidRPr="000B1661" w:rsidRDefault="004F1775" w:rsidP="007F75FE">
      <w:pPr>
        <w:pStyle w:val="Standard"/>
        <w:numPr>
          <w:ilvl w:val="0"/>
          <w:numId w:val="121"/>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обележавање далековода тамо где постоји опа</w:t>
      </w:r>
      <w:r w:rsidR="0027259A" w:rsidRPr="000B1661">
        <w:rPr>
          <w:rFonts w:ascii="Times New Roman" w:hAnsi="Times New Roman" w:cs="Times New Roman"/>
          <w:color w:val="auto"/>
          <w:lang w:val="ru-RU"/>
        </w:rPr>
        <w:t>сност од удара летилица;</w:t>
      </w:r>
    </w:p>
    <w:p w14:paraId="0AF5C820" w14:textId="77777777" w:rsidR="003B6EF6" w:rsidRPr="000B1661" w:rsidRDefault="004F1775" w:rsidP="007F75FE">
      <w:pPr>
        <w:pStyle w:val="Standard"/>
        <w:numPr>
          <w:ilvl w:val="0"/>
          <w:numId w:val="121"/>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избор погодних локација стубова у односу на саобраћајнице и друге инфраструктурне </w:t>
      </w:r>
      <w:r w:rsidRPr="000B1661">
        <w:rPr>
          <w:rFonts w:ascii="Times New Roman" w:hAnsi="Times New Roman" w:cs="Times New Roman"/>
          <w:color w:val="auto"/>
        </w:rPr>
        <w:t>објекте, као и друге објекте.</w:t>
      </w:r>
    </w:p>
    <w:p w14:paraId="120B33D7" w14:textId="77777777" w:rsidR="003B6EF6" w:rsidRPr="000B1661" w:rsidRDefault="003B6EF6">
      <w:pPr>
        <w:pStyle w:val="Standard"/>
        <w:jc w:val="both"/>
        <w:rPr>
          <w:rFonts w:ascii="Times New Roman" w:hAnsi="Times New Roman" w:cs="Times New Roman"/>
          <w:color w:val="auto"/>
        </w:rPr>
      </w:pPr>
    </w:p>
    <w:p w14:paraId="52D08C22"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Заштита од пожара</w:t>
      </w:r>
    </w:p>
    <w:p w14:paraId="259CC3B4" w14:textId="77777777" w:rsidR="003B6EF6" w:rsidRPr="000B1661" w:rsidRDefault="003B6EF6">
      <w:pPr>
        <w:pStyle w:val="Standard"/>
        <w:spacing w:before="11" w:line="240" w:lineRule="exact"/>
        <w:ind w:right="20"/>
        <w:rPr>
          <w:rFonts w:ascii="Times New Roman" w:hAnsi="Times New Roman" w:cs="Times New Roman"/>
          <w:color w:val="auto"/>
          <w:lang w:val="ru-RU"/>
        </w:rPr>
      </w:pPr>
    </w:p>
    <w:p w14:paraId="1F39B5A8" w14:textId="6D0CF016"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Заштита од пожара регулисана је Законом о заштити од пожара  и</w:t>
      </w:r>
      <w:r w:rsidRPr="000B1661">
        <w:rPr>
          <w:rFonts w:ascii="Times New Roman" w:hAnsi="Times New Roman" w:cs="Times New Roman"/>
          <w:bCs/>
          <w:color w:val="auto"/>
          <w:lang w:val="ru-RU"/>
        </w:rPr>
        <w:t xml:space="preserve"> </w:t>
      </w:r>
      <w:r w:rsidRPr="000B1661">
        <w:rPr>
          <w:rFonts w:ascii="Times New Roman" w:hAnsi="Times New Roman" w:cs="Times New Roman"/>
          <w:color w:val="auto"/>
          <w:lang w:val="ru-RU"/>
        </w:rPr>
        <w:t>обухвата скуп мера и радњи нормативне, организационо техничке, превентивне и друге природе.</w:t>
      </w:r>
    </w:p>
    <w:p w14:paraId="03FAAE2D" w14:textId="00C1ED50"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Поред општих услова предвиђених законима и прописима: Правилник о техничким нормативима за заштиту објеката од атмосферског пражњења, („Службени лист СРЈ”, број 11/96); Правилник о техничким нормативима за заштиту од статичког електрицитета („Службени лист СФРЈ”, број 62/73</w:t>
      </w:r>
      <w:r w:rsidR="00FF349F">
        <w:rPr>
          <w:rFonts w:ascii="Times New Roman" w:hAnsi="Times New Roman" w:cs="Times New Roman"/>
          <w:color w:val="auto"/>
          <w:lang w:val="ru-RU"/>
        </w:rPr>
        <w:t xml:space="preserve"> и </w:t>
      </w:r>
      <w:r w:rsidR="00FF349F" w:rsidRPr="000B1661">
        <w:rPr>
          <w:rFonts w:ascii="Times New Roman" w:hAnsi="Times New Roman" w:cs="Times New Roman"/>
          <w:color w:val="auto"/>
          <w:lang w:val="ru-RU"/>
        </w:rPr>
        <w:t xml:space="preserve">„Службени </w:t>
      </w:r>
      <w:r w:rsidR="00FF349F">
        <w:rPr>
          <w:rFonts w:ascii="Times New Roman" w:hAnsi="Times New Roman" w:cs="Times New Roman"/>
          <w:color w:val="auto"/>
          <w:lang w:val="ru-RU"/>
        </w:rPr>
        <w:t>гласник</w:t>
      </w:r>
      <w:r w:rsidR="00FF349F" w:rsidRPr="000B1661">
        <w:rPr>
          <w:rFonts w:ascii="Times New Roman" w:hAnsi="Times New Roman" w:cs="Times New Roman"/>
          <w:color w:val="auto"/>
          <w:lang w:val="ru-RU"/>
        </w:rPr>
        <w:t xml:space="preserve"> </w:t>
      </w:r>
      <w:r w:rsidR="00FF349F">
        <w:rPr>
          <w:rFonts w:ascii="Times New Roman" w:hAnsi="Times New Roman" w:cs="Times New Roman"/>
          <w:color w:val="auto"/>
          <w:lang w:val="ru-RU"/>
        </w:rPr>
        <w:t>Р</w:t>
      </w:r>
      <w:r w:rsidR="00FF349F" w:rsidRPr="000B1661">
        <w:rPr>
          <w:rFonts w:ascii="Times New Roman" w:hAnsi="Times New Roman" w:cs="Times New Roman"/>
          <w:color w:val="auto"/>
          <w:lang w:val="ru-RU"/>
        </w:rPr>
        <w:t>С</w:t>
      </w:r>
      <w:r w:rsidR="00FF349F">
        <w:rPr>
          <w:rFonts w:ascii="Times New Roman" w:hAnsi="Times New Roman" w:cs="Times New Roman"/>
          <w:color w:val="auto"/>
          <w:lang w:val="ru-RU"/>
        </w:rPr>
        <w:t>”, број 13</w:t>
      </w:r>
      <w:r w:rsidR="00FF349F" w:rsidRPr="000B1661">
        <w:rPr>
          <w:rFonts w:ascii="Times New Roman" w:hAnsi="Times New Roman" w:cs="Times New Roman"/>
          <w:color w:val="auto"/>
          <w:lang w:val="ru-RU"/>
        </w:rPr>
        <w:t>/</w:t>
      </w:r>
      <w:r w:rsidR="00FF349F">
        <w:rPr>
          <w:rFonts w:ascii="Times New Roman" w:hAnsi="Times New Roman" w:cs="Times New Roman"/>
          <w:color w:val="auto"/>
          <w:lang w:val="ru-RU"/>
        </w:rPr>
        <w:t>10</w:t>
      </w:r>
      <w:r w:rsidRPr="000B1661">
        <w:rPr>
          <w:rFonts w:ascii="Times New Roman" w:hAnsi="Times New Roman" w:cs="Times New Roman"/>
          <w:color w:val="auto"/>
          <w:lang w:val="ru-RU"/>
        </w:rPr>
        <w:t xml:space="preserve">); Правилник о техничким нормативима за изградњу надземних електроенергетских водова називног напона </w:t>
      </w:r>
      <w:r w:rsidR="00DC3779" w:rsidRPr="000B1661">
        <w:rPr>
          <w:rFonts w:ascii="Times New Roman" w:hAnsi="Times New Roman" w:cs="Times New Roman"/>
          <w:color w:val="auto"/>
          <w:lang w:val="ru-RU"/>
        </w:rPr>
        <w:t xml:space="preserve">од </w:t>
      </w:r>
      <w:r w:rsidRPr="000B1661">
        <w:rPr>
          <w:rFonts w:ascii="Times New Roman" w:hAnsi="Times New Roman" w:cs="Times New Roman"/>
          <w:color w:val="auto"/>
          <w:lang w:val="ru-RU"/>
        </w:rPr>
        <w:t>1</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до 400</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Правилник о техничким нормативима за погон и одржавање електроенергетских постројења и водова („Службени лист СРЈ”, број 41/93); Правилник о техничким нормативима за заштиту електроенергетских постројења и уређаја од пожара („С</w:t>
      </w:r>
      <w:r w:rsidR="00963969">
        <w:rPr>
          <w:rFonts w:ascii="Times New Roman" w:hAnsi="Times New Roman" w:cs="Times New Roman"/>
          <w:color w:val="auto"/>
          <w:lang w:val="ru-RU"/>
        </w:rPr>
        <w:t>лужбени лист СФРЈ”, број 74/90)</w:t>
      </w:r>
      <w:r w:rsidR="00FF349F">
        <w:rPr>
          <w:rFonts w:ascii="Times New Roman" w:hAnsi="Times New Roman" w:cs="Times New Roman"/>
          <w:color w:val="auto"/>
          <w:lang w:val="ru-RU"/>
        </w:rPr>
        <w:t>;</w:t>
      </w:r>
      <w:r w:rsidRPr="000B1661">
        <w:rPr>
          <w:rFonts w:ascii="Times New Roman" w:hAnsi="Times New Roman" w:cs="Times New Roman"/>
          <w:color w:val="auto"/>
          <w:lang w:val="ru-RU"/>
        </w:rPr>
        <w:t xml:space="preserve"> Правилник о техничким нормативима за уземљења електроенергетских постројења називног напона изнад 1000 </w:t>
      </w:r>
      <w:r w:rsidRPr="000B1661">
        <w:rPr>
          <w:rFonts w:ascii="Times New Roman" w:hAnsi="Times New Roman" w:cs="Times New Roman"/>
          <w:color w:val="auto"/>
        </w:rPr>
        <w:t xml:space="preserve">V </w:t>
      </w:r>
      <w:r w:rsidRPr="000B1661">
        <w:rPr>
          <w:rFonts w:ascii="Times New Roman" w:hAnsi="Times New Roman" w:cs="Times New Roman"/>
          <w:color w:val="auto"/>
          <w:lang w:val="ru-RU"/>
        </w:rPr>
        <w:t>(„Службени лист СРЈ”, број 61/95), Просторним планом су дефинисане мере заштите од пожара, које се односе на:</w:t>
      </w:r>
    </w:p>
    <w:p w14:paraId="42F8940B" w14:textId="77777777" w:rsidR="003B6EF6" w:rsidRPr="000B1661" w:rsidRDefault="004F1775" w:rsidP="007F75FE">
      <w:pPr>
        <w:pStyle w:val="Standard"/>
        <w:numPr>
          <w:ilvl w:val="0"/>
          <w:numId w:val="122"/>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обезбеђивање потребних сигурносних удаљености од запаљивих објеката у </w:t>
      </w:r>
      <w:r w:rsidRPr="000B1661">
        <w:rPr>
          <w:rFonts w:ascii="Times New Roman" w:hAnsi="Times New Roman" w:cs="Times New Roman"/>
          <w:color w:val="auto"/>
          <w:lang w:val="ru-RU"/>
        </w:rPr>
        <w:lastRenderedPageBreak/>
        <w:t>случају стварања електричног лука и велике потенцијалне разлике;</w:t>
      </w:r>
    </w:p>
    <w:p w14:paraId="55543D77" w14:textId="77777777" w:rsidR="003B6EF6" w:rsidRPr="000B1661" w:rsidRDefault="004F1775" w:rsidP="007F75FE">
      <w:pPr>
        <w:pStyle w:val="Standard"/>
        <w:numPr>
          <w:ilvl w:val="0"/>
          <w:numId w:val="122"/>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правилан избор опреме, према условима средине где је иста уграђена;</w:t>
      </w:r>
    </w:p>
    <w:p w14:paraId="1BC6E569" w14:textId="77777777" w:rsidR="003B6EF6" w:rsidRPr="000B1661" w:rsidRDefault="004F1775" w:rsidP="007F75FE">
      <w:pPr>
        <w:pStyle w:val="Standard"/>
        <w:numPr>
          <w:ilvl w:val="0"/>
          <w:numId w:val="122"/>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примену уземљене заштитне ужади и уземљење стубова дуж целе трасе далековода, у циљу заштите далековода од грома.</w:t>
      </w:r>
    </w:p>
    <w:p w14:paraId="385BA531" w14:textId="77777777" w:rsidR="003B6EF6" w:rsidRPr="000B1661" w:rsidRDefault="003B6EF6">
      <w:pPr>
        <w:pStyle w:val="Standard"/>
        <w:spacing w:line="242" w:lineRule="exact"/>
        <w:ind w:right="20"/>
        <w:jc w:val="both"/>
        <w:rPr>
          <w:rFonts w:ascii="Times New Roman" w:hAnsi="Times New Roman" w:cs="Times New Roman"/>
          <w:color w:val="auto"/>
          <w:lang w:val="ru-RU"/>
        </w:rPr>
      </w:pPr>
    </w:p>
    <w:p w14:paraId="2EDD1D8C"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Заштита од елементарних непогода</w:t>
      </w:r>
    </w:p>
    <w:p w14:paraId="73C3480B" w14:textId="77777777" w:rsidR="003B6EF6" w:rsidRPr="000B1661" w:rsidRDefault="003B6EF6">
      <w:pPr>
        <w:pStyle w:val="Standard"/>
        <w:ind w:right="20"/>
        <w:jc w:val="both"/>
        <w:rPr>
          <w:rFonts w:ascii="Times New Roman" w:hAnsi="Times New Roman" w:cs="Times New Roman"/>
          <w:bCs/>
          <w:color w:val="auto"/>
          <w:lang w:val="ru-RU"/>
        </w:rPr>
      </w:pPr>
    </w:p>
    <w:p w14:paraId="6075BB17" w14:textId="24636139"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Заштита од елементарних непогода је организован систем заштите, спасавања људи, материјалних добара и животне средине, као и отклањања последица елементарних непогода, а </w:t>
      </w:r>
      <w:r w:rsidRPr="000B1661">
        <w:rPr>
          <w:rFonts w:ascii="Times New Roman" w:hAnsi="Times New Roman" w:cs="Times New Roman"/>
          <w:color w:val="auto"/>
        </w:rPr>
        <w:t xml:space="preserve">регулисана је </w:t>
      </w:r>
      <w:r w:rsidRPr="000B1661">
        <w:rPr>
          <w:rFonts w:ascii="Times New Roman" w:hAnsi="Times New Roman" w:cs="Times New Roman"/>
          <w:color w:val="auto"/>
          <w:lang w:val="ru-RU"/>
        </w:rPr>
        <w:t>Законом о ванредним ситуацијама.</w:t>
      </w:r>
    </w:p>
    <w:p w14:paraId="081A1B17" w14:textId="13958A79"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Елементарна непогода </w:t>
      </w:r>
      <w:r w:rsidRPr="000B1661">
        <w:rPr>
          <w:rFonts w:ascii="Times New Roman" w:hAnsi="Times New Roman" w:cs="Times New Roman"/>
          <w:iCs/>
          <w:color w:val="auto"/>
        </w:rPr>
        <w:t xml:space="preserve">је догађај хидрометеоролошког, геолошког или биолошког порекла, проузрокован деловањем природних сила, као што су: земљотрес, поплава, бујица, олуја, јаке кише, атмосферска пражњења, град, суша, одроњавање или клизање земљишта, снежни наноси и лавина, екстремне температуре ваздуха, </w:t>
      </w:r>
      <w:r w:rsidRPr="000B1661">
        <w:rPr>
          <w:rFonts w:ascii="Times New Roman" w:hAnsi="Times New Roman" w:cs="Times New Roman"/>
          <w:color w:val="auto"/>
        </w:rPr>
        <w:t>нагомилавање леда на водотоку,</w:t>
      </w:r>
      <w:r w:rsidRPr="000B1661">
        <w:rPr>
          <w:rFonts w:ascii="Times New Roman" w:hAnsi="Times New Roman" w:cs="Times New Roman"/>
          <w:iCs/>
          <w:color w:val="auto"/>
        </w:rPr>
        <w:t xml:space="preserve"> епидемија заразних болести, епидемија сточних заразних болести и појава штеточина, као и друге природне појаве већих размера које могу да угрозе здравље и живот људи или проузрокују штету већег обима.</w:t>
      </w:r>
    </w:p>
    <w:p w14:paraId="6C8DEFF5"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Имајући у виду природне карактеристике планског подручја, као и на основу спроведене анализе и услова надлежних институција </w:t>
      </w:r>
      <w:r w:rsidRPr="000B1661">
        <w:rPr>
          <w:rFonts w:ascii="Times New Roman" w:hAnsi="Times New Roman" w:cs="Times New Roman"/>
          <w:color w:val="auto"/>
          <w:lang w:val="ru-RU"/>
        </w:rPr>
        <w:t>подручје Просторног плана подложно је, у одређеној мери, опасностима од следећих елементарних непогода:</w:t>
      </w:r>
    </w:p>
    <w:p w14:paraId="1C3B8976" w14:textId="641E9746" w:rsidR="003B6EF6" w:rsidRPr="000B1661" w:rsidRDefault="004F1775" w:rsidP="007F75FE">
      <w:pPr>
        <w:pStyle w:val="Standard"/>
        <w:numPr>
          <w:ilvl w:val="0"/>
          <w:numId w:val="123"/>
        </w:numPr>
        <w:ind w:left="0" w:right="14" w:firstLine="360"/>
        <w:jc w:val="both"/>
        <w:rPr>
          <w:rFonts w:ascii="Times New Roman" w:hAnsi="Times New Roman" w:cs="Times New Roman"/>
          <w:color w:val="auto"/>
        </w:rPr>
      </w:pPr>
      <w:r w:rsidRPr="000B1661">
        <w:rPr>
          <w:rFonts w:ascii="Times New Roman" w:hAnsi="Times New Roman" w:cs="Times New Roman"/>
          <w:bCs/>
          <w:color w:val="auto"/>
        </w:rPr>
        <w:t>земљотрес</w:t>
      </w:r>
      <w:r w:rsidRPr="000B1661">
        <w:rPr>
          <w:rFonts w:ascii="Times New Roman" w:hAnsi="Times New Roman" w:cs="Times New Roman"/>
          <w:color w:val="auto"/>
          <w:lang w:val="ru-RU"/>
        </w:rPr>
        <w:t>: на карти сеизмичког хазарда за повратни период од 475 година</w:t>
      </w:r>
      <w:r w:rsidRPr="000B1661">
        <w:rPr>
          <w:rFonts w:ascii="Times New Roman" w:hAnsi="Times New Roman" w:cs="Times New Roman"/>
          <w:bCs/>
          <w:color w:val="auto"/>
        </w:rPr>
        <w:t xml:space="preserve">, </w:t>
      </w:r>
      <w:r w:rsidRPr="000B1661">
        <w:rPr>
          <w:rFonts w:ascii="Times New Roman" w:hAnsi="Times New Roman" w:cs="Times New Roman"/>
          <w:color w:val="auto"/>
          <w:lang w:val="ru-RU"/>
        </w:rPr>
        <w:t xml:space="preserve">подручје </w:t>
      </w:r>
      <w:r w:rsidRPr="000B1661">
        <w:rPr>
          <w:rFonts w:ascii="Times New Roman" w:hAnsi="Times New Roman" w:cs="Times New Roman"/>
          <w:color w:val="auto"/>
        </w:rPr>
        <w:t>Просторног плана</w:t>
      </w:r>
      <w:r w:rsidRPr="000B1661">
        <w:rPr>
          <w:rFonts w:ascii="Times New Roman" w:hAnsi="Times New Roman" w:cs="Times New Roman"/>
          <w:color w:val="auto"/>
          <w:lang w:val="ru-RU"/>
        </w:rPr>
        <w:t xml:space="preserve"> се налази у зони 7-8°</w:t>
      </w:r>
      <w:r w:rsidRPr="000B1661">
        <w:rPr>
          <w:rFonts w:ascii="Times New Roman" w:hAnsi="Times New Roman" w:cs="Times New Roman"/>
          <w:color w:val="auto"/>
        </w:rPr>
        <w:t xml:space="preserve"> MCS</w:t>
      </w:r>
      <w:r w:rsidRPr="000B1661">
        <w:rPr>
          <w:rFonts w:ascii="Times New Roman" w:hAnsi="Times New Roman" w:cs="Times New Roman"/>
          <w:color w:val="auto"/>
          <w:lang w:val="ru-RU"/>
        </w:rPr>
        <w:t xml:space="preserve"> скале.</w:t>
      </w:r>
      <w:r w:rsidRPr="000B1661">
        <w:rPr>
          <w:rFonts w:ascii="Times New Roman" w:hAnsi="Times New Roman" w:cs="Times New Roman"/>
          <w:color w:val="auto"/>
        </w:rPr>
        <w:t xml:space="preserve"> Догођени максимални сеизмички интензитет на подручју плана је био 4,3-4,7</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MCS као манифестација земљотреса на </w:t>
      </w:r>
      <w:r w:rsidR="00FE72C4">
        <w:rPr>
          <w:rFonts w:ascii="Times New Roman" w:hAnsi="Times New Roman" w:cs="Times New Roman"/>
          <w:color w:val="auto"/>
        </w:rPr>
        <w:t>подручју градова Ниш и Лесковац</w:t>
      </w:r>
      <w:r w:rsidRPr="000B1661">
        <w:rPr>
          <w:rFonts w:ascii="Times New Roman" w:hAnsi="Times New Roman" w:cs="Times New Roman"/>
          <w:color w:val="auto"/>
        </w:rPr>
        <w:t xml:space="preserve"> и општина Власотинце и Владич</w:t>
      </w:r>
      <w:r w:rsidR="00DC3779" w:rsidRPr="000B1661">
        <w:rPr>
          <w:rFonts w:ascii="Times New Roman" w:hAnsi="Times New Roman" w:cs="Times New Roman"/>
          <w:color w:val="auto"/>
        </w:rPr>
        <w:t>ин Хан</w:t>
      </w:r>
      <w:r w:rsidR="00DC3779" w:rsidRPr="000B1661">
        <w:rPr>
          <w:rFonts w:ascii="Times New Roman" w:hAnsi="Times New Roman" w:cs="Times New Roman"/>
          <w:color w:val="auto"/>
          <w:lang w:val="sr-Cyrl-RS"/>
        </w:rPr>
        <w:t>;</w:t>
      </w:r>
    </w:p>
    <w:p w14:paraId="3315264C" w14:textId="318C9C9B" w:rsidR="003B6EF6" w:rsidRPr="000B1661" w:rsidRDefault="004F1775" w:rsidP="007F75FE">
      <w:pPr>
        <w:pStyle w:val="Standard"/>
        <w:numPr>
          <w:ilvl w:val="0"/>
          <w:numId w:val="123"/>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клизање тла: катастар клизишта за планско подручје не постоји. У обухвату плана могу се издвојити потенцијално </w:t>
      </w:r>
      <w:r w:rsidRPr="000B1661">
        <w:rPr>
          <w:rFonts w:ascii="Times New Roman" w:hAnsi="Times New Roman" w:cs="Times New Roman"/>
          <w:color w:val="auto"/>
        </w:rPr>
        <w:t>нај</w:t>
      </w:r>
      <w:r w:rsidRPr="000B1661">
        <w:rPr>
          <w:rFonts w:ascii="Times New Roman" w:hAnsi="Times New Roman" w:cs="Times New Roman"/>
          <w:color w:val="auto"/>
          <w:lang w:val="ru-RU"/>
        </w:rPr>
        <w:t>угрожен</w:t>
      </w:r>
      <w:r w:rsidRPr="000B1661">
        <w:rPr>
          <w:rFonts w:ascii="Times New Roman" w:hAnsi="Times New Roman" w:cs="Times New Roman"/>
          <w:color w:val="auto"/>
        </w:rPr>
        <w:t>ије</w:t>
      </w:r>
      <w:r w:rsidRPr="000B1661">
        <w:rPr>
          <w:rFonts w:ascii="Times New Roman" w:hAnsi="Times New Roman" w:cs="Times New Roman"/>
          <w:color w:val="auto"/>
          <w:lang w:val="ru-RU"/>
        </w:rPr>
        <w:t xml:space="preserve"> зоне</w:t>
      </w:r>
      <w:r w:rsidRPr="000B1661">
        <w:rPr>
          <w:rFonts w:ascii="Times New Roman" w:hAnsi="Times New Roman" w:cs="Times New Roman"/>
          <w:color w:val="auto"/>
        </w:rPr>
        <w:t xml:space="preserve"> клижења тла</w:t>
      </w:r>
      <w:r w:rsidRPr="000B1661">
        <w:rPr>
          <w:rFonts w:ascii="Times New Roman" w:hAnsi="Times New Roman" w:cs="Times New Roman"/>
          <w:color w:val="auto"/>
          <w:lang w:val="ru-RU"/>
        </w:rPr>
        <w:t>, на основу до сада рађених Просторних планова инфраструктурних коридора</w:t>
      </w:r>
      <w:r w:rsidR="00DC3779" w:rsidRPr="000B1661">
        <w:rPr>
          <w:rFonts w:ascii="Times New Roman" w:hAnsi="Times New Roman" w:cs="Times New Roman"/>
          <w:color w:val="auto"/>
          <w:lang w:val="ru-RU"/>
        </w:rPr>
        <w:t xml:space="preserve"> и јединица локалних самоуправа;</w:t>
      </w:r>
    </w:p>
    <w:p w14:paraId="4D6AEE73" w14:textId="334C410B" w:rsidR="003B6EF6" w:rsidRPr="000B1661" w:rsidRDefault="004F1775" w:rsidP="007F75FE">
      <w:pPr>
        <w:pStyle w:val="Standard"/>
        <w:numPr>
          <w:ilvl w:val="0"/>
          <w:numId w:val="123"/>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атмосферске непогоде: </w:t>
      </w:r>
      <w:r w:rsidRPr="000B1661">
        <w:rPr>
          <w:rFonts w:ascii="Times New Roman" w:hAnsi="Times New Roman" w:cs="Times New Roman"/>
          <w:color w:val="auto"/>
        </w:rPr>
        <w:t>подручје Просторног плана може бити угрожено атмосферским непогодама -</w:t>
      </w:r>
      <w:r w:rsidRPr="000B1661">
        <w:rPr>
          <w:rFonts w:ascii="Times New Roman" w:hAnsi="Times New Roman" w:cs="Times New Roman"/>
          <w:color w:val="auto"/>
          <w:lang w:val="ru-RU"/>
        </w:rPr>
        <w:t xml:space="preserve"> ветровима, градом, атмосферским падавинама (</w:t>
      </w:r>
      <w:r w:rsidR="00DC3779" w:rsidRPr="000B1661">
        <w:rPr>
          <w:rFonts w:ascii="Times New Roman" w:hAnsi="Times New Roman" w:cs="Times New Roman"/>
          <w:color w:val="auto"/>
          <w:lang w:val="ru-RU"/>
        </w:rPr>
        <w:t>киша, снег), мразом и поледицом;</w:t>
      </w:r>
    </w:p>
    <w:p w14:paraId="3BAF5D7B" w14:textId="4EC993A1" w:rsidR="003B6EF6" w:rsidRPr="000B1661" w:rsidRDefault="004F1775" w:rsidP="007F75FE">
      <w:pPr>
        <w:pStyle w:val="Standard"/>
        <w:numPr>
          <w:ilvl w:val="0"/>
          <w:numId w:val="123"/>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поплава</w:t>
      </w:r>
      <w:r w:rsidRPr="000B1661">
        <w:rPr>
          <w:rFonts w:ascii="Times New Roman" w:hAnsi="Times New Roman" w:cs="Times New Roman"/>
          <w:color w:val="auto"/>
        </w:rPr>
        <w:t>, бујица</w:t>
      </w:r>
      <w:r w:rsidRPr="000B1661">
        <w:rPr>
          <w:rFonts w:ascii="Times New Roman" w:hAnsi="Times New Roman" w:cs="Times New Roman"/>
          <w:color w:val="auto"/>
          <w:lang w:val="ru-RU"/>
        </w:rPr>
        <w:t xml:space="preserve"> и ерозија: </w:t>
      </w:r>
      <w:r w:rsidRPr="000B1661">
        <w:rPr>
          <w:rFonts w:ascii="Times New Roman" w:hAnsi="Times New Roman" w:cs="Times New Roman"/>
          <w:color w:val="auto"/>
        </w:rPr>
        <w:t xml:space="preserve">неке притоке Јужне Мораве су бујичног карактера, чији </w:t>
      </w:r>
      <w:r w:rsidRPr="000B1661">
        <w:rPr>
          <w:rFonts w:ascii="Times New Roman" w:hAnsi="Times New Roman" w:cs="Times New Roman"/>
          <w:color w:val="auto"/>
          <w:lang w:val="ru-RU"/>
        </w:rPr>
        <w:t>наноси</w:t>
      </w:r>
      <w:r w:rsidRPr="000B1661">
        <w:rPr>
          <w:rFonts w:ascii="Times New Roman" w:hAnsi="Times New Roman" w:cs="Times New Roman"/>
          <w:color w:val="auto"/>
        </w:rPr>
        <w:t xml:space="preserve"> и поплавни таласи угрожавају обале и насеља. Многи водотоци нису регулисани или су делимично регулисани.</w:t>
      </w:r>
    </w:p>
    <w:p w14:paraId="510E58C8" w14:textId="6AEDF15C" w:rsidR="003B6EF6" w:rsidRPr="000B1661" w:rsidRDefault="004F1775" w:rsidP="00B6432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Основни циљ је интегрално управљање елементарним непогодама, као основ за обезбеђење услова за ефикасан просторни развој, очувања људских живота и здравља, природних и културних вредности, материјалних добара и животне средине.</w:t>
      </w:r>
    </w:p>
    <w:p w14:paraId="2E70DDAE" w14:textId="77777777" w:rsidR="003B6EF6" w:rsidRPr="000B1661" w:rsidRDefault="004F1775" w:rsidP="00B64325">
      <w:pPr>
        <w:pStyle w:val="Textbody"/>
        <w:spacing w:after="0" w:line="240" w:lineRule="auto"/>
        <w:ind w:firstLine="284"/>
        <w:jc w:val="both"/>
        <w:rPr>
          <w:rFonts w:ascii="Times New Roman" w:hAnsi="Times New Roman" w:cs="Times New Roman"/>
          <w:color w:val="auto"/>
        </w:rPr>
      </w:pPr>
      <w:r w:rsidRPr="000B1661">
        <w:rPr>
          <w:rFonts w:ascii="Times New Roman" w:hAnsi="Times New Roman" w:cs="Times New Roman"/>
          <w:bCs/>
          <w:color w:val="auto"/>
          <w:sz w:val="24"/>
          <w:szCs w:val="24"/>
        </w:rPr>
        <w:t>Оперативни циљеви су:</w:t>
      </w:r>
    </w:p>
    <w:p w14:paraId="3AF51AB4" w14:textId="784AFBDF" w:rsidR="003B6EF6" w:rsidRPr="000B1661" w:rsidRDefault="004F1775" w:rsidP="007F75FE">
      <w:pPr>
        <w:pStyle w:val="Standard"/>
        <w:numPr>
          <w:ilvl w:val="0"/>
          <w:numId w:val="124"/>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очување и унапређење з</w:t>
      </w:r>
      <w:r w:rsidR="005C42BD" w:rsidRPr="000B1661">
        <w:rPr>
          <w:rFonts w:ascii="Times New Roman" w:hAnsi="Times New Roman" w:cs="Times New Roman"/>
          <w:color w:val="auto"/>
          <w:lang w:val="ru-RU"/>
        </w:rPr>
        <w:t>аштите од елементарних непогода;</w:t>
      </w:r>
    </w:p>
    <w:p w14:paraId="680E3199" w14:textId="10989A57" w:rsidR="003B6EF6" w:rsidRPr="000B1661" w:rsidRDefault="004F1775" w:rsidP="007F75FE">
      <w:pPr>
        <w:pStyle w:val="Standard"/>
        <w:numPr>
          <w:ilvl w:val="0"/>
          <w:numId w:val="124"/>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спровођење мера превенције, приправности и одговора на елементарне непогоде, на свим нивоима (од пред</w:t>
      </w:r>
      <w:r w:rsidR="005E37FA" w:rsidRPr="000B1661">
        <w:rPr>
          <w:rFonts w:ascii="Times New Roman" w:hAnsi="Times New Roman" w:cs="Times New Roman"/>
          <w:color w:val="auto"/>
          <w:lang w:val="ru-RU"/>
        </w:rPr>
        <w:t>узећа до Републике Србије);</w:t>
      </w:r>
    </w:p>
    <w:p w14:paraId="041A17D9" w14:textId="481A4347" w:rsidR="003B6EF6" w:rsidRPr="000B1661" w:rsidRDefault="004F1775" w:rsidP="007F75FE">
      <w:pPr>
        <w:pStyle w:val="Standard"/>
        <w:numPr>
          <w:ilvl w:val="0"/>
          <w:numId w:val="124"/>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институционално, организационо и кадровско јачање система заштите од елементарних</w:t>
      </w:r>
      <w:r w:rsidR="00FE72C4">
        <w:rPr>
          <w:rFonts w:ascii="Times New Roman" w:hAnsi="Times New Roman" w:cs="Times New Roman"/>
          <w:bCs/>
          <w:color w:val="auto"/>
        </w:rPr>
        <w:t xml:space="preserve"> непогода</w:t>
      </w:r>
      <w:r w:rsidRPr="000B1661">
        <w:rPr>
          <w:rFonts w:ascii="Times New Roman" w:hAnsi="Times New Roman" w:cs="Times New Roman"/>
          <w:bCs/>
          <w:color w:val="auto"/>
        </w:rPr>
        <w:t xml:space="preserve"> и формирање регионалног система заштите</w:t>
      </w:r>
      <w:r w:rsidR="005E37FA" w:rsidRPr="000B1661">
        <w:rPr>
          <w:rFonts w:ascii="Times New Roman" w:hAnsi="Times New Roman" w:cs="Times New Roman"/>
          <w:bCs/>
          <w:color w:val="auto"/>
          <w:lang w:val="sr-Cyrl-RS"/>
        </w:rPr>
        <w:t>.</w:t>
      </w:r>
    </w:p>
    <w:p w14:paraId="781198A0"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Концепција заштите и управљања полази од чињенице да је на свим нивоима и у свим фазама планирања потребно дефинисати прихватљив ниво ризика од </w:t>
      </w:r>
      <w:r w:rsidRPr="000B1661">
        <w:rPr>
          <w:rFonts w:ascii="Times New Roman" w:hAnsi="Times New Roman" w:cs="Times New Roman"/>
          <w:bCs/>
          <w:color w:val="auto"/>
        </w:rPr>
        <w:t>елементарних непогода</w:t>
      </w:r>
      <w:r w:rsidRPr="000B1661">
        <w:rPr>
          <w:rFonts w:ascii="Times New Roman" w:hAnsi="Times New Roman" w:cs="Times New Roman"/>
          <w:color w:val="auto"/>
        </w:rPr>
        <w:t xml:space="preserve">. Системом превентивних, организационих и других мера и инструмената, интервенише се у циљу спречавања настанка ризика од </w:t>
      </w:r>
      <w:r w:rsidRPr="000B1661">
        <w:rPr>
          <w:rFonts w:ascii="Times New Roman" w:hAnsi="Times New Roman" w:cs="Times New Roman"/>
          <w:bCs/>
          <w:color w:val="auto"/>
        </w:rPr>
        <w:t>елементарних непогода</w:t>
      </w:r>
      <w:r w:rsidRPr="000B1661">
        <w:rPr>
          <w:rFonts w:ascii="Times New Roman" w:hAnsi="Times New Roman" w:cs="Times New Roman"/>
          <w:color w:val="auto"/>
        </w:rPr>
        <w:t xml:space="preserve">, односно смањивања последица на прихватљив ниво. Да би се могла извршити правилна процена степена повредивости простора, односно ограничења за његово коришћење, потребно је израдити одговарајуће катастре угрожености простора од елементарних непогода, односно израдити одговарајући информациони систем о </w:t>
      </w:r>
      <w:r w:rsidRPr="000B1661">
        <w:rPr>
          <w:rFonts w:ascii="Times New Roman" w:hAnsi="Times New Roman" w:cs="Times New Roman"/>
          <w:color w:val="auto"/>
        </w:rPr>
        <w:lastRenderedPageBreak/>
        <w:t xml:space="preserve">простору. На основу сазнања и истраживања дефинисале би се објекти и зоне могућих ризика, вероватноће појављивања, обима последица и на основу тога дефинисање планова заштите и приоритета заштите у планирању простора. Потребно је у наредном периоду развијати систем интегралне заштите од </w:t>
      </w:r>
      <w:r w:rsidRPr="000B1661">
        <w:rPr>
          <w:rFonts w:ascii="Times New Roman" w:hAnsi="Times New Roman" w:cs="Times New Roman"/>
          <w:bCs/>
          <w:color w:val="auto"/>
        </w:rPr>
        <w:t xml:space="preserve">елементарних непогода. </w:t>
      </w:r>
      <w:r w:rsidRPr="000B1661">
        <w:rPr>
          <w:rFonts w:ascii="Times New Roman" w:hAnsi="Times New Roman" w:cs="Times New Roman"/>
          <w:color w:val="auto"/>
          <w:lang w:val="ru-RU"/>
        </w:rPr>
        <w:t xml:space="preserve">На основу Закона о ванредним ситуацијама </w:t>
      </w:r>
      <w:r w:rsidRPr="000B1661">
        <w:rPr>
          <w:rFonts w:ascii="Times New Roman" w:hAnsi="Times New Roman" w:cs="Times New Roman"/>
          <w:color w:val="auto"/>
        </w:rPr>
        <w:t>и</w:t>
      </w:r>
      <w:r w:rsidRPr="000B1661">
        <w:rPr>
          <w:rFonts w:ascii="Times New Roman" w:hAnsi="Times New Roman" w:cs="Times New Roman"/>
          <w:color w:val="auto"/>
          <w:lang w:val="ru-RU"/>
        </w:rPr>
        <w:t xml:space="preserve"> на основу Процене угрожености  донос</w:t>
      </w:r>
      <w:r w:rsidRPr="000B1661">
        <w:rPr>
          <w:rFonts w:ascii="Times New Roman" w:hAnsi="Times New Roman" w:cs="Times New Roman"/>
          <w:color w:val="auto"/>
        </w:rPr>
        <w:t>и се</w:t>
      </w:r>
      <w:r w:rsidRPr="000B1661">
        <w:rPr>
          <w:rFonts w:ascii="Times New Roman" w:hAnsi="Times New Roman" w:cs="Times New Roman"/>
          <w:color w:val="auto"/>
          <w:lang w:val="ru-RU"/>
        </w:rPr>
        <w:t xml:space="preserve"> </w:t>
      </w:r>
      <w:r w:rsidRPr="000B1661">
        <w:rPr>
          <w:rFonts w:ascii="Times New Roman" w:hAnsi="Times New Roman" w:cs="Times New Roman"/>
          <w:bCs/>
          <w:color w:val="auto"/>
          <w:lang w:val="ru-RU"/>
        </w:rPr>
        <w:t>План заштите и спасавања у ванредним ситуацијама, а у складу са Националним планом заштите и спасавања у ванредним ситуацијама Републике Србије.</w:t>
      </w:r>
    </w:p>
    <w:p w14:paraId="56192630" w14:textId="77777777" w:rsidR="003B6EF6" w:rsidRPr="000B1661" w:rsidRDefault="003B6EF6">
      <w:pPr>
        <w:pStyle w:val="Standard"/>
        <w:jc w:val="both"/>
        <w:rPr>
          <w:rFonts w:ascii="Times New Roman" w:hAnsi="Times New Roman" w:cs="Times New Roman"/>
          <w:bCs/>
          <w:color w:val="auto"/>
          <w:lang w:val="ru-RU"/>
        </w:rPr>
      </w:pPr>
    </w:p>
    <w:p w14:paraId="1DDAE737" w14:textId="74F92270" w:rsidR="003B6EF6" w:rsidRPr="000B1661" w:rsidRDefault="005E37FA">
      <w:pPr>
        <w:pStyle w:val="NoSpacing"/>
        <w:rPr>
          <w:rFonts w:ascii="Times New Roman" w:hAnsi="Times New Roman"/>
          <w:sz w:val="24"/>
          <w:szCs w:val="24"/>
          <w:lang w:val="ru-RU"/>
        </w:rPr>
      </w:pPr>
      <w:r w:rsidRPr="000B1661">
        <w:rPr>
          <w:rFonts w:ascii="Times New Roman" w:hAnsi="Times New Roman"/>
          <w:sz w:val="24"/>
          <w:szCs w:val="24"/>
          <w:lang w:val="ru-RU"/>
        </w:rPr>
        <w:t>Заштита од земљотреса</w:t>
      </w:r>
    </w:p>
    <w:p w14:paraId="71E4F268" w14:textId="77777777" w:rsidR="003B6EF6" w:rsidRPr="000B1661" w:rsidRDefault="003B6EF6">
      <w:pPr>
        <w:pStyle w:val="NoSpacing"/>
        <w:jc w:val="both"/>
        <w:rPr>
          <w:rFonts w:ascii="Times New Roman" w:hAnsi="Times New Roman"/>
          <w:sz w:val="24"/>
          <w:szCs w:val="24"/>
        </w:rPr>
      </w:pPr>
    </w:p>
    <w:p w14:paraId="342A37C7" w14:textId="1D3288A4"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Према добијеним сеизмолошким условима од Републичког сеизмолошког завода, основа за пројектовање по СРПС стандарду и важећој законској регулативи у Републици Србији - Правилник о техничким нормативима за изградњу објеката високоградње у сеизмичким подручјима („Службени лист СФРЈ”, бр. 31/81, 49/82, 29/83, 21/88 и 52/90) је сеизмички интензитет, приказан на сеизмолошкој карти за повратни период од 500 година, на којој су приказан очекивани макросеизмички интензитети на површини терена за карактеристично тло.</w:t>
      </w:r>
    </w:p>
    <w:p w14:paraId="765F2617" w14:textId="7D697E3A"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По </w:t>
      </w:r>
      <w:r w:rsidRPr="000B1661">
        <w:rPr>
          <w:rFonts w:ascii="Times New Roman" w:hAnsi="Times New Roman" w:cs="Times New Roman"/>
          <w:color w:val="auto"/>
        </w:rPr>
        <w:t xml:space="preserve">SRPS </w:t>
      </w:r>
      <w:r w:rsidRPr="000B1661">
        <w:rPr>
          <w:rFonts w:ascii="Times New Roman" w:hAnsi="Times New Roman" w:cs="Times New Roman"/>
          <w:color w:val="auto"/>
          <w:lang w:val="ru-RU"/>
        </w:rPr>
        <w:t>Е</w:t>
      </w:r>
      <w:r w:rsidRPr="000B1661">
        <w:rPr>
          <w:rFonts w:ascii="Times New Roman" w:hAnsi="Times New Roman" w:cs="Times New Roman"/>
          <w:color w:val="auto"/>
        </w:rPr>
        <w:t xml:space="preserve">N </w:t>
      </w:r>
      <w:r w:rsidRPr="000B1661">
        <w:rPr>
          <w:rFonts w:ascii="Times New Roman" w:hAnsi="Times New Roman" w:cs="Times New Roman"/>
          <w:color w:val="auto"/>
          <w:lang w:val="ru-RU"/>
        </w:rPr>
        <w:t>1998-1</w:t>
      </w:r>
      <w:r w:rsidRPr="000B1661">
        <w:rPr>
          <w:rFonts w:ascii="Times New Roman" w:hAnsi="Times New Roman" w:cs="Times New Roman"/>
          <w:color w:val="auto"/>
        </w:rPr>
        <w:t>:2015</w:t>
      </w:r>
      <w:r w:rsidRPr="000B1661">
        <w:rPr>
          <w:rFonts w:ascii="Times New Roman" w:hAnsi="Times New Roman" w:cs="Times New Roman"/>
          <w:color w:val="auto"/>
          <w:lang w:val="ru-RU"/>
        </w:rPr>
        <w:t>, улазни параметри за сеизмичку анализу при пројектовању, изведени су из услова да се објекат, просечног века експлоатације од 50 година, не сруши, што одговара сеизмичком дејству са вероватноћом превазилажења од 10% у периоду од 50 година (овај земљотрес има повратни период догађања од 475 година). Други услов садржан је у захтеву да се ограничена оштећења могу јавити само као последица дејства земљотреса за који постоји вероватноћа да буд</w:t>
      </w:r>
      <w:r w:rsidR="005E37FA" w:rsidRPr="000B1661">
        <w:rPr>
          <w:rFonts w:ascii="Times New Roman" w:hAnsi="Times New Roman" w:cs="Times New Roman"/>
          <w:color w:val="auto"/>
          <w:lang w:val="ru-RU"/>
        </w:rPr>
        <w:t>е превазиђен 10% у периоду од десет</w:t>
      </w:r>
      <w:r w:rsidRPr="000B1661">
        <w:rPr>
          <w:rFonts w:ascii="Times New Roman" w:hAnsi="Times New Roman" w:cs="Times New Roman"/>
          <w:color w:val="auto"/>
          <w:lang w:val="ru-RU"/>
        </w:rPr>
        <w:t xml:space="preserve"> година (просечан повратни период земљотреса од 95 година).</w:t>
      </w:r>
    </w:p>
    <w:p w14:paraId="3B454701" w14:textId="77777777" w:rsidR="003B6EF6" w:rsidRPr="000B1661" w:rsidRDefault="004F1775" w:rsidP="00C826A8">
      <w:pPr>
        <w:pStyle w:val="NoSpacing"/>
        <w:ind w:firstLine="284"/>
        <w:jc w:val="both"/>
        <w:rPr>
          <w:rFonts w:ascii="Times New Roman" w:hAnsi="Times New Roman"/>
          <w:bCs/>
          <w:iCs/>
          <w:sz w:val="24"/>
          <w:szCs w:val="24"/>
          <w:lang w:val="ru-RU"/>
        </w:rPr>
      </w:pPr>
      <w:r w:rsidRPr="000B1661">
        <w:rPr>
          <w:rFonts w:ascii="Times New Roman" w:hAnsi="Times New Roman"/>
          <w:bCs/>
          <w:iCs/>
          <w:sz w:val="24"/>
          <w:szCs w:val="24"/>
          <w:lang w:val="ru-RU"/>
        </w:rPr>
        <w:t>Смернице за заштиту од земљотреса:</w:t>
      </w:r>
    </w:p>
    <w:p w14:paraId="6BC1B492" w14:textId="7D015741" w:rsidR="003B6EF6" w:rsidRPr="000B1661" w:rsidRDefault="004F1775" w:rsidP="007F75FE">
      <w:pPr>
        <w:pStyle w:val="Standard"/>
        <w:numPr>
          <w:ilvl w:val="0"/>
          <w:numId w:val="12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параметре</w:t>
      </w:r>
      <w:r w:rsidRPr="000B1661">
        <w:rPr>
          <w:rFonts w:ascii="Times New Roman" w:hAnsi="Times New Roman" w:cs="Times New Roman"/>
          <w:bCs/>
          <w:iCs/>
          <w:color w:val="auto"/>
          <w:lang w:val="ru-RU"/>
        </w:rPr>
        <w:t xml:space="preserve"> са карте сеизмичког хазарда за повратни период 475 година (на површини терена, за емпиријски процењену средњу брзину локалног тла до дубине 30</w:t>
      </w:r>
      <w:r w:rsidR="001A67FD" w:rsidRPr="000B1661">
        <w:rPr>
          <w:rFonts w:ascii="Times New Roman" w:hAnsi="Times New Roman" w:cs="Times New Roman"/>
          <w:bCs/>
          <w:iCs/>
          <w:color w:val="auto"/>
        </w:rPr>
        <w:t>m</w:t>
      </w:r>
      <w:r w:rsidRPr="000B1661">
        <w:rPr>
          <w:rFonts w:ascii="Times New Roman" w:hAnsi="Times New Roman" w:cs="Times New Roman"/>
          <w:bCs/>
          <w:iCs/>
          <w:color w:val="auto"/>
          <w:lang w:val="ru-RU"/>
        </w:rPr>
        <w:t xml:space="preserve"> и одговарајући динамички фактор амплификације на максимално хоризонтално убрзање), изражене интензитетом земљотреса у степенима ЕМС-98 скале, користити као ме</w:t>
      </w:r>
      <w:r w:rsidR="007E3EBF" w:rsidRPr="000B1661">
        <w:rPr>
          <w:rFonts w:ascii="Times New Roman" w:hAnsi="Times New Roman" w:cs="Times New Roman"/>
          <w:bCs/>
          <w:iCs/>
          <w:color w:val="auto"/>
          <w:lang w:val="ru-RU"/>
        </w:rPr>
        <w:t>ре ограничења употребе простора;</w:t>
      </w:r>
    </w:p>
    <w:p w14:paraId="0139429F" w14:textId="77777777" w:rsidR="003B6EF6" w:rsidRPr="000B1661" w:rsidRDefault="004F1775" w:rsidP="007F75FE">
      <w:pPr>
        <w:pStyle w:val="Standard"/>
        <w:numPr>
          <w:ilvl w:val="0"/>
          <w:numId w:val="12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при</w:t>
      </w:r>
      <w:r w:rsidRPr="000B1661">
        <w:rPr>
          <w:rFonts w:ascii="Times New Roman" w:hAnsi="Times New Roman" w:cs="Times New Roman"/>
          <w:bCs/>
          <w:iCs/>
          <w:color w:val="auto"/>
          <w:lang w:val="ru-RU"/>
        </w:rPr>
        <w:t xml:space="preserve"> прорачуну конструкције објеката примењивати одредбе које се односе на прорачун, а садржане су у </w:t>
      </w:r>
      <w:r w:rsidRPr="000B1661">
        <w:rPr>
          <w:rFonts w:ascii="Times New Roman" w:hAnsi="Times New Roman" w:cs="Times New Roman"/>
          <w:color w:val="auto"/>
          <w:lang w:val="ru-RU"/>
        </w:rPr>
        <w:t>Правилнику о техничким нормативима за изградњу објеката високоградње у сеизмичким подручјима:</w:t>
      </w:r>
    </w:p>
    <w:p w14:paraId="0CBD91BA" w14:textId="40E1FC78" w:rsidR="003B6EF6" w:rsidRPr="000B1661" w:rsidRDefault="004F1775" w:rsidP="005F581B">
      <w:pPr>
        <w:pStyle w:val="Standard"/>
        <w:numPr>
          <w:ilvl w:val="0"/>
          <w:numId w:val="126"/>
        </w:numPr>
        <w:tabs>
          <w:tab w:val="left" w:pos="1134"/>
        </w:tabs>
        <w:ind w:left="0" w:firstLine="360"/>
        <w:jc w:val="both"/>
        <w:rPr>
          <w:rFonts w:ascii="Times New Roman" w:hAnsi="Times New Roman" w:cs="Times New Roman"/>
          <w:color w:val="auto"/>
        </w:rPr>
      </w:pPr>
      <w:r w:rsidRPr="000B1661">
        <w:rPr>
          <w:rFonts w:ascii="Times New Roman" w:hAnsi="Times New Roman" w:cs="Times New Roman"/>
          <w:color w:val="auto"/>
          <w:lang w:val="ru-RU"/>
        </w:rPr>
        <w:t>обавезна израда сеизмичке микрорејонизације/микрозонирања, у припреми техничке документаци</w:t>
      </w:r>
      <w:r w:rsidR="00E020AB" w:rsidRPr="000B1661">
        <w:rPr>
          <w:rFonts w:ascii="Times New Roman" w:hAnsi="Times New Roman" w:cs="Times New Roman"/>
          <w:color w:val="auto"/>
          <w:lang w:val="ru-RU"/>
        </w:rPr>
        <w:t>је (чл. 7. и 8</w:t>
      </w:r>
      <w:r w:rsidR="00CF599B" w:rsidRPr="000B1661">
        <w:rPr>
          <w:rFonts w:ascii="Times New Roman" w:hAnsi="Times New Roman" w:cs="Times New Roman"/>
          <w:color w:val="auto"/>
          <w:lang w:val="ru-RU"/>
        </w:rPr>
        <w:t>),</w:t>
      </w:r>
    </w:p>
    <w:p w14:paraId="5F8C3661" w14:textId="1EA0102B" w:rsidR="003B6EF6" w:rsidRPr="000B1661" w:rsidRDefault="004F1775" w:rsidP="007F75FE">
      <w:pPr>
        <w:pStyle w:val="Standard"/>
        <w:numPr>
          <w:ilvl w:val="0"/>
          <w:numId w:val="126"/>
        </w:numPr>
        <w:tabs>
          <w:tab w:val="left" w:pos="1134"/>
        </w:tabs>
        <w:ind w:left="0" w:firstLine="360"/>
        <w:jc w:val="both"/>
        <w:rPr>
          <w:rFonts w:ascii="Times New Roman" w:hAnsi="Times New Roman" w:cs="Times New Roman"/>
          <w:color w:val="auto"/>
        </w:rPr>
      </w:pPr>
      <w:r w:rsidRPr="000B1661">
        <w:rPr>
          <w:rFonts w:ascii="Times New Roman" w:hAnsi="Times New Roman" w:cs="Times New Roman"/>
          <w:color w:val="auto"/>
          <w:lang w:val="ru-RU"/>
        </w:rPr>
        <w:tab/>
        <w:t>сеизмичка микрорејонизација за потребе прорачуна сеизмичких параметара за израду техничке документације</w:t>
      </w:r>
      <w:r w:rsidRPr="000B1661">
        <w:rPr>
          <w:rFonts w:ascii="Times New Roman" w:hAnsi="Times New Roman" w:cs="Times New Roman"/>
          <w:color w:val="auto"/>
        </w:rPr>
        <w:t xml:space="preserve"> обухвата: дефинисање репрезентативног геодинамичког модела локалног тла, конструисаног на основу расположивих резултата истраживања; анализу динамичког одговора локалног тла, базирану на вредностима максималног хоризонталног убрзања на основној стени (PGA = 0.04 - 0.12, са карте сеизмичког хазарда за повратни период 475 година) и резултатима прорачуна (не)линеарног одговора локалног тл</w:t>
      </w:r>
      <w:r w:rsidR="00CF599B" w:rsidRPr="000B1661">
        <w:rPr>
          <w:rFonts w:ascii="Times New Roman" w:hAnsi="Times New Roman" w:cs="Times New Roman"/>
          <w:color w:val="auto"/>
        </w:rPr>
        <w:t>а на очекивану сеизмичку побуду</w:t>
      </w:r>
      <w:r w:rsidR="00CF599B" w:rsidRPr="000B1661">
        <w:rPr>
          <w:rFonts w:ascii="Times New Roman" w:hAnsi="Times New Roman" w:cs="Times New Roman"/>
          <w:color w:val="auto"/>
          <w:lang w:val="sr-Cyrl-RS"/>
        </w:rPr>
        <w:t>,</w:t>
      </w:r>
    </w:p>
    <w:p w14:paraId="210F1A38" w14:textId="4A4C85CA" w:rsidR="003B6EF6" w:rsidRPr="000B1661" w:rsidRDefault="004F1775" w:rsidP="007F75FE">
      <w:pPr>
        <w:pStyle w:val="Standard"/>
        <w:numPr>
          <w:ilvl w:val="0"/>
          <w:numId w:val="126"/>
        </w:numPr>
        <w:tabs>
          <w:tab w:val="left" w:pos="1134"/>
        </w:tabs>
        <w:ind w:left="0" w:firstLine="360"/>
        <w:jc w:val="both"/>
        <w:rPr>
          <w:rFonts w:ascii="Times New Roman" w:hAnsi="Times New Roman" w:cs="Times New Roman"/>
          <w:color w:val="auto"/>
        </w:rPr>
      </w:pPr>
      <w:r w:rsidRPr="000B1661">
        <w:rPr>
          <w:rFonts w:ascii="Times New Roman" w:hAnsi="Times New Roman" w:cs="Times New Roman"/>
          <w:color w:val="auto"/>
          <w:lang w:val="ru-RU"/>
        </w:rPr>
        <w:tab/>
        <w:t xml:space="preserve">објекти се разврставају у следеће категорије - објекти ван категорије; објекти </w:t>
      </w:r>
      <w:r w:rsidR="005F581B">
        <w:rPr>
          <w:rFonts w:ascii="Times New Roman" w:hAnsi="Times New Roman" w:cs="Times New Roman"/>
          <w:color w:val="auto"/>
        </w:rPr>
        <w:t xml:space="preserve">I категорије; објекти нижих </w:t>
      </w:r>
      <w:r w:rsidR="005F581B">
        <w:rPr>
          <w:rFonts w:ascii="Times New Roman" w:hAnsi="Times New Roman" w:cs="Times New Roman"/>
          <w:color w:val="auto"/>
          <w:lang w:val="sr-Cyrl-RS"/>
        </w:rPr>
        <w:t>к</w:t>
      </w:r>
      <w:r w:rsidRPr="000B1661">
        <w:rPr>
          <w:rFonts w:ascii="Times New Roman" w:hAnsi="Times New Roman" w:cs="Times New Roman"/>
          <w:color w:val="auto"/>
        </w:rPr>
        <w:t>атегорија. За објекте ван категорије се примењује поступак динамичке анализе, док се за остале може спроводити поступак динам</w:t>
      </w:r>
      <w:r w:rsidRPr="000B1661">
        <w:rPr>
          <w:rFonts w:ascii="Times New Roman" w:hAnsi="Times New Roman" w:cs="Times New Roman"/>
          <w:color w:val="auto"/>
          <w:lang w:val="ru-RU"/>
        </w:rPr>
        <w:t>ичке анализе и еквивалентног</w:t>
      </w:r>
      <w:r w:rsidR="00E020AB" w:rsidRPr="000B1661">
        <w:rPr>
          <w:rFonts w:ascii="Times New Roman" w:hAnsi="Times New Roman" w:cs="Times New Roman"/>
          <w:color w:val="auto"/>
          <w:lang w:val="ru-RU"/>
        </w:rPr>
        <w:t xml:space="preserve"> статичког оптерећења (члан 20</w:t>
      </w:r>
      <w:r w:rsidRPr="000B1661">
        <w:rPr>
          <w:rFonts w:ascii="Times New Roman" w:hAnsi="Times New Roman" w:cs="Times New Roman"/>
          <w:color w:val="auto"/>
          <w:lang w:val="ru-RU"/>
        </w:rPr>
        <w:t>);</w:t>
      </w:r>
    </w:p>
    <w:p w14:paraId="5B6D9296" w14:textId="4C395133" w:rsidR="003B6EF6" w:rsidRPr="000B1661" w:rsidRDefault="004F1775" w:rsidP="007F75FE">
      <w:pPr>
        <w:pStyle w:val="Standard"/>
        <w:numPr>
          <w:ilvl w:val="0"/>
          <w:numId w:val="125"/>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хоризонталне силе од сеизмичких удара не сматрају се меродавним оптерећењем за статички прорачун стубова далековода. Како далеководи нису категорисани Правилником о техничким нормативима за изградњу објеката високоградње у сеизмичким подручјима </w:t>
      </w:r>
      <w:r w:rsidR="00CF599B" w:rsidRPr="000B1661">
        <w:rPr>
          <w:rFonts w:ascii="Times New Roman" w:hAnsi="Times New Roman" w:cs="Times New Roman"/>
          <w:color w:val="auto"/>
          <w:lang w:val="ru-RU"/>
        </w:rPr>
        <w:t>(члан  4</w:t>
      </w:r>
      <w:r w:rsidRPr="000B1661">
        <w:rPr>
          <w:rFonts w:ascii="Times New Roman" w:hAnsi="Times New Roman" w:cs="Times New Roman"/>
          <w:color w:val="auto"/>
          <w:lang w:val="ru-RU"/>
        </w:rPr>
        <w:t xml:space="preserve">), то се за стубове далековода не врши прорачун на дејство сеизмичких сила, већ се примењују правилници за пројектовање и извођење високонапонских водова и челичних конструкција, као и одговарајуће техничке </w:t>
      </w:r>
      <w:r w:rsidRPr="000B1661">
        <w:rPr>
          <w:rFonts w:ascii="Times New Roman" w:hAnsi="Times New Roman" w:cs="Times New Roman"/>
          <w:color w:val="auto"/>
          <w:lang w:val="ru-RU"/>
        </w:rPr>
        <w:lastRenderedPageBreak/>
        <w:t>препоруке из ове области.</w:t>
      </w:r>
    </w:p>
    <w:p w14:paraId="159D5FD5" w14:textId="77777777" w:rsidR="003B6EF6" w:rsidRPr="000B1661" w:rsidRDefault="003B6EF6">
      <w:pPr>
        <w:pStyle w:val="Standard"/>
        <w:ind w:right="20"/>
        <w:jc w:val="both"/>
        <w:rPr>
          <w:rFonts w:ascii="Times New Roman" w:hAnsi="Times New Roman" w:cs="Times New Roman"/>
          <w:color w:val="auto"/>
          <w:lang w:val="ru-RU"/>
        </w:rPr>
      </w:pPr>
    </w:p>
    <w:p w14:paraId="517231F7" w14:textId="5117737E" w:rsidR="003B6EF6" w:rsidRPr="008F1FB5" w:rsidRDefault="00063B7D">
      <w:pPr>
        <w:pStyle w:val="NoSpacing"/>
        <w:rPr>
          <w:rFonts w:ascii="Times New Roman" w:hAnsi="Times New Roman"/>
          <w:sz w:val="24"/>
          <w:szCs w:val="24"/>
          <w:lang w:val="ru-RU"/>
        </w:rPr>
      </w:pPr>
      <w:r>
        <w:rPr>
          <w:rFonts w:ascii="Times New Roman" w:hAnsi="Times New Roman"/>
          <w:sz w:val="24"/>
          <w:szCs w:val="24"/>
          <w:lang w:val="ru-RU"/>
        </w:rPr>
        <w:t>Заштита од клизишта</w:t>
      </w:r>
    </w:p>
    <w:p w14:paraId="24F3A46D" w14:textId="77777777" w:rsidR="003B6EF6" w:rsidRPr="000B1661" w:rsidRDefault="003B6EF6">
      <w:pPr>
        <w:pStyle w:val="NoSpacing"/>
        <w:jc w:val="both"/>
        <w:rPr>
          <w:rFonts w:ascii="Times New Roman" w:hAnsi="Times New Roman"/>
          <w:sz w:val="24"/>
          <w:szCs w:val="24"/>
          <w:u w:val="single"/>
        </w:rPr>
      </w:pPr>
    </w:p>
    <w:p w14:paraId="0873587A" w14:textId="3B853EF3" w:rsidR="003B6EF6" w:rsidRPr="009C3C12" w:rsidRDefault="004F1775" w:rsidP="009C3C12">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У планском хоризонту санирати она клизишта на којима ће материјална улагања бити оправдана, као и она која угрожавају значајне грађевинске и инфраструктурне објекте. Санирање клизишта и спречавање појаве нових извршиће се применом техничких и биолошких мера.</w:t>
      </w:r>
    </w:p>
    <w:p w14:paraId="4C15EFD3" w14:textId="77777777" w:rsidR="003B6EF6" w:rsidRPr="000B1661" w:rsidRDefault="004F1775" w:rsidP="00C826A8">
      <w:pPr>
        <w:pStyle w:val="NoSpacing"/>
        <w:ind w:firstLine="284"/>
        <w:jc w:val="both"/>
        <w:rPr>
          <w:rFonts w:ascii="Times New Roman" w:hAnsi="Times New Roman"/>
          <w:bCs/>
          <w:iCs/>
          <w:sz w:val="24"/>
          <w:szCs w:val="24"/>
          <w:lang w:val="ru-RU"/>
        </w:rPr>
      </w:pPr>
      <w:r w:rsidRPr="000B1661">
        <w:rPr>
          <w:rFonts w:ascii="Times New Roman" w:hAnsi="Times New Roman"/>
          <w:bCs/>
          <w:iCs/>
          <w:sz w:val="24"/>
          <w:szCs w:val="24"/>
          <w:lang w:val="ru-RU"/>
        </w:rPr>
        <w:t>Смернице за управљање ризиком од клизишта:</w:t>
      </w:r>
    </w:p>
    <w:p w14:paraId="009E51A4" w14:textId="77777777" w:rsidR="003B6EF6" w:rsidRPr="000B1661" w:rsidRDefault="004F1775" w:rsidP="007F75FE">
      <w:pPr>
        <w:pStyle w:val="Standard"/>
        <w:numPr>
          <w:ilvl w:val="0"/>
          <w:numId w:val="127"/>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израда катастра клизишта за планско подручје;</w:t>
      </w:r>
    </w:p>
    <w:p w14:paraId="54AEA7D7" w14:textId="77777777" w:rsidR="003B6EF6" w:rsidRPr="000B1661" w:rsidRDefault="004F1775" w:rsidP="007F75FE">
      <w:pPr>
        <w:pStyle w:val="Standard"/>
        <w:numPr>
          <w:ilvl w:val="0"/>
          <w:numId w:val="127"/>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припрема и организација превентивних мера одбране од клизишта;</w:t>
      </w:r>
    </w:p>
    <w:p w14:paraId="4B69C3D7" w14:textId="77777777" w:rsidR="003B6EF6" w:rsidRPr="000B1661" w:rsidRDefault="004F1775" w:rsidP="007F75FE">
      <w:pPr>
        <w:pStyle w:val="Standard"/>
        <w:numPr>
          <w:ilvl w:val="0"/>
          <w:numId w:val="127"/>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информисање становништва о факторима интензивирања клизишног процеса.</w:t>
      </w:r>
    </w:p>
    <w:p w14:paraId="338AE127" w14:textId="77777777" w:rsidR="003B6EF6" w:rsidRPr="000B1661" w:rsidRDefault="003B6EF6">
      <w:pPr>
        <w:pStyle w:val="NoSpacing"/>
        <w:jc w:val="both"/>
        <w:rPr>
          <w:rFonts w:ascii="Times New Roman" w:hAnsi="Times New Roman"/>
          <w:sz w:val="24"/>
          <w:szCs w:val="24"/>
          <w:lang w:val="ru-RU"/>
        </w:rPr>
      </w:pPr>
    </w:p>
    <w:p w14:paraId="71EC6B08" w14:textId="725642DF" w:rsidR="003B6EF6" w:rsidRPr="008F1FB5" w:rsidRDefault="004F1775">
      <w:pPr>
        <w:pStyle w:val="NoSpacing"/>
        <w:rPr>
          <w:rFonts w:ascii="Times New Roman" w:hAnsi="Times New Roman"/>
          <w:sz w:val="24"/>
          <w:szCs w:val="24"/>
          <w:lang w:val="ru-RU"/>
        </w:rPr>
      </w:pPr>
      <w:r w:rsidRPr="008F1FB5">
        <w:rPr>
          <w:rFonts w:ascii="Times New Roman" w:hAnsi="Times New Roman"/>
          <w:sz w:val="24"/>
          <w:szCs w:val="24"/>
          <w:lang w:val="ru-RU"/>
        </w:rPr>
        <w:t>З</w:t>
      </w:r>
      <w:r w:rsidR="00063B7D">
        <w:rPr>
          <w:rFonts w:ascii="Times New Roman" w:hAnsi="Times New Roman"/>
          <w:sz w:val="24"/>
          <w:szCs w:val="24"/>
          <w:lang w:val="ru-RU"/>
        </w:rPr>
        <w:t>аштита од атмосферских непогода</w:t>
      </w:r>
    </w:p>
    <w:p w14:paraId="15D31841" w14:textId="77777777" w:rsidR="003B6EF6" w:rsidRPr="000B1661" w:rsidRDefault="003B6EF6">
      <w:pPr>
        <w:pStyle w:val="NoSpacing"/>
        <w:jc w:val="both"/>
        <w:rPr>
          <w:rFonts w:ascii="Times New Roman" w:hAnsi="Times New Roman"/>
          <w:sz w:val="24"/>
          <w:szCs w:val="24"/>
        </w:rPr>
      </w:pPr>
    </w:p>
    <w:p w14:paraId="2E613BC4" w14:textId="33667BB1" w:rsidR="003B6EF6" w:rsidRPr="000B1661" w:rsidRDefault="004F1775" w:rsidP="00C826A8">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Мере заштите од удара јачих ветрова треба да буду</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пре свега</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превентивне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јер </w:t>
      </w:r>
      <w:r w:rsidRPr="000B1661">
        <w:rPr>
          <w:rFonts w:ascii="Times New Roman" w:hAnsi="Times New Roman" w:cs="Times New Roman"/>
          <w:color w:val="auto"/>
        </w:rPr>
        <w:t xml:space="preserve">ће </w:t>
      </w:r>
      <w:r w:rsidRPr="000B1661">
        <w:rPr>
          <w:rFonts w:ascii="Times New Roman" w:hAnsi="Times New Roman" w:cs="Times New Roman"/>
          <w:color w:val="auto"/>
          <w:lang w:val="ru-RU"/>
        </w:rPr>
        <w:t>од њиховог правилног и благовременог извршавања зависи</w:t>
      </w:r>
      <w:r w:rsidRPr="000B1661">
        <w:rPr>
          <w:rFonts w:ascii="Times New Roman" w:hAnsi="Times New Roman" w:cs="Times New Roman"/>
          <w:color w:val="auto"/>
        </w:rPr>
        <w:t>ти</w:t>
      </w:r>
      <w:r w:rsidRPr="000B1661">
        <w:rPr>
          <w:rFonts w:ascii="Times New Roman" w:hAnsi="Times New Roman" w:cs="Times New Roman"/>
          <w:color w:val="auto"/>
          <w:lang w:val="ru-RU"/>
        </w:rPr>
        <w:t xml:space="preserve"> и ефикасност оперативних мера. Дендролошке мере састоје се у засађивању високог зеленила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које представља баријеру ветру и у знатној мери смањује његову јачину, снагу и брзину.</w:t>
      </w:r>
    </w:p>
    <w:p w14:paraId="7240A804" w14:textId="7DA3F31D" w:rsidR="003B6EF6" w:rsidRPr="000B1661" w:rsidRDefault="004F1775" w:rsidP="00C826A8">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Одбрана од града оствариваће се мрежом противградних објеката</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као делом противградне одбране шире територије.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Постојећи објекти противградних станица, налазе се ван утицајних зона далековода на исте.</w:t>
      </w:r>
    </w:p>
    <w:p w14:paraId="357A8EA0"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Систем одбране од штетних последица атмосферских падавина, мраза и поледице, неопходно је развијати у регионалним и локалним условима. Ово се пре свега односи на повећање поузданости рада инфраструктурних система и одржавања саобраћајница. Борба против снега и поледице се одвија у оквиру редовних осматрања, мерења метеоролошких параметара и проглашавање одговарајућег степена приправности, у циљу да надлежне службе благовремено приступе акцији чишћења саобраћајница и других површина и објеката.</w:t>
      </w:r>
    </w:p>
    <w:p w14:paraId="56F4516C" w14:textId="77777777" w:rsidR="003B6EF6" w:rsidRPr="000B1661" w:rsidRDefault="004F1775" w:rsidP="009C3C12">
      <w:pPr>
        <w:pStyle w:val="Heading6"/>
        <w:spacing w:before="0" w:after="0" w:line="240" w:lineRule="auto"/>
        <w:ind w:firstLine="360"/>
        <w:jc w:val="both"/>
        <w:rPr>
          <w:rFonts w:ascii="Times New Roman" w:hAnsi="Times New Roman" w:cs="Times New Roman"/>
          <w:b w:val="0"/>
          <w:iCs/>
          <w:color w:val="auto"/>
          <w:sz w:val="24"/>
          <w:szCs w:val="24"/>
          <w:lang w:val="ru-RU"/>
        </w:rPr>
      </w:pPr>
      <w:r w:rsidRPr="000B1661">
        <w:rPr>
          <w:rFonts w:ascii="Times New Roman" w:hAnsi="Times New Roman" w:cs="Times New Roman"/>
          <w:b w:val="0"/>
          <w:iCs/>
          <w:color w:val="auto"/>
          <w:sz w:val="24"/>
          <w:szCs w:val="24"/>
          <w:lang w:val="ru-RU"/>
        </w:rPr>
        <w:t>Смернице за управљање ризицима од атмосферских непогода:</w:t>
      </w:r>
    </w:p>
    <w:p w14:paraId="75E47A44" w14:textId="77777777" w:rsidR="003B6EF6" w:rsidRPr="000B1661" w:rsidRDefault="004F1775" w:rsidP="007F75FE">
      <w:pPr>
        <w:pStyle w:val="Standard"/>
        <w:numPr>
          <w:ilvl w:val="0"/>
          <w:numId w:val="128"/>
        </w:numPr>
        <w:ind w:left="0" w:right="14" w:firstLine="360"/>
        <w:jc w:val="both"/>
        <w:rPr>
          <w:rFonts w:ascii="Times New Roman" w:hAnsi="Times New Roman" w:cs="Times New Roman"/>
          <w:color w:val="auto"/>
          <w:lang w:val="ru-RU"/>
        </w:rPr>
      </w:pPr>
      <w:r w:rsidRPr="000B1661">
        <w:rPr>
          <w:rFonts w:ascii="Times New Roman" w:hAnsi="Times New Roman" w:cs="Times New Roman"/>
          <w:color w:val="auto"/>
          <w:lang w:val="ru-RU"/>
        </w:rPr>
        <w:t>повезивања радарских центара у јединствену мрежу, системом брзих линкова, као и њено укључивање у европску мрежу радара (ОПЕРА);</w:t>
      </w:r>
    </w:p>
    <w:p w14:paraId="59338155" w14:textId="77777777" w:rsidR="003B6EF6" w:rsidRPr="000B1661" w:rsidRDefault="004F1775" w:rsidP="007F75FE">
      <w:pPr>
        <w:pStyle w:val="Standard"/>
        <w:numPr>
          <w:ilvl w:val="0"/>
          <w:numId w:val="128"/>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систем одбране од града ставити у функцију вишенаменског коришћења.</w:t>
      </w:r>
    </w:p>
    <w:p w14:paraId="27F572D2" w14:textId="77777777" w:rsidR="003B6EF6" w:rsidRPr="000B1661" w:rsidRDefault="003B6EF6">
      <w:pPr>
        <w:pStyle w:val="Standard"/>
        <w:ind w:left="540" w:right="14"/>
        <w:jc w:val="both"/>
        <w:rPr>
          <w:rFonts w:ascii="Times New Roman" w:hAnsi="Times New Roman" w:cs="Times New Roman"/>
          <w:color w:val="auto"/>
          <w:lang w:val="ru-RU"/>
        </w:rPr>
      </w:pPr>
    </w:p>
    <w:p w14:paraId="0E42AD12" w14:textId="427BE93E" w:rsidR="003B6EF6" w:rsidRPr="000B1661" w:rsidRDefault="004F1775">
      <w:pPr>
        <w:pStyle w:val="NoSpacing"/>
        <w:rPr>
          <w:rFonts w:ascii="Times New Roman" w:hAnsi="Times New Roman"/>
          <w:sz w:val="24"/>
          <w:szCs w:val="24"/>
          <w:lang w:val="ru-RU"/>
        </w:rPr>
      </w:pPr>
      <w:r w:rsidRPr="000B1661">
        <w:rPr>
          <w:rFonts w:ascii="Times New Roman" w:hAnsi="Times New Roman"/>
          <w:sz w:val="24"/>
          <w:szCs w:val="24"/>
          <w:lang w:val="ru-RU"/>
        </w:rPr>
        <w:t>Зашти</w:t>
      </w:r>
      <w:r w:rsidR="00BD6B2F" w:rsidRPr="000B1661">
        <w:rPr>
          <w:rFonts w:ascii="Times New Roman" w:hAnsi="Times New Roman"/>
          <w:sz w:val="24"/>
          <w:szCs w:val="24"/>
          <w:lang w:val="ru-RU"/>
        </w:rPr>
        <w:t>та од поплава, бујица и ерозије</w:t>
      </w:r>
    </w:p>
    <w:p w14:paraId="2EF649A8" w14:textId="77777777" w:rsidR="003B6EF6" w:rsidRPr="000B1661" w:rsidRDefault="003B6EF6">
      <w:pPr>
        <w:pStyle w:val="NoSpacing"/>
        <w:jc w:val="both"/>
        <w:rPr>
          <w:rFonts w:ascii="Times New Roman" w:hAnsi="Times New Roman"/>
          <w:sz w:val="24"/>
          <w:szCs w:val="24"/>
        </w:rPr>
      </w:pPr>
    </w:p>
    <w:p w14:paraId="44BCB77D" w14:textId="15B29A1F" w:rsidR="003B6EF6" w:rsidRPr="000B1661" w:rsidRDefault="004F1775" w:rsidP="00C826A8">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Постојећи планови редовних и ванредних </w:t>
      </w:r>
      <w:r w:rsidRPr="000B1661">
        <w:rPr>
          <w:rFonts w:ascii="Times New Roman" w:hAnsi="Times New Roman" w:cs="Times New Roman"/>
          <w:bCs/>
          <w:color w:val="auto"/>
        </w:rPr>
        <w:t>мера за одбрану од поплава</w:t>
      </w:r>
      <w:r w:rsidRPr="000B1661">
        <w:rPr>
          <w:rFonts w:ascii="Times New Roman" w:hAnsi="Times New Roman" w:cs="Times New Roman"/>
          <w:color w:val="auto"/>
        </w:rPr>
        <w:t xml:space="preserve"> морају се доследно примењивати у зависности од хидролошких услова и проглашавања мера у оквиру редовних мерења и хидролошких осматрања које обавља Републички хидрометеоролошки завод. </w:t>
      </w:r>
      <w:r w:rsidRPr="000B1661">
        <w:rPr>
          <w:rFonts w:ascii="Times New Roman" w:hAnsi="Times New Roman" w:cs="Times New Roman"/>
          <w:bCs/>
          <w:color w:val="auto"/>
          <w:lang w:val="ru-RU"/>
        </w:rPr>
        <w:t xml:space="preserve">Одбрана од поплава </w:t>
      </w:r>
      <w:r w:rsidRPr="000B1661">
        <w:rPr>
          <w:rFonts w:ascii="Times New Roman" w:hAnsi="Times New Roman" w:cs="Times New Roman"/>
          <w:color w:val="auto"/>
          <w:lang w:val="ru-RU"/>
        </w:rPr>
        <w:t>ће се реализовати у оквиру интегралних система, пасивном одбраном и планском контролом изградње у угроженим зонама (уз диференциране степене заштите, у складу са значајем подручја које се штити).</w:t>
      </w:r>
    </w:p>
    <w:p w14:paraId="7A6FD35C" w14:textId="7FCF5107"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Критичне зоне: п</w:t>
      </w:r>
      <w:r w:rsidRPr="000B1661">
        <w:rPr>
          <w:rFonts w:ascii="Times New Roman" w:hAnsi="Times New Roman" w:cs="Times New Roman"/>
          <w:color w:val="auto"/>
        </w:rPr>
        <w:t>отенцијално плавна подручја на територији општине/града Дољевац (Белотинац, Чапљинац, Малошиште, Клисура, Русна), Гаџин Хан (Дукат, Топоница) и Лесковац (Брестовац, Липовица, Чекмин).</w:t>
      </w:r>
    </w:p>
    <w:p w14:paraId="2F0C586C" w14:textId="1728308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Траса далековода укршта се са више водотока, од којих су неке (притоке Јужне Мораве) бујичног карактера, чији наноси и поплавни таласи угрожавају обале и насеља, а многи водотоци нису регулисани на месту прелаза далековода. Траса далековода није у плавној зони која је дефин</w:t>
      </w:r>
      <w:r w:rsidR="00812A89">
        <w:rPr>
          <w:rFonts w:ascii="Times New Roman" w:hAnsi="Times New Roman" w:cs="Times New Roman"/>
          <w:color w:val="auto"/>
          <w:lang w:val="sr-Cyrl-RS"/>
        </w:rPr>
        <w:t>и</w:t>
      </w:r>
      <w:r w:rsidRPr="000B1661">
        <w:rPr>
          <w:rFonts w:ascii="Times New Roman" w:hAnsi="Times New Roman" w:cs="Times New Roman"/>
          <w:color w:val="auto"/>
        </w:rPr>
        <w:t>сана „Генералним пројектом са претходном студијом оправданости уређења Јужне Мораве од Грделице</w:t>
      </w:r>
      <w:r w:rsidR="009C3C12">
        <w:rPr>
          <w:rFonts w:ascii="Times New Roman" w:hAnsi="Times New Roman" w:cs="Times New Roman"/>
          <w:color w:val="auto"/>
        </w:rPr>
        <w:t xml:space="preserve"> до састава са Западном Моравом”</w:t>
      </w:r>
      <w:r w:rsidRPr="000B1661">
        <w:rPr>
          <w:rFonts w:ascii="Times New Roman" w:hAnsi="Times New Roman" w:cs="Times New Roman"/>
          <w:color w:val="auto"/>
        </w:rPr>
        <w:t xml:space="preserve"> (Институт за водопривреду „Јарослав Черни”, а.д. Београд, Завод за уређење водних </w:t>
      </w:r>
      <w:r w:rsidRPr="000B1661">
        <w:rPr>
          <w:rFonts w:ascii="Times New Roman" w:hAnsi="Times New Roman" w:cs="Times New Roman"/>
          <w:color w:val="auto"/>
        </w:rPr>
        <w:lastRenderedPageBreak/>
        <w:t>токова, 2005) и није угрожена од великих вода Јужне Мораве, осим на две локације:</w:t>
      </w:r>
    </w:p>
    <w:p w14:paraId="07A90593" w14:textId="12066F20" w:rsidR="003B6EF6" w:rsidRPr="000B1661" w:rsidRDefault="004F1775" w:rsidP="007F75FE">
      <w:pPr>
        <w:pStyle w:val="Standard"/>
        <w:numPr>
          <w:ilvl w:val="0"/>
          <w:numId w:val="129"/>
        </w:numPr>
        <w:ind w:left="0" w:right="14" w:firstLine="360"/>
        <w:jc w:val="both"/>
        <w:rPr>
          <w:rFonts w:ascii="Times New Roman" w:hAnsi="Times New Roman" w:cs="Times New Roman"/>
          <w:color w:val="auto"/>
        </w:rPr>
      </w:pPr>
      <w:r w:rsidRPr="000B1661">
        <w:rPr>
          <w:rFonts w:ascii="Times New Roman" w:hAnsi="Times New Roman" w:cs="Times New Roman"/>
          <w:color w:val="auto"/>
        </w:rPr>
        <w:t xml:space="preserve">на </w:t>
      </w:r>
      <w:r w:rsidRPr="000B1661">
        <w:rPr>
          <w:rFonts w:ascii="Times New Roman" w:hAnsi="Times New Roman" w:cs="Times New Roman"/>
          <w:color w:val="auto"/>
          <w:lang w:val="ru-RU"/>
        </w:rPr>
        <w:t>месту прелаза са десне на леву обалу, код Заплањске Топонице, где Јужна Морава није регулисана, где се врши интензивна експлоатација песка и шљунка</w:t>
      </w:r>
      <w:r w:rsidR="00B6705F" w:rsidRPr="000B1661">
        <w:rPr>
          <w:rFonts w:ascii="Times New Roman" w:hAnsi="Times New Roman" w:cs="Times New Roman"/>
          <w:color w:val="auto"/>
          <w:lang w:val="ru-RU"/>
        </w:rPr>
        <w:t xml:space="preserve"> и постоје изграђене сепарације</w:t>
      </w:r>
      <w:r w:rsidRPr="000B1661">
        <w:rPr>
          <w:rFonts w:ascii="Times New Roman" w:hAnsi="Times New Roman" w:cs="Times New Roman"/>
          <w:color w:val="auto"/>
          <w:lang w:val="ru-RU"/>
        </w:rPr>
        <w:t xml:space="preserve"> и где је део трасе у плавној зони (у дужини око 800 m);</w:t>
      </w:r>
    </w:p>
    <w:p w14:paraId="23FF3D3C" w14:textId="0D389E31" w:rsidR="003B6EF6" w:rsidRPr="009B1F70" w:rsidRDefault="004F1775" w:rsidP="009B1F70">
      <w:pPr>
        <w:pStyle w:val="Standard"/>
        <w:numPr>
          <w:ilvl w:val="0"/>
          <w:numId w:val="129"/>
        </w:numPr>
        <w:ind w:left="0" w:right="14" w:firstLine="360"/>
        <w:jc w:val="both"/>
        <w:rPr>
          <w:rFonts w:ascii="Times New Roman" w:hAnsi="Times New Roman" w:cs="Times New Roman"/>
          <w:color w:val="auto"/>
        </w:rPr>
      </w:pPr>
      <w:r w:rsidRPr="000B1661">
        <w:rPr>
          <w:rFonts w:ascii="Times New Roman" w:hAnsi="Times New Roman" w:cs="Times New Roman"/>
          <w:color w:val="auto"/>
          <w:lang w:val="ru-RU"/>
        </w:rPr>
        <w:t>на месту прелаза са леве на десну обалу, код Губеревца, где су вршене парцијалне регулације</w:t>
      </w:r>
      <w:r w:rsidRPr="000B1661">
        <w:rPr>
          <w:rFonts w:ascii="Times New Roman" w:hAnsi="Times New Roman" w:cs="Times New Roman"/>
          <w:color w:val="auto"/>
        </w:rPr>
        <w:t xml:space="preserve"> и где је део трасе у плавној зони (у дужини око 1100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m).</w:t>
      </w:r>
    </w:p>
    <w:p w14:paraId="62522E38" w14:textId="4F647B78"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Критичне тачке: прелаз далековода преко Јужне Мораве код Заплањске Топонице и код Губеревца, као и енергетско постројење у Лесковцу (приликом великих вода, нерегулисана Туловска река се излива код моста на старом путу Лесковац - Грделица и тече кроз њиве све до енергетског постројења).</w:t>
      </w:r>
    </w:p>
    <w:p w14:paraId="4B3BEC92" w14:textId="5CE1833C"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Еродибилна подручја подразумевају подручја са честом појавом ерозије јаке и средње категорије, за које је планирана примена антиерозивних мера.</w:t>
      </w:r>
    </w:p>
    <w:p w14:paraId="03039827" w14:textId="52746A11"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Критичне зоне: </w:t>
      </w:r>
      <w:r w:rsidRPr="000B1661">
        <w:rPr>
          <w:rFonts w:ascii="Times New Roman" w:hAnsi="Times New Roman" w:cs="Times New Roman"/>
          <w:color w:val="auto"/>
        </w:rPr>
        <w:t>на територији града Ниша (Ниш „Ћеле Кула”, Суви До, Габровац, Доње Власе), општине Дољевац (Ћурчлина, Перутина, Кнежица, Малошиште, Чечина, Русна) и Владичин Хан (Гариње, Копитарце, Џеп, Ружић, Дупљане).</w:t>
      </w:r>
    </w:p>
    <w:p w14:paraId="3BF0CFA2" w14:textId="77777777" w:rsidR="003B6EF6" w:rsidRPr="000B1661" w:rsidRDefault="004F1775" w:rsidP="009B1F70">
      <w:pPr>
        <w:pStyle w:val="Standard"/>
        <w:ind w:firstLine="567"/>
        <w:jc w:val="both"/>
        <w:rPr>
          <w:rFonts w:ascii="Times New Roman" w:hAnsi="Times New Roman" w:cs="Times New Roman"/>
          <w:bCs/>
          <w:iCs/>
          <w:color w:val="auto"/>
          <w:lang w:val="ru-RU"/>
        </w:rPr>
      </w:pPr>
      <w:r w:rsidRPr="000B1661">
        <w:rPr>
          <w:rFonts w:ascii="Times New Roman" w:hAnsi="Times New Roman" w:cs="Times New Roman"/>
          <w:bCs/>
          <w:iCs/>
          <w:color w:val="auto"/>
          <w:lang w:val="ru-RU"/>
        </w:rPr>
        <w:t>Смернице за управљање ризицима од поплава, бујица и ерозије:</w:t>
      </w:r>
    </w:p>
    <w:p w14:paraId="205A4DED" w14:textId="11729AF1" w:rsidR="003B6EF6" w:rsidRPr="000B1661" w:rsidRDefault="004F1775" w:rsidP="007F75FE">
      <w:pPr>
        <w:pStyle w:val="Standard"/>
        <w:numPr>
          <w:ilvl w:val="0"/>
          <w:numId w:val="130"/>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прописано одржавање одбрамбених насипа, перманентна контрола стања насипа и регистровање негативних појава, у оквиру пасивне одбране од поплава. У случају непосредне опасности, спровести предуз</w:t>
      </w:r>
      <w:r w:rsidR="002B06FB" w:rsidRPr="000B1661">
        <w:rPr>
          <w:rFonts w:ascii="Times New Roman" w:hAnsi="Times New Roman" w:cs="Times New Roman"/>
          <w:color w:val="auto"/>
          <w:lang w:val="ru-RU"/>
        </w:rPr>
        <w:t>имање ванредних мера за одбрану;</w:t>
      </w:r>
    </w:p>
    <w:p w14:paraId="436C3FEF" w14:textId="7E7C573E" w:rsidR="003B6EF6" w:rsidRPr="000B1661" w:rsidRDefault="004F1775" w:rsidP="007F75FE">
      <w:pPr>
        <w:pStyle w:val="Standard"/>
        <w:numPr>
          <w:ilvl w:val="0"/>
          <w:numId w:val="130"/>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организација превентивних мера одбране од поплава (примена савремених информационих система за управљање, формирање оперативног штаба за заштиту од поплава, успостављање система координације и раног упозорења о опасности од поплава, ин</w:t>
      </w:r>
      <w:r w:rsidR="002B06FB" w:rsidRPr="000B1661">
        <w:rPr>
          <w:rFonts w:ascii="Times New Roman" w:hAnsi="Times New Roman" w:cs="Times New Roman"/>
          <w:color w:val="auto"/>
          <w:lang w:val="ru-RU"/>
        </w:rPr>
        <w:t>формисање и обука становништва);</w:t>
      </w:r>
    </w:p>
    <w:p w14:paraId="2ADD8E90" w14:textId="513D9472" w:rsidR="003B6EF6" w:rsidRPr="000B1661" w:rsidRDefault="004F1775" w:rsidP="007F75FE">
      <w:pPr>
        <w:pStyle w:val="Standard"/>
        <w:numPr>
          <w:ilvl w:val="0"/>
          <w:numId w:val="130"/>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примена интегралног уређења бујичних сливова на подручју плана, која обухвата антиерозионе (грађевинско-техничке) радове за уређење бујичних водотокова, са изградњом преграда за задржавање наноса </w:t>
      </w:r>
      <w:r w:rsidR="002B06FB" w:rsidRPr="000B1661">
        <w:rPr>
          <w:rFonts w:ascii="Times New Roman" w:hAnsi="Times New Roman" w:cs="Times New Roman"/>
          <w:color w:val="auto"/>
          <w:lang w:val="ru-RU"/>
        </w:rPr>
        <w:t>и биолошко-ретенционим радовима;</w:t>
      </w:r>
    </w:p>
    <w:p w14:paraId="10B302E2" w14:textId="2DEDF097" w:rsidR="003B6EF6" w:rsidRPr="000B1661" w:rsidRDefault="004F1775" w:rsidP="007F75FE">
      <w:pPr>
        <w:pStyle w:val="Standard"/>
        <w:numPr>
          <w:ilvl w:val="0"/>
          <w:numId w:val="130"/>
        </w:numPr>
        <w:ind w:left="0" w:right="14" w:firstLine="0"/>
        <w:jc w:val="both"/>
        <w:rPr>
          <w:rFonts w:ascii="Times New Roman" w:hAnsi="Times New Roman" w:cs="Times New Roman"/>
          <w:color w:val="auto"/>
        </w:rPr>
      </w:pPr>
      <w:r w:rsidRPr="000B1661">
        <w:rPr>
          <w:rFonts w:ascii="Times New Roman" w:hAnsi="Times New Roman" w:cs="Times New Roman"/>
          <w:color w:val="auto"/>
          <w:lang w:val="ru-RU"/>
        </w:rPr>
        <w:t>примена одговарајућих мера заштите (адекватна удаљења од нерегулисаних водотокова, прописана висина и начин постављања стубова), у функцији заштите далековода од бујичних поплава (али и несметаног функционисања и могуће регулације водотокова), нарочито на критичним деоницама (прелазак далековода преко Јужне Мораве и зона плављења ене</w:t>
      </w:r>
      <w:r w:rsidR="002B06FB" w:rsidRPr="000B1661">
        <w:rPr>
          <w:rFonts w:ascii="Times New Roman" w:hAnsi="Times New Roman" w:cs="Times New Roman"/>
          <w:color w:val="auto"/>
          <w:lang w:val="ru-RU"/>
        </w:rPr>
        <w:t>ргетског постројења у Лесковцу);</w:t>
      </w:r>
    </w:p>
    <w:p w14:paraId="3E82400A" w14:textId="141C9AF0" w:rsidR="003B6EF6" w:rsidRPr="000B1661" w:rsidRDefault="004F1775" w:rsidP="007F75FE">
      <w:pPr>
        <w:pStyle w:val="Standard"/>
        <w:numPr>
          <w:ilvl w:val="0"/>
          <w:numId w:val="130"/>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перманентна контрола ерозионих процеса у сливу Јужне Мораве, као мера превенци</w:t>
      </w:r>
      <w:r w:rsidR="002B06FB" w:rsidRPr="000B1661">
        <w:rPr>
          <w:rFonts w:ascii="Times New Roman" w:hAnsi="Times New Roman" w:cs="Times New Roman"/>
          <w:color w:val="auto"/>
          <w:lang w:val="ru-RU"/>
        </w:rPr>
        <w:t>је и активне одбране од поплава;</w:t>
      </w:r>
    </w:p>
    <w:p w14:paraId="25DF925B" w14:textId="77777777" w:rsidR="003B6EF6" w:rsidRPr="000B1661" w:rsidRDefault="004F1775" w:rsidP="007F75FE">
      <w:pPr>
        <w:pStyle w:val="Standard"/>
        <w:numPr>
          <w:ilvl w:val="0"/>
          <w:numId w:val="130"/>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израда Планова за проглашење ерозионих подручја и одбрану од бујичних поплава, што представља законску обавезу за све општине на чијим се територијама налазе бујични токови, а у циљу интегралне заштите.</w:t>
      </w:r>
    </w:p>
    <w:p w14:paraId="0CFE74EB" w14:textId="77777777" w:rsidR="003B6EF6" w:rsidRPr="000B1661" w:rsidRDefault="003B6EF6">
      <w:pPr>
        <w:pStyle w:val="Standard"/>
        <w:ind w:right="20"/>
        <w:rPr>
          <w:rFonts w:ascii="Times New Roman" w:hAnsi="Times New Roman" w:cs="Times New Roman"/>
          <w:color w:val="auto"/>
          <w:lang w:val="ru-RU"/>
        </w:rPr>
      </w:pPr>
    </w:p>
    <w:p w14:paraId="18D81644"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Заштита од техничко-технолошких несрећа</w:t>
      </w:r>
    </w:p>
    <w:p w14:paraId="34DAFFB4" w14:textId="77777777" w:rsidR="003B6EF6" w:rsidRPr="000B1661" w:rsidRDefault="003B6EF6">
      <w:pPr>
        <w:pStyle w:val="Standard"/>
        <w:jc w:val="both"/>
        <w:rPr>
          <w:rFonts w:ascii="Times New Roman" w:hAnsi="Times New Roman" w:cs="Times New Roman"/>
          <w:color w:val="auto"/>
        </w:rPr>
      </w:pPr>
    </w:p>
    <w:p w14:paraId="4D5D11E9" w14:textId="5715DCC6"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Заштита од техничко-технолошких несрећа је организован систем заштите, спасавања људи, материјалних добара и животне средине, као и отклањања последица последица техничко-технолошких несрећа, а </w:t>
      </w:r>
      <w:r w:rsidRPr="000B1661">
        <w:rPr>
          <w:rFonts w:ascii="Times New Roman" w:hAnsi="Times New Roman" w:cs="Times New Roman"/>
          <w:color w:val="auto"/>
        </w:rPr>
        <w:t xml:space="preserve">регулисана је </w:t>
      </w:r>
      <w:r w:rsidRPr="000B1661">
        <w:rPr>
          <w:rFonts w:ascii="Times New Roman" w:hAnsi="Times New Roman" w:cs="Times New Roman"/>
          <w:color w:val="auto"/>
          <w:lang w:val="ru-RU"/>
        </w:rPr>
        <w:t>Законом о ванредним ситуацијама.</w:t>
      </w:r>
    </w:p>
    <w:p w14:paraId="3852EFA3" w14:textId="0F71298A"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iCs/>
          <w:color w:val="auto"/>
        </w:rPr>
        <w:t>Т</w:t>
      </w:r>
      <w:r w:rsidRPr="000B1661">
        <w:rPr>
          <w:rFonts w:ascii="Times New Roman" w:hAnsi="Times New Roman" w:cs="Times New Roman"/>
          <w:iCs/>
          <w:color w:val="auto"/>
          <w:lang w:val="ru-RU"/>
        </w:rPr>
        <w:t>ехничко-технолошка несрећа – удес</w:t>
      </w:r>
      <w:r w:rsidRPr="000B1661">
        <w:rPr>
          <w:rFonts w:ascii="Times New Roman" w:hAnsi="Times New Roman" w:cs="Times New Roman"/>
          <w:color w:val="auto"/>
          <w:lang w:val="ru-RU"/>
        </w:rPr>
        <w:t xml:space="preserve"> је изненадни и неконтролисани догађај или низ догађаја који је измакао контроли приликом управљања одређеним средствима за рад и приликом поступања са опасним материјама у производњи, употр</w:t>
      </w:r>
      <w:r w:rsidRPr="000B1661">
        <w:rPr>
          <w:rFonts w:ascii="Times New Roman" w:hAnsi="Times New Roman" w:cs="Times New Roman"/>
          <w:color w:val="auto"/>
        </w:rPr>
        <w:t>e</w:t>
      </w:r>
      <w:r w:rsidRPr="000B1661">
        <w:rPr>
          <w:rFonts w:ascii="Times New Roman" w:hAnsi="Times New Roman" w:cs="Times New Roman"/>
          <w:color w:val="auto"/>
          <w:lang w:val="ru-RU"/>
        </w:rPr>
        <w:t>би, транспорту,</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промету, преради, складиштењу и одлагању</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као што су пожар,</w:t>
      </w:r>
      <w:r w:rsidRPr="000B1661">
        <w:rPr>
          <w:rFonts w:ascii="Times New Roman" w:hAnsi="Times New Roman" w:cs="Times New Roman"/>
          <w:color w:val="auto"/>
        </w:rPr>
        <w:t xml:space="preserve"> експлозиј</w:t>
      </w:r>
      <w:r w:rsidRPr="000B1661">
        <w:rPr>
          <w:rFonts w:ascii="Times New Roman" w:hAnsi="Times New Roman" w:cs="Times New Roman"/>
          <w:color w:val="auto"/>
          <w:lang w:val="ru-RU"/>
        </w:rPr>
        <w:t>а</w:t>
      </w:r>
      <w:r w:rsidRPr="000B1661">
        <w:rPr>
          <w:rFonts w:ascii="Times New Roman" w:hAnsi="Times New Roman" w:cs="Times New Roman"/>
          <w:color w:val="auto"/>
        </w:rPr>
        <w:t>, хавариј</w:t>
      </w:r>
      <w:r w:rsidRPr="000B1661">
        <w:rPr>
          <w:rFonts w:ascii="Times New Roman" w:hAnsi="Times New Roman" w:cs="Times New Roman"/>
          <w:color w:val="auto"/>
          <w:lang w:val="ru-RU"/>
        </w:rPr>
        <w:t>а</w:t>
      </w:r>
      <w:r w:rsidRPr="000B1661">
        <w:rPr>
          <w:rFonts w:ascii="Times New Roman" w:hAnsi="Times New Roman" w:cs="Times New Roman"/>
          <w:color w:val="auto"/>
        </w:rPr>
        <w:t>, саобраћајни удес у друмском, речном, железничком и авио саобраћају, удес у рудницима и тунелима, застој рада жичара за транспорт људи, рушење брана, хаварија на електроенер</w:t>
      </w:r>
      <w:r w:rsidRPr="000B1661">
        <w:rPr>
          <w:rFonts w:ascii="Times New Roman" w:hAnsi="Times New Roman" w:cs="Times New Roman"/>
          <w:color w:val="auto"/>
          <w:lang w:val="ru-RU"/>
        </w:rPr>
        <w:t>гетским,</w:t>
      </w:r>
      <w:r w:rsidRPr="000B1661">
        <w:rPr>
          <w:rFonts w:ascii="Times New Roman" w:hAnsi="Times New Roman" w:cs="Times New Roman"/>
          <w:color w:val="auto"/>
        </w:rPr>
        <w:t xml:space="preserve"> нафтним и гасним постројењима</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акциденти при руковању радиоа</w:t>
      </w:r>
      <w:r w:rsidR="007A49A2" w:rsidRPr="000B1661">
        <w:rPr>
          <w:rFonts w:ascii="Times New Roman" w:hAnsi="Times New Roman" w:cs="Times New Roman"/>
          <w:color w:val="auto"/>
          <w:lang w:val="ru-RU"/>
        </w:rPr>
        <w:t>ктивним и нуклеарним материјама,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а чије последице угрожавају безбедност и животе људи, материјална добра и животну средину.</w:t>
      </w:r>
    </w:p>
    <w:p w14:paraId="44CE3B98" w14:textId="740CA06A" w:rsidR="003B6EF6" w:rsidRPr="000B1661" w:rsidRDefault="004F1775" w:rsidP="00C826A8">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lastRenderedPageBreak/>
        <w:t xml:space="preserve">На основу процене угрожености, извештаја о безбедности и планова заштите од удеса привредних друштава и других правних лица са одређене територије, надлежни органи, уз неопходну координацију и сарадњу са </w:t>
      </w:r>
      <w:r w:rsidRPr="000B1661">
        <w:rPr>
          <w:rFonts w:ascii="Times New Roman" w:hAnsi="Times New Roman" w:cs="Times New Roman"/>
          <w:color w:val="auto"/>
        </w:rPr>
        <w:t>непосредним окружењем</w:t>
      </w:r>
      <w:r w:rsidRPr="000B1661">
        <w:rPr>
          <w:rFonts w:ascii="Times New Roman" w:hAnsi="Times New Roman" w:cs="Times New Roman"/>
          <w:color w:val="auto"/>
          <w:lang w:val="ru-RU"/>
        </w:rPr>
        <w:t>, сачињавају План заштите од удеса који је саставни део Плана заштите и спасавања у ванредним ситуацијама.</w:t>
      </w:r>
    </w:p>
    <w:p w14:paraId="36D110E2" w14:textId="77777777" w:rsidR="003B6EF6" w:rsidRPr="000B1661" w:rsidRDefault="004F1775" w:rsidP="009B1F70">
      <w:pPr>
        <w:pStyle w:val="Standard"/>
        <w:ind w:firstLine="567"/>
        <w:jc w:val="both"/>
        <w:rPr>
          <w:rFonts w:ascii="Times New Roman" w:hAnsi="Times New Roman" w:cs="Times New Roman"/>
          <w:bCs/>
          <w:iCs/>
          <w:color w:val="auto"/>
        </w:rPr>
      </w:pPr>
      <w:r w:rsidRPr="000B1661">
        <w:rPr>
          <w:rFonts w:ascii="Times New Roman" w:hAnsi="Times New Roman" w:cs="Times New Roman"/>
          <w:bCs/>
          <w:iCs/>
          <w:color w:val="auto"/>
        </w:rPr>
        <w:t>Смернице за управљање ризицима од технолошких удеса:</w:t>
      </w:r>
    </w:p>
    <w:p w14:paraId="0D817FB4" w14:textId="6BA275BA" w:rsidR="003B6EF6" w:rsidRPr="000B1661" w:rsidRDefault="004F1775" w:rsidP="009B1F70">
      <w:pPr>
        <w:pStyle w:val="Standard"/>
        <w:numPr>
          <w:ilvl w:val="0"/>
          <w:numId w:val="131"/>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успостављање ефикасне вертикалне и хоризонталне координације надлежних органа и стручних служби од републичког до локалног нивоа</w:t>
      </w:r>
      <w:r w:rsidR="00C312BC" w:rsidRPr="000B1661">
        <w:rPr>
          <w:rFonts w:ascii="Times New Roman" w:hAnsi="Times New Roman" w:cs="Times New Roman"/>
          <w:color w:val="auto"/>
          <w:lang w:val="ru-RU"/>
        </w:rPr>
        <w:t>;</w:t>
      </w:r>
    </w:p>
    <w:p w14:paraId="3C0CC873" w14:textId="777D13B6" w:rsidR="003B6EF6" w:rsidRPr="000B1661" w:rsidRDefault="00812A89" w:rsidP="007F75FE">
      <w:pPr>
        <w:pStyle w:val="Standard"/>
        <w:numPr>
          <w:ilvl w:val="0"/>
          <w:numId w:val="131"/>
        </w:numPr>
        <w:ind w:left="0" w:right="14" w:firstLine="0"/>
        <w:jc w:val="both"/>
        <w:rPr>
          <w:rFonts w:ascii="Times New Roman" w:hAnsi="Times New Roman" w:cs="Times New Roman"/>
          <w:color w:val="auto"/>
          <w:lang w:val="ru-RU"/>
        </w:rPr>
      </w:pPr>
      <w:r>
        <w:rPr>
          <w:rFonts w:ascii="Times New Roman" w:hAnsi="Times New Roman" w:cs="Times New Roman"/>
          <w:color w:val="auto"/>
          <w:lang w:val="ru-RU"/>
        </w:rPr>
        <w:t>израда средњо</w:t>
      </w:r>
      <w:r w:rsidR="004F1775" w:rsidRPr="000B1661">
        <w:rPr>
          <w:rFonts w:ascii="Times New Roman" w:hAnsi="Times New Roman" w:cs="Times New Roman"/>
          <w:color w:val="auto"/>
          <w:lang w:val="ru-RU"/>
        </w:rPr>
        <w:t xml:space="preserve">рочног и дугорочног програма за санацију и финансирање решења </w:t>
      </w:r>
      <w:r w:rsidR="00C312BC" w:rsidRPr="000B1661">
        <w:rPr>
          <w:rFonts w:ascii="Times New Roman" w:hAnsi="Times New Roman" w:cs="Times New Roman"/>
          <w:color w:val="auto"/>
          <w:lang w:val="ru-RU"/>
        </w:rPr>
        <w:t>у потенцијално угроженим зонама;</w:t>
      </w:r>
    </w:p>
    <w:p w14:paraId="5172B61F" w14:textId="29102FC1" w:rsidR="003B6EF6" w:rsidRPr="000B1661" w:rsidRDefault="004F1775" w:rsidP="007F75FE">
      <w:pPr>
        <w:pStyle w:val="Standard"/>
        <w:numPr>
          <w:ilvl w:val="0"/>
          <w:numId w:val="131"/>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јачање капацитета институција, експерата и других учесника у планирању и спровођењу планова з</w:t>
      </w:r>
      <w:r w:rsidR="00C312BC" w:rsidRPr="000B1661">
        <w:rPr>
          <w:rFonts w:ascii="Times New Roman" w:hAnsi="Times New Roman" w:cs="Times New Roman"/>
          <w:color w:val="auto"/>
          <w:lang w:val="ru-RU"/>
        </w:rPr>
        <w:t>а управљање технолошким ризиком;</w:t>
      </w:r>
    </w:p>
    <w:p w14:paraId="38C1B501" w14:textId="77777777" w:rsidR="003B6EF6" w:rsidRPr="000B1661" w:rsidRDefault="004F1775" w:rsidP="007F75FE">
      <w:pPr>
        <w:pStyle w:val="Standard"/>
        <w:numPr>
          <w:ilvl w:val="0"/>
          <w:numId w:val="131"/>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унапређење информисања и консултовања грађана и јавности  о технолошким ризицима.</w:t>
      </w:r>
    </w:p>
    <w:p w14:paraId="7A49B6DC" w14:textId="77777777" w:rsidR="003B6EF6" w:rsidRPr="000B1661" w:rsidRDefault="003B6EF6">
      <w:pPr>
        <w:pStyle w:val="Standard"/>
        <w:jc w:val="both"/>
        <w:rPr>
          <w:rFonts w:ascii="Times New Roman" w:hAnsi="Times New Roman" w:cs="Times New Roman"/>
          <w:color w:val="auto"/>
        </w:rPr>
      </w:pPr>
    </w:p>
    <w:p w14:paraId="78F90B68"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bCs/>
          <w:color w:val="auto"/>
          <w:lang w:val="ru-RU"/>
        </w:rPr>
        <w:t>Заштита од ратних дејстава</w:t>
      </w:r>
    </w:p>
    <w:p w14:paraId="05378DCB" w14:textId="77777777" w:rsidR="003B6EF6" w:rsidRPr="000B1661" w:rsidRDefault="003B6EF6">
      <w:pPr>
        <w:pStyle w:val="Standard"/>
        <w:ind w:right="20"/>
        <w:jc w:val="both"/>
        <w:rPr>
          <w:rFonts w:ascii="Times New Roman" w:hAnsi="Times New Roman" w:cs="Times New Roman"/>
          <w:color w:val="auto"/>
        </w:rPr>
      </w:pPr>
    </w:p>
    <w:p w14:paraId="3115BD1A" w14:textId="1E46E9E9" w:rsidR="003B6EF6" w:rsidRPr="000B1661" w:rsidRDefault="004F1775" w:rsidP="00E053A9">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Уређење подручја Просторног плана за потребе одбране земље и заштите од ратних дејстава, заснива се на важећим прописима и условима Министарства одбране за прилагођавање </w:t>
      </w:r>
      <w:r w:rsidRPr="000B1661">
        <w:rPr>
          <w:rFonts w:ascii="Times New Roman" w:hAnsi="Times New Roman" w:cs="Times New Roman"/>
          <w:color w:val="auto"/>
        </w:rPr>
        <w:t>П</w:t>
      </w:r>
      <w:r w:rsidRPr="000B1661">
        <w:rPr>
          <w:rFonts w:ascii="Times New Roman" w:hAnsi="Times New Roman" w:cs="Times New Roman"/>
          <w:color w:val="auto"/>
          <w:lang w:val="ru-RU"/>
        </w:rPr>
        <w:t xml:space="preserve">росторног плана потребама одбране земље, </w:t>
      </w:r>
      <w:r w:rsidRPr="000B1661">
        <w:rPr>
          <w:rFonts w:ascii="Times New Roman" w:hAnsi="Times New Roman" w:cs="Times New Roman"/>
          <w:color w:val="auto"/>
        </w:rPr>
        <w:t>а у складу са Законом о одбрани</w:t>
      </w:r>
      <w:r w:rsidR="007A2002" w:rsidRPr="000B1661">
        <w:rPr>
          <w:rFonts w:ascii="Times New Roman" w:hAnsi="Times New Roman" w:cs="Times New Roman"/>
          <w:color w:val="auto"/>
          <w:lang w:val="sr-Cyrl-RS"/>
        </w:rPr>
        <w:t>,</w:t>
      </w:r>
      <w:r w:rsidRPr="000B1661">
        <w:rPr>
          <w:rFonts w:ascii="Times New Roman" w:hAnsi="Times New Roman" w:cs="Times New Roman"/>
          <w:color w:val="auto"/>
        </w:rPr>
        <w:t xml:space="preserve"> Одлуком о објектима од посебног значаја за одбрану (</w:t>
      </w:r>
      <w:r w:rsidRPr="000B1661">
        <w:rPr>
          <w:rFonts w:ascii="Times New Roman" w:hAnsi="Times New Roman" w:cs="Times New Roman"/>
          <w:iCs/>
          <w:color w:val="auto"/>
          <w:lang w:val="ru-RU"/>
        </w:rPr>
        <w:t>„</w:t>
      </w:r>
      <w:r w:rsidRPr="000B1661">
        <w:rPr>
          <w:rFonts w:ascii="Times New Roman" w:hAnsi="Times New Roman" w:cs="Times New Roman"/>
          <w:iCs/>
          <w:color w:val="auto"/>
        </w:rPr>
        <w:t>Службени гласник РС”</w:t>
      </w:r>
      <w:r w:rsidRPr="000B1661">
        <w:rPr>
          <w:rFonts w:ascii="Times New Roman" w:hAnsi="Times New Roman" w:cs="Times New Roman"/>
          <w:iCs/>
          <w:color w:val="auto"/>
          <w:lang w:val="ru-RU"/>
        </w:rPr>
        <w:t xml:space="preserve">, </w:t>
      </w:r>
      <w:r w:rsidRPr="000B1661">
        <w:rPr>
          <w:rFonts w:ascii="Times New Roman" w:hAnsi="Times New Roman" w:cs="Times New Roman"/>
          <w:color w:val="auto"/>
        </w:rPr>
        <w:t>брoj 112/08) и Одлуком о врстама инвестиционих објеката и просторних и урбанистички</w:t>
      </w:r>
      <w:r w:rsidR="00E053A9" w:rsidRPr="000B1661">
        <w:rPr>
          <w:rFonts w:ascii="Times New Roman" w:hAnsi="Times New Roman" w:cs="Times New Roman"/>
          <w:color w:val="auto"/>
        </w:rPr>
        <w:t>х планова од значаја за одбрану</w:t>
      </w:r>
      <w:r w:rsidRPr="000B1661">
        <w:rPr>
          <w:rFonts w:ascii="Times New Roman" w:hAnsi="Times New Roman" w:cs="Times New Roman"/>
          <w:color w:val="auto"/>
        </w:rPr>
        <w:t>.</w:t>
      </w:r>
    </w:p>
    <w:p w14:paraId="2A045AF3" w14:textId="77777777" w:rsidR="003B6EF6" w:rsidRPr="000B1661" w:rsidRDefault="004F1775">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Основни циљ усаглашавања просторног развоја са потребама одбране је стварање просторних услова који ће у потпуности одговарати потребама савременог система одбране, а ради:</w:t>
      </w:r>
    </w:p>
    <w:p w14:paraId="235CD90F" w14:textId="77777777" w:rsidR="00812A89" w:rsidRDefault="004F1775" w:rsidP="00812A89">
      <w:pPr>
        <w:pStyle w:val="Standard"/>
        <w:numPr>
          <w:ilvl w:val="0"/>
          <w:numId w:val="132"/>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сигурног функционисања у условима угрожавања безбедности;</w:t>
      </w:r>
    </w:p>
    <w:p w14:paraId="22C9B2A8" w14:textId="3BFFEB71" w:rsidR="003B6EF6" w:rsidRPr="00812A89" w:rsidRDefault="004F1775" w:rsidP="00812A89">
      <w:pPr>
        <w:pStyle w:val="Standard"/>
        <w:numPr>
          <w:ilvl w:val="0"/>
          <w:numId w:val="132"/>
        </w:numPr>
        <w:ind w:right="14"/>
        <w:jc w:val="both"/>
        <w:rPr>
          <w:rFonts w:ascii="Times New Roman" w:hAnsi="Times New Roman" w:cs="Times New Roman"/>
          <w:color w:val="auto"/>
          <w:lang w:val="ru-RU"/>
        </w:rPr>
      </w:pPr>
      <w:r w:rsidRPr="00812A89">
        <w:rPr>
          <w:rFonts w:ascii="Times New Roman" w:hAnsi="Times New Roman" w:cs="Times New Roman"/>
          <w:color w:val="auto"/>
          <w:lang w:val="ru-RU"/>
        </w:rPr>
        <w:t>обезбеђења просторних услова за несметано функционисање војних комплекса и објеката од посебног значаја за одбрану земље из непосредног окружења;</w:t>
      </w:r>
    </w:p>
    <w:p w14:paraId="1B23E467" w14:textId="77777777" w:rsidR="00812A89" w:rsidRDefault="004F1775" w:rsidP="00812A89">
      <w:pPr>
        <w:pStyle w:val="Standard"/>
        <w:numPr>
          <w:ilvl w:val="0"/>
          <w:numId w:val="132"/>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смањења негативних утицаја војних комплекса на животну средину;</w:t>
      </w:r>
    </w:p>
    <w:p w14:paraId="1DAD119E" w14:textId="4AFDF4CC" w:rsidR="003B6EF6" w:rsidRPr="00812A89" w:rsidRDefault="004F1775" w:rsidP="00812A89">
      <w:pPr>
        <w:pStyle w:val="Standard"/>
        <w:numPr>
          <w:ilvl w:val="0"/>
          <w:numId w:val="132"/>
        </w:numPr>
        <w:ind w:right="14"/>
        <w:jc w:val="both"/>
        <w:rPr>
          <w:rFonts w:ascii="Times New Roman" w:hAnsi="Times New Roman" w:cs="Times New Roman"/>
          <w:color w:val="auto"/>
          <w:lang w:val="ru-RU"/>
        </w:rPr>
      </w:pPr>
      <w:r w:rsidRPr="00812A89">
        <w:rPr>
          <w:rFonts w:ascii="Times New Roman" w:hAnsi="Times New Roman" w:cs="Times New Roman"/>
          <w:color w:val="auto"/>
          <w:lang w:val="ru-RU"/>
        </w:rPr>
        <w:t>стварања услова за цивилну заштиту становништва и материјалних добара, у случају ратних дејстава.</w:t>
      </w:r>
    </w:p>
    <w:p w14:paraId="1389973E" w14:textId="77777777" w:rsidR="003B6EF6" w:rsidRPr="000B1661" w:rsidRDefault="003B6EF6">
      <w:pPr>
        <w:pStyle w:val="Standard"/>
        <w:rPr>
          <w:rFonts w:ascii="Times New Roman" w:hAnsi="Times New Roman" w:cs="Times New Roman"/>
          <w:color w:val="auto"/>
          <w:lang w:val="ru-RU"/>
        </w:rPr>
      </w:pPr>
    </w:p>
    <w:p w14:paraId="4D150615" w14:textId="77777777" w:rsidR="003B6EF6" w:rsidRPr="000B1661" w:rsidRDefault="003B6EF6">
      <w:pPr>
        <w:pStyle w:val="Standard"/>
        <w:spacing w:before="3" w:line="190" w:lineRule="exact"/>
        <w:ind w:right="20"/>
        <w:jc w:val="both"/>
        <w:rPr>
          <w:rFonts w:ascii="Times New Roman" w:hAnsi="Times New Roman" w:cs="Times New Roman"/>
          <w:color w:val="auto"/>
          <w:lang w:val="ru-RU"/>
        </w:rPr>
      </w:pPr>
    </w:p>
    <w:p w14:paraId="3A972A52"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1.5. ОПШТИ И ПОСЕБНИ УСЛОВИ, МЕРЕ ЗАШТИТЕ И КОРИШЋЕЊЕ НЕПОКРЕТНИХ КУЛТУРНИХ ДОБАРА</w:t>
      </w:r>
    </w:p>
    <w:p w14:paraId="543F6BB2" w14:textId="77777777" w:rsidR="003B6EF6" w:rsidRPr="000B1661" w:rsidRDefault="003B6EF6">
      <w:pPr>
        <w:pStyle w:val="Standard"/>
        <w:spacing w:line="242" w:lineRule="exact"/>
        <w:ind w:right="20"/>
        <w:jc w:val="both"/>
        <w:rPr>
          <w:rFonts w:ascii="Times New Roman" w:hAnsi="Times New Roman" w:cs="Times New Roman"/>
          <w:color w:val="auto"/>
          <w:lang w:val="ru-RU"/>
        </w:rPr>
      </w:pPr>
    </w:p>
    <w:p w14:paraId="2609B66E" w14:textId="080171A4" w:rsidR="003B6EF6" w:rsidRPr="000B1661" w:rsidRDefault="004F1775" w:rsidP="00C826A8">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Културно наслеђе подручја Просторног плана је веома разноврсно и вредно, представља значајан извор идентитета, као и значајан потенцијал развоја региона и Републике</w:t>
      </w:r>
      <w:r w:rsidR="003E03EB" w:rsidRPr="000B1661">
        <w:rPr>
          <w:rFonts w:ascii="Times New Roman" w:hAnsi="Times New Roman" w:cs="Times New Roman"/>
          <w:color w:val="auto"/>
          <w:lang w:val="ru-RU"/>
        </w:rPr>
        <w:t xml:space="preserve"> Србије</w:t>
      </w:r>
      <w:r w:rsidRPr="000B1661">
        <w:rPr>
          <w:rFonts w:ascii="Times New Roman" w:hAnsi="Times New Roman" w:cs="Times New Roman"/>
          <w:color w:val="auto"/>
          <w:lang w:val="ru-RU"/>
        </w:rPr>
        <w:t>.</w:t>
      </w:r>
    </w:p>
    <w:p w14:paraId="5DA8602B"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Основни циљеви заштите непокретних културних добара у обухвату </w:t>
      </w:r>
      <w:r w:rsidR="00F55F90" w:rsidRPr="000B1661">
        <w:rPr>
          <w:rFonts w:ascii="Times New Roman" w:hAnsi="Times New Roman" w:cs="Times New Roman"/>
          <w:color w:val="auto"/>
          <w:lang w:val="ru-RU"/>
        </w:rPr>
        <w:t>Просторног плана</w:t>
      </w:r>
      <w:r w:rsidRPr="000B1661">
        <w:rPr>
          <w:rFonts w:ascii="Times New Roman" w:hAnsi="Times New Roman" w:cs="Times New Roman"/>
          <w:color w:val="auto"/>
        </w:rPr>
        <w:t xml:space="preserve"> су:</w:t>
      </w:r>
    </w:p>
    <w:p w14:paraId="1F7E3308" w14:textId="77777777" w:rsidR="003B6EF6" w:rsidRPr="000B1661" w:rsidRDefault="004F1775" w:rsidP="007F75FE">
      <w:pPr>
        <w:pStyle w:val="Standard"/>
        <w:numPr>
          <w:ilvl w:val="0"/>
          <w:numId w:val="133"/>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да се одрже и унапреде постојеће вредности физичке структуре културног наслеђа како би се искористило као значајан развојни ресурс;</w:t>
      </w:r>
    </w:p>
    <w:p w14:paraId="4778727A" w14:textId="77777777" w:rsidR="003B6EF6" w:rsidRPr="000B1661" w:rsidRDefault="004F1775" w:rsidP="007F75FE">
      <w:pPr>
        <w:pStyle w:val="Standard"/>
        <w:numPr>
          <w:ilvl w:val="0"/>
          <w:numId w:val="133"/>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да се непокретно културно добро максимално заштити од утицаја приликом изградње и коришћења планираног инфраструктурног вода;</w:t>
      </w:r>
    </w:p>
    <w:p w14:paraId="2CF5E963" w14:textId="55703274" w:rsidR="003B6EF6" w:rsidRPr="000B1661" w:rsidRDefault="004F1775" w:rsidP="007F75FE">
      <w:pPr>
        <w:pStyle w:val="Standard"/>
        <w:numPr>
          <w:ilvl w:val="0"/>
          <w:numId w:val="133"/>
        </w:numPr>
        <w:ind w:left="0" w:right="14" w:firstLine="0"/>
        <w:jc w:val="both"/>
        <w:rPr>
          <w:rFonts w:ascii="Times New Roman" w:hAnsi="Times New Roman" w:cs="Times New Roman"/>
          <w:color w:val="auto"/>
        </w:rPr>
      </w:pPr>
      <w:r w:rsidRPr="000B1661">
        <w:rPr>
          <w:rFonts w:ascii="Times New Roman" w:hAnsi="Times New Roman" w:cs="Times New Roman"/>
          <w:color w:val="auto"/>
          <w:lang w:val="ru-RU"/>
        </w:rPr>
        <w:t>да се простор око непокретних културних добара заштити, уреди и користи на начин који</w:t>
      </w:r>
      <w:r w:rsidRPr="000B1661">
        <w:rPr>
          <w:rFonts w:ascii="Times New Roman" w:hAnsi="Times New Roman" w:cs="Times New Roman"/>
          <w:color w:val="auto"/>
        </w:rPr>
        <w:t xml:space="preserve"> ће допринети успостављању регионалног и локалног идентитета у складу са европским стандардима заштите.</w:t>
      </w:r>
    </w:p>
    <w:p w14:paraId="71073C60"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 xml:space="preserve">За подручје Просторног плана, Републички завод за заштиту споменика културе и Завод за заштиту споменика културе - Ниш, утврдили су одговарајуће услове чувања, одржавања и коришћења непокретних културних добара и добара која уживају </w:t>
      </w:r>
      <w:r w:rsidRPr="000B1661">
        <w:rPr>
          <w:rFonts w:ascii="Times New Roman" w:hAnsi="Times New Roman" w:cs="Times New Roman"/>
          <w:color w:val="auto"/>
        </w:rPr>
        <w:lastRenderedPageBreak/>
        <w:t>претходну заштиту, као и мере њихове заштите. Према овим условима, на датом простору није извршена свеобухватна и детаљна валоризација непокретног културног наслеђа, нити је извршена основна проспекција терена.</w:t>
      </w:r>
    </w:p>
    <w:p w14:paraId="3DA41EAB" w14:textId="77777777" w:rsidR="003B6EF6" w:rsidRPr="000B1661" w:rsidRDefault="003B6EF6">
      <w:pPr>
        <w:pStyle w:val="Standard"/>
        <w:rPr>
          <w:rFonts w:ascii="Times New Roman" w:hAnsi="Times New Roman" w:cs="Times New Roman"/>
          <w:color w:val="auto"/>
          <w:lang w:val="ru-RU"/>
        </w:rPr>
      </w:pPr>
    </w:p>
    <w:p w14:paraId="5C396042"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aps/>
          <w:color w:val="auto"/>
          <w:lang w:val="ru-RU"/>
        </w:rPr>
        <w:t>П</w:t>
      </w:r>
      <w:r w:rsidRPr="000B1661">
        <w:rPr>
          <w:rFonts w:ascii="Times New Roman" w:hAnsi="Times New Roman" w:cs="Times New Roman"/>
          <w:color w:val="auto"/>
          <w:lang w:val="ru-RU"/>
        </w:rPr>
        <w:t xml:space="preserve">реглед градитељског наслеђа на подручју </w:t>
      </w:r>
      <w:r w:rsidRPr="000B1661">
        <w:rPr>
          <w:rFonts w:ascii="Times New Roman" w:hAnsi="Times New Roman" w:cs="Times New Roman"/>
          <w:color w:val="auto"/>
        </w:rPr>
        <w:t>Просторног п</w:t>
      </w:r>
      <w:r w:rsidRPr="000B1661">
        <w:rPr>
          <w:rFonts w:ascii="Times New Roman" w:hAnsi="Times New Roman" w:cs="Times New Roman"/>
          <w:color w:val="auto"/>
          <w:lang w:val="ru-RU"/>
        </w:rPr>
        <w:t>лана</w:t>
      </w:r>
    </w:p>
    <w:p w14:paraId="202EB186" w14:textId="77777777" w:rsidR="003B6EF6" w:rsidRPr="000B1661" w:rsidRDefault="003B6EF6">
      <w:pPr>
        <w:pStyle w:val="Standard"/>
        <w:rPr>
          <w:rFonts w:ascii="Times New Roman" w:hAnsi="Times New Roman" w:cs="Times New Roman"/>
          <w:color w:val="auto"/>
        </w:rPr>
      </w:pPr>
    </w:p>
    <w:p w14:paraId="23378C38" w14:textId="354DF8BA" w:rsidR="003B6EF6" w:rsidRPr="000B1661" w:rsidRDefault="00240E0C"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Према условима надлежног з</w:t>
      </w:r>
      <w:r w:rsidR="004F1775" w:rsidRPr="000B1661">
        <w:rPr>
          <w:rFonts w:ascii="Times New Roman" w:hAnsi="Times New Roman" w:cs="Times New Roman"/>
          <w:color w:val="auto"/>
          <w:lang w:val="ru-RU"/>
        </w:rPr>
        <w:t>авода, детаљан и коначан списак непокретних културних добара и добара која уживају претходну заштиту, утврдиће се приликом израде Студије заштите непокретних културних добара за обухват Просторног плана.</w:t>
      </w:r>
    </w:p>
    <w:p w14:paraId="31BF7F60" w14:textId="0443DCD1" w:rsidR="003B6EF6" w:rsidRPr="000B1661" w:rsidRDefault="00650FA6" w:rsidP="00C826A8">
      <w:pPr>
        <w:pStyle w:val="Standard"/>
        <w:tabs>
          <w:tab w:val="left" w:pos="1080"/>
          <w:tab w:val="right" w:leader="dot" w:pos="8640"/>
        </w:tabs>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         </w:t>
      </w:r>
      <w:r w:rsidR="004F1775" w:rsidRPr="000B1661">
        <w:rPr>
          <w:rFonts w:ascii="Times New Roman" w:hAnsi="Times New Roman" w:cs="Times New Roman"/>
          <w:color w:val="auto"/>
          <w:lang w:val="ru-RU"/>
        </w:rPr>
        <w:t xml:space="preserve">Утврђена непокретна културна добра у обухвату </w:t>
      </w:r>
      <w:r w:rsidR="00F55F90" w:rsidRPr="000B1661">
        <w:rPr>
          <w:rFonts w:ascii="Times New Roman" w:hAnsi="Times New Roman" w:cs="Times New Roman"/>
          <w:color w:val="auto"/>
          <w:lang w:val="ru-RU"/>
        </w:rPr>
        <w:t>Просторног плана</w:t>
      </w:r>
      <w:r w:rsidR="004F1775" w:rsidRPr="000B1661">
        <w:rPr>
          <w:rFonts w:ascii="Times New Roman" w:hAnsi="Times New Roman" w:cs="Times New Roman"/>
          <w:color w:val="auto"/>
          <w:lang w:val="ru-RU"/>
        </w:rPr>
        <w:t>:</w:t>
      </w:r>
    </w:p>
    <w:p w14:paraId="2C80AA48" w14:textId="1444A46E" w:rsidR="003B6EF6" w:rsidRPr="000B1661" w:rsidRDefault="004F1775" w:rsidP="00A64ECB">
      <w:pPr>
        <w:pStyle w:val="Standard"/>
        <w:numPr>
          <w:ilvl w:val="0"/>
          <w:numId w:val="134"/>
        </w:numPr>
        <w:ind w:right="1010"/>
        <w:jc w:val="both"/>
        <w:rPr>
          <w:rFonts w:ascii="Times New Roman" w:hAnsi="Times New Roman" w:cs="Times New Roman"/>
          <w:color w:val="auto"/>
          <w:lang w:val="sr-Cyrl-RS"/>
        </w:rPr>
      </w:pPr>
      <w:r w:rsidRPr="000B1661">
        <w:rPr>
          <w:rFonts w:ascii="Times New Roman" w:hAnsi="Times New Roman" w:cs="Times New Roman"/>
          <w:color w:val="auto"/>
        </w:rPr>
        <w:t>НКД - и</w:t>
      </w:r>
      <w:r w:rsidRPr="000B1661">
        <w:rPr>
          <w:rFonts w:ascii="Times New Roman" w:hAnsi="Times New Roman" w:cs="Times New Roman"/>
          <w:color w:val="auto"/>
          <w:lang w:val="ru-RU"/>
        </w:rPr>
        <w:t>зузетн</w:t>
      </w:r>
      <w:r w:rsidRPr="000B1661">
        <w:rPr>
          <w:rFonts w:ascii="Times New Roman" w:hAnsi="Times New Roman" w:cs="Times New Roman"/>
          <w:color w:val="auto"/>
        </w:rPr>
        <w:t>и</w:t>
      </w:r>
      <w:r w:rsidRPr="000B1661">
        <w:rPr>
          <w:rFonts w:ascii="Times New Roman" w:hAnsi="Times New Roman" w:cs="Times New Roman"/>
          <w:color w:val="auto"/>
          <w:lang w:val="ru-RU"/>
        </w:rPr>
        <w:t xml:space="preserve"> значај</w:t>
      </w:r>
      <w:r w:rsidRPr="000B1661">
        <w:rPr>
          <w:rFonts w:ascii="Times New Roman" w:hAnsi="Times New Roman" w:cs="Times New Roman"/>
          <w:color w:val="auto"/>
        </w:rPr>
        <w:t>:</w:t>
      </w:r>
    </w:p>
    <w:p w14:paraId="5F114553" w14:textId="254B6C57" w:rsidR="003B6EF6" w:rsidRPr="000B1661" w:rsidRDefault="00732641" w:rsidP="00026473">
      <w:pPr>
        <w:pStyle w:val="Standard"/>
        <w:numPr>
          <w:ilvl w:val="1"/>
          <w:numId w:val="134"/>
        </w:numPr>
        <w:ind w:right="1008"/>
        <w:jc w:val="both"/>
        <w:rPr>
          <w:rFonts w:ascii="Times New Roman" w:hAnsi="Times New Roman" w:cs="Times New Roman"/>
          <w:color w:val="auto"/>
        </w:rPr>
      </w:pPr>
      <w:r>
        <w:rPr>
          <w:rFonts w:ascii="Times New Roman" w:hAnsi="Times New Roman" w:cs="Times New Roman"/>
          <w:bCs/>
          <w:color w:val="auto"/>
        </w:rPr>
        <w:t>Ћеле Кула, Ниш</w:t>
      </w:r>
      <w:r w:rsidR="004F1775" w:rsidRPr="000B1661">
        <w:rPr>
          <w:rFonts w:ascii="Times New Roman" w:hAnsi="Times New Roman" w:cs="Times New Roman"/>
          <w:bCs/>
          <w:color w:val="auto"/>
        </w:rPr>
        <w:t xml:space="preserve"> (спомен</w:t>
      </w:r>
      <w:r w:rsidR="00650FA6" w:rsidRPr="000B1661">
        <w:rPr>
          <w:rFonts w:ascii="Times New Roman" w:hAnsi="Times New Roman" w:cs="Times New Roman"/>
          <w:bCs/>
          <w:color w:val="auto"/>
        </w:rPr>
        <w:t>ик културе)</w:t>
      </w:r>
      <w:r w:rsidR="00650FA6" w:rsidRPr="000B1661">
        <w:rPr>
          <w:rFonts w:ascii="Times New Roman" w:hAnsi="Times New Roman" w:cs="Times New Roman"/>
          <w:bCs/>
          <w:color w:val="auto"/>
          <w:lang w:val="sr-Cyrl-RS"/>
        </w:rPr>
        <w:t>,</w:t>
      </w:r>
    </w:p>
    <w:p w14:paraId="349D71B2" w14:textId="52991336" w:rsidR="003B6EF6" w:rsidRPr="000B1661" w:rsidRDefault="004F1775" w:rsidP="007F75FE">
      <w:pPr>
        <w:pStyle w:val="Standard"/>
        <w:numPr>
          <w:ilvl w:val="1"/>
          <w:numId w:val="134"/>
        </w:numPr>
        <w:ind w:right="1008"/>
        <w:jc w:val="both"/>
        <w:rPr>
          <w:rFonts w:ascii="Times New Roman" w:hAnsi="Times New Roman" w:cs="Times New Roman"/>
          <w:bCs/>
          <w:color w:val="auto"/>
        </w:rPr>
      </w:pPr>
      <w:r w:rsidRPr="000B1661">
        <w:rPr>
          <w:rFonts w:ascii="Times New Roman" w:hAnsi="Times New Roman" w:cs="Times New Roman"/>
          <w:bCs/>
          <w:color w:val="auto"/>
        </w:rPr>
        <w:t>Спомен пар</w:t>
      </w:r>
      <w:r w:rsidR="00732641">
        <w:rPr>
          <w:rFonts w:ascii="Times New Roman" w:hAnsi="Times New Roman" w:cs="Times New Roman"/>
          <w:bCs/>
          <w:color w:val="auto"/>
        </w:rPr>
        <w:t>к Бубањ, Ниш</w:t>
      </w:r>
      <w:r w:rsidR="00650FA6" w:rsidRPr="000B1661">
        <w:rPr>
          <w:rFonts w:ascii="Times New Roman" w:hAnsi="Times New Roman" w:cs="Times New Roman"/>
          <w:bCs/>
          <w:color w:val="auto"/>
        </w:rPr>
        <w:t xml:space="preserve"> (знаменито место)</w:t>
      </w:r>
      <w:r w:rsidR="00650FA6" w:rsidRPr="000B1661">
        <w:rPr>
          <w:rFonts w:ascii="Times New Roman" w:hAnsi="Times New Roman" w:cs="Times New Roman"/>
          <w:bCs/>
          <w:color w:val="auto"/>
          <w:lang w:val="sr-Cyrl-RS"/>
        </w:rPr>
        <w:t>,</w:t>
      </w:r>
    </w:p>
    <w:p w14:paraId="171F8CC3" w14:textId="5582DE26" w:rsidR="003B6EF6" w:rsidRPr="000B1661" w:rsidRDefault="004F1775" w:rsidP="007F75FE">
      <w:pPr>
        <w:pStyle w:val="Standard"/>
        <w:numPr>
          <w:ilvl w:val="1"/>
          <w:numId w:val="134"/>
        </w:numPr>
        <w:ind w:right="1008"/>
        <w:jc w:val="both"/>
        <w:rPr>
          <w:rFonts w:ascii="Times New Roman" w:hAnsi="Times New Roman" w:cs="Times New Roman"/>
          <w:bCs/>
          <w:color w:val="auto"/>
        </w:rPr>
      </w:pPr>
      <w:r w:rsidRPr="000B1661">
        <w:rPr>
          <w:rFonts w:ascii="Times New Roman" w:hAnsi="Times New Roman" w:cs="Times New Roman"/>
          <w:bCs/>
          <w:color w:val="auto"/>
        </w:rPr>
        <w:t>Бресје – Медијана к</w:t>
      </w:r>
      <w:r w:rsidR="00650FA6" w:rsidRPr="000B1661">
        <w:rPr>
          <w:rFonts w:ascii="Times New Roman" w:hAnsi="Times New Roman" w:cs="Times New Roman"/>
          <w:bCs/>
          <w:color w:val="auto"/>
        </w:rPr>
        <w:t>од Ниша (археолошко налазиште)</w:t>
      </w:r>
      <w:r w:rsidR="00650FA6" w:rsidRPr="000B1661">
        <w:rPr>
          <w:rFonts w:ascii="Times New Roman" w:hAnsi="Times New Roman" w:cs="Times New Roman"/>
          <w:bCs/>
          <w:color w:val="auto"/>
          <w:lang w:val="sr-Cyrl-RS"/>
        </w:rPr>
        <w:t>;</w:t>
      </w:r>
    </w:p>
    <w:p w14:paraId="1B036000" w14:textId="5885857C" w:rsidR="003B6EF6" w:rsidRPr="000B1661" w:rsidRDefault="004F1775" w:rsidP="00C17D9E">
      <w:pPr>
        <w:pStyle w:val="Standard"/>
        <w:numPr>
          <w:ilvl w:val="0"/>
          <w:numId w:val="134"/>
        </w:numPr>
        <w:ind w:right="1010"/>
        <w:jc w:val="both"/>
        <w:rPr>
          <w:rFonts w:ascii="Times New Roman" w:hAnsi="Times New Roman" w:cs="Times New Roman"/>
          <w:color w:val="auto"/>
          <w:lang w:val="sr-Cyrl-RS"/>
        </w:rPr>
      </w:pPr>
      <w:r w:rsidRPr="000B1661">
        <w:rPr>
          <w:rFonts w:ascii="Times New Roman" w:hAnsi="Times New Roman" w:cs="Times New Roman"/>
          <w:color w:val="auto"/>
        </w:rPr>
        <w:t>НКД - велики</w:t>
      </w:r>
      <w:r w:rsidRPr="000B1661">
        <w:rPr>
          <w:rFonts w:ascii="Times New Roman" w:hAnsi="Times New Roman" w:cs="Times New Roman"/>
          <w:color w:val="auto"/>
          <w:lang w:val="ru-RU"/>
        </w:rPr>
        <w:t xml:space="preserve"> значај</w:t>
      </w:r>
      <w:r w:rsidRPr="000B1661">
        <w:rPr>
          <w:rFonts w:ascii="Times New Roman" w:hAnsi="Times New Roman" w:cs="Times New Roman"/>
          <w:bCs/>
          <w:color w:val="auto"/>
        </w:rPr>
        <w:t>:</w:t>
      </w:r>
    </w:p>
    <w:p w14:paraId="6B86B2DE" w14:textId="1891516E" w:rsidR="003B6EF6" w:rsidRPr="000B1661" w:rsidRDefault="004F1775" w:rsidP="00A4480A">
      <w:pPr>
        <w:pStyle w:val="Standard"/>
        <w:numPr>
          <w:ilvl w:val="1"/>
          <w:numId w:val="158"/>
        </w:numPr>
        <w:ind w:right="1008"/>
        <w:jc w:val="both"/>
        <w:rPr>
          <w:rFonts w:ascii="Times New Roman" w:hAnsi="Times New Roman" w:cs="Times New Roman"/>
          <w:bCs/>
          <w:color w:val="auto"/>
        </w:rPr>
      </w:pPr>
      <w:r w:rsidRPr="000B1661">
        <w:rPr>
          <w:rFonts w:ascii="Times New Roman" w:hAnsi="Times New Roman" w:cs="Times New Roman"/>
          <w:bCs/>
          <w:color w:val="auto"/>
        </w:rPr>
        <w:t>Зграда старог официрско</w:t>
      </w:r>
      <w:r w:rsidR="00732641">
        <w:rPr>
          <w:rFonts w:ascii="Times New Roman" w:hAnsi="Times New Roman" w:cs="Times New Roman"/>
          <w:bCs/>
          <w:color w:val="auto"/>
        </w:rPr>
        <w:t>г дома, Ниш</w:t>
      </w:r>
      <w:r w:rsidR="00650FA6" w:rsidRPr="000B1661">
        <w:rPr>
          <w:rFonts w:ascii="Times New Roman" w:hAnsi="Times New Roman" w:cs="Times New Roman"/>
          <w:bCs/>
          <w:color w:val="auto"/>
        </w:rPr>
        <w:t xml:space="preserve"> (споменик културе)</w:t>
      </w:r>
      <w:r w:rsidR="00650FA6" w:rsidRPr="000B1661">
        <w:rPr>
          <w:rFonts w:ascii="Times New Roman" w:hAnsi="Times New Roman" w:cs="Times New Roman"/>
          <w:bCs/>
          <w:color w:val="auto"/>
          <w:lang w:val="sr-Cyrl-RS"/>
        </w:rPr>
        <w:t>,</w:t>
      </w:r>
    </w:p>
    <w:p w14:paraId="2988EACE" w14:textId="4E1E0943" w:rsidR="003B6EF6" w:rsidRPr="000B1661" w:rsidRDefault="004F1775" w:rsidP="00A4480A">
      <w:pPr>
        <w:pStyle w:val="Standard"/>
        <w:numPr>
          <w:ilvl w:val="1"/>
          <w:numId w:val="158"/>
        </w:numPr>
        <w:ind w:right="1008"/>
        <w:jc w:val="both"/>
        <w:rPr>
          <w:rFonts w:ascii="Times New Roman" w:hAnsi="Times New Roman" w:cs="Times New Roman"/>
          <w:bCs/>
          <w:color w:val="auto"/>
        </w:rPr>
      </w:pPr>
      <w:r w:rsidRPr="000B1661">
        <w:rPr>
          <w:rFonts w:ascii="Times New Roman" w:hAnsi="Times New Roman" w:cs="Times New Roman"/>
          <w:bCs/>
          <w:color w:val="auto"/>
        </w:rPr>
        <w:t xml:space="preserve">Зграда Пастеровог </w:t>
      </w:r>
      <w:r w:rsidR="00732641">
        <w:rPr>
          <w:rFonts w:ascii="Times New Roman" w:hAnsi="Times New Roman" w:cs="Times New Roman"/>
          <w:bCs/>
          <w:color w:val="auto"/>
        </w:rPr>
        <w:t>завода, Ниш</w:t>
      </w:r>
      <w:r w:rsidR="00650FA6" w:rsidRPr="000B1661">
        <w:rPr>
          <w:rFonts w:ascii="Times New Roman" w:hAnsi="Times New Roman" w:cs="Times New Roman"/>
          <w:bCs/>
          <w:color w:val="auto"/>
        </w:rPr>
        <w:t xml:space="preserve"> (споменик културе)</w:t>
      </w:r>
      <w:r w:rsidR="00650FA6" w:rsidRPr="000B1661">
        <w:rPr>
          <w:rFonts w:ascii="Times New Roman" w:hAnsi="Times New Roman" w:cs="Times New Roman"/>
          <w:bCs/>
          <w:color w:val="auto"/>
          <w:lang w:val="sr-Cyrl-RS"/>
        </w:rPr>
        <w:t>,</w:t>
      </w:r>
    </w:p>
    <w:p w14:paraId="04A4B9EE" w14:textId="106B476A" w:rsidR="003B6EF6" w:rsidRPr="000B1661" w:rsidRDefault="004F1775" w:rsidP="00A4480A">
      <w:pPr>
        <w:pStyle w:val="Standard"/>
        <w:numPr>
          <w:ilvl w:val="1"/>
          <w:numId w:val="158"/>
        </w:numPr>
        <w:ind w:left="0" w:right="1008" w:firstLine="1080"/>
        <w:jc w:val="both"/>
        <w:rPr>
          <w:rFonts w:ascii="Times New Roman" w:hAnsi="Times New Roman" w:cs="Times New Roman"/>
          <w:bCs/>
          <w:color w:val="auto"/>
        </w:rPr>
      </w:pPr>
      <w:r w:rsidRPr="000B1661">
        <w:rPr>
          <w:rFonts w:ascii="Times New Roman" w:hAnsi="Times New Roman" w:cs="Times New Roman"/>
          <w:bCs/>
          <w:color w:val="auto"/>
        </w:rPr>
        <w:t>Средњевековни град</w:t>
      </w:r>
      <w:r w:rsidR="00732641">
        <w:rPr>
          <w:rFonts w:ascii="Times New Roman" w:hAnsi="Times New Roman" w:cs="Times New Roman"/>
          <w:bCs/>
          <w:color w:val="auto"/>
        </w:rPr>
        <w:t xml:space="preserve"> Копријан (Курвинград), Дољевац</w:t>
      </w:r>
      <w:r w:rsidRPr="000B1661">
        <w:rPr>
          <w:rFonts w:ascii="Times New Roman" w:hAnsi="Times New Roman" w:cs="Times New Roman"/>
          <w:bCs/>
          <w:color w:val="auto"/>
        </w:rPr>
        <w:t xml:space="preserve"> (споменик културе)</w:t>
      </w:r>
      <w:r w:rsidR="00650FA6" w:rsidRPr="000B1661">
        <w:rPr>
          <w:rFonts w:ascii="Times New Roman" w:hAnsi="Times New Roman" w:cs="Times New Roman"/>
          <w:bCs/>
          <w:color w:val="auto"/>
          <w:lang w:val="sr-Cyrl-RS"/>
        </w:rPr>
        <w:t>,</w:t>
      </w:r>
    </w:p>
    <w:p w14:paraId="3E7D91D0" w14:textId="433BB683" w:rsidR="003B6EF6" w:rsidRPr="000B1661" w:rsidRDefault="004F1775" w:rsidP="00A4480A">
      <w:pPr>
        <w:pStyle w:val="Standard"/>
        <w:numPr>
          <w:ilvl w:val="1"/>
          <w:numId w:val="158"/>
        </w:numPr>
        <w:ind w:right="1008"/>
        <w:jc w:val="both"/>
        <w:rPr>
          <w:rFonts w:ascii="Times New Roman" w:hAnsi="Times New Roman" w:cs="Times New Roman"/>
          <w:bCs/>
          <w:color w:val="auto"/>
        </w:rPr>
      </w:pPr>
      <w:r w:rsidRPr="000B1661">
        <w:rPr>
          <w:rFonts w:ascii="Times New Roman" w:hAnsi="Times New Roman" w:cs="Times New Roman"/>
          <w:bCs/>
          <w:color w:val="auto"/>
        </w:rPr>
        <w:t>Стара црква Св. Богородиц</w:t>
      </w:r>
      <w:r w:rsidR="00732641">
        <w:rPr>
          <w:rFonts w:ascii="Times New Roman" w:hAnsi="Times New Roman" w:cs="Times New Roman"/>
          <w:bCs/>
          <w:color w:val="auto"/>
        </w:rPr>
        <w:t>е, Лесковац</w:t>
      </w:r>
      <w:r w:rsidR="00650FA6" w:rsidRPr="000B1661">
        <w:rPr>
          <w:rFonts w:ascii="Times New Roman" w:hAnsi="Times New Roman" w:cs="Times New Roman"/>
          <w:bCs/>
          <w:color w:val="auto"/>
        </w:rPr>
        <w:t xml:space="preserve"> (споменик културе)</w:t>
      </w:r>
      <w:r w:rsidR="00650FA6" w:rsidRPr="000B1661">
        <w:rPr>
          <w:rFonts w:ascii="Times New Roman" w:hAnsi="Times New Roman" w:cs="Times New Roman"/>
          <w:bCs/>
          <w:color w:val="auto"/>
          <w:lang w:val="sr-Cyrl-RS"/>
        </w:rPr>
        <w:t>,</w:t>
      </w:r>
    </w:p>
    <w:p w14:paraId="724FB4CC" w14:textId="6B428300" w:rsidR="003B6EF6" w:rsidRPr="000B1661" w:rsidRDefault="004F1775" w:rsidP="00A4480A">
      <w:pPr>
        <w:pStyle w:val="Standard"/>
        <w:numPr>
          <w:ilvl w:val="1"/>
          <w:numId w:val="158"/>
        </w:numPr>
        <w:ind w:right="1008"/>
        <w:jc w:val="both"/>
        <w:rPr>
          <w:rFonts w:ascii="Times New Roman" w:hAnsi="Times New Roman" w:cs="Times New Roman"/>
          <w:bCs/>
          <w:color w:val="auto"/>
        </w:rPr>
      </w:pPr>
      <w:r w:rsidRPr="000B1661">
        <w:rPr>
          <w:rFonts w:ascii="Times New Roman" w:hAnsi="Times New Roman" w:cs="Times New Roman"/>
          <w:bCs/>
          <w:color w:val="auto"/>
        </w:rPr>
        <w:t>Зграда окружног су</w:t>
      </w:r>
      <w:r w:rsidR="00650FA6" w:rsidRPr="000B1661">
        <w:rPr>
          <w:rFonts w:ascii="Times New Roman" w:hAnsi="Times New Roman" w:cs="Times New Roman"/>
          <w:bCs/>
          <w:color w:val="auto"/>
        </w:rPr>
        <w:t>да, Лесковац (споменик културе)</w:t>
      </w:r>
      <w:r w:rsidR="00650FA6" w:rsidRPr="000B1661">
        <w:rPr>
          <w:rFonts w:ascii="Times New Roman" w:hAnsi="Times New Roman" w:cs="Times New Roman"/>
          <w:bCs/>
          <w:color w:val="auto"/>
          <w:lang w:val="sr-Cyrl-RS"/>
        </w:rPr>
        <w:t>,</w:t>
      </w:r>
    </w:p>
    <w:p w14:paraId="53C3E765" w14:textId="4688201B" w:rsidR="003B6EF6" w:rsidRPr="000B1661" w:rsidRDefault="00590895" w:rsidP="00CC5147">
      <w:pPr>
        <w:pStyle w:val="Standard"/>
        <w:numPr>
          <w:ilvl w:val="1"/>
          <w:numId w:val="158"/>
        </w:numPr>
        <w:ind w:left="0" w:right="1008" w:firstLine="1080"/>
        <w:jc w:val="both"/>
        <w:rPr>
          <w:rFonts w:ascii="Times New Roman" w:hAnsi="Times New Roman" w:cs="Times New Roman"/>
          <w:bCs/>
          <w:color w:val="auto"/>
        </w:rPr>
      </w:pPr>
      <w:r>
        <w:rPr>
          <w:rFonts w:ascii="Times New Roman" w:hAnsi="Times New Roman" w:cs="Times New Roman"/>
          <w:bCs/>
          <w:color w:val="auto"/>
        </w:rPr>
        <w:t xml:space="preserve">Грађанска кућа у </w:t>
      </w:r>
      <w:r w:rsidR="00812A89">
        <w:rPr>
          <w:rFonts w:ascii="Times New Roman" w:hAnsi="Times New Roman" w:cs="Times New Roman"/>
          <w:bCs/>
          <w:color w:val="auto"/>
          <w:lang w:val="sr-Cyrl-RS"/>
        </w:rPr>
        <w:t xml:space="preserve">улици </w:t>
      </w:r>
      <w:r w:rsidR="00732641">
        <w:rPr>
          <w:rFonts w:ascii="Times New Roman" w:hAnsi="Times New Roman" w:cs="Times New Roman"/>
          <w:bCs/>
          <w:color w:val="auto"/>
        </w:rPr>
        <w:t>Радоја Домановића 1-3, Лесковац</w:t>
      </w:r>
      <w:r w:rsidR="002812A9">
        <w:rPr>
          <w:rFonts w:ascii="Times New Roman" w:hAnsi="Times New Roman" w:cs="Times New Roman"/>
          <w:bCs/>
          <w:color w:val="auto"/>
        </w:rPr>
        <w:t xml:space="preserve"> (обј</w:t>
      </w:r>
      <w:r w:rsidR="002812A9">
        <w:rPr>
          <w:rFonts w:ascii="Times New Roman" w:hAnsi="Times New Roman" w:cs="Times New Roman"/>
          <w:bCs/>
          <w:color w:val="auto"/>
          <w:lang w:val="sr-Cyrl-RS"/>
        </w:rPr>
        <w:t>екат</w:t>
      </w:r>
      <w:r w:rsidR="004F1775" w:rsidRPr="000B1661">
        <w:rPr>
          <w:rFonts w:ascii="Times New Roman" w:hAnsi="Times New Roman" w:cs="Times New Roman"/>
          <w:bCs/>
          <w:color w:val="auto"/>
        </w:rPr>
        <w:t xml:space="preserve"> народ</w:t>
      </w:r>
      <w:r w:rsidR="00650FA6" w:rsidRPr="000B1661">
        <w:rPr>
          <w:rFonts w:ascii="Times New Roman" w:hAnsi="Times New Roman" w:cs="Times New Roman"/>
          <w:bCs/>
          <w:color w:val="auto"/>
        </w:rPr>
        <w:t>ног градитељства)</w:t>
      </w:r>
      <w:r w:rsidR="00650FA6" w:rsidRPr="000B1661">
        <w:rPr>
          <w:rFonts w:ascii="Times New Roman" w:hAnsi="Times New Roman" w:cs="Times New Roman"/>
          <w:bCs/>
          <w:color w:val="auto"/>
          <w:lang w:val="sr-Cyrl-RS"/>
        </w:rPr>
        <w:t>;</w:t>
      </w:r>
    </w:p>
    <w:p w14:paraId="5D37053F" w14:textId="20F9F154" w:rsidR="003B6EF6" w:rsidRPr="000B1661" w:rsidRDefault="009D320F" w:rsidP="00054B67">
      <w:pPr>
        <w:pStyle w:val="Standard"/>
        <w:ind w:right="1010" w:firstLine="540"/>
        <w:jc w:val="both"/>
        <w:rPr>
          <w:rFonts w:ascii="Times New Roman" w:hAnsi="Times New Roman" w:cs="Times New Roman"/>
          <w:bCs/>
          <w:color w:val="auto"/>
          <w:lang w:val="sr-Cyrl-RS"/>
        </w:rPr>
      </w:pPr>
      <w:r>
        <w:rPr>
          <w:rFonts w:ascii="Times New Roman" w:hAnsi="Times New Roman" w:cs="Times New Roman"/>
          <w:bCs/>
          <w:color w:val="auto"/>
          <w:lang w:val="sr-Cyrl-RS"/>
        </w:rPr>
        <w:t xml:space="preserve">3) </w:t>
      </w:r>
      <w:r w:rsidR="004F1775" w:rsidRPr="000B1661">
        <w:rPr>
          <w:rFonts w:ascii="Times New Roman" w:hAnsi="Times New Roman" w:cs="Times New Roman"/>
          <w:bCs/>
          <w:color w:val="auto"/>
        </w:rPr>
        <w:t>НКД - остала проглашена:</w:t>
      </w:r>
    </w:p>
    <w:p w14:paraId="22D129AA" w14:textId="1376268B"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1. </w:t>
      </w:r>
      <w:r w:rsidRPr="000B1661">
        <w:rPr>
          <w:rFonts w:ascii="Times New Roman" w:hAnsi="Times New Roman" w:cs="Times New Roman"/>
          <w:bCs/>
          <w:color w:val="auto"/>
        </w:rPr>
        <w:tab/>
        <w:t xml:space="preserve">Иконостас Саборне </w:t>
      </w:r>
      <w:r w:rsidRPr="000B1661">
        <w:rPr>
          <w:rFonts w:ascii="Times New Roman" w:hAnsi="Times New Roman" w:cs="Times New Roman"/>
          <w:color w:val="auto"/>
        </w:rPr>
        <w:t xml:space="preserve">цркве, </w:t>
      </w:r>
      <w:r w:rsidR="005A63D3">
        <w:rPr>
          <w:rFonts w:ascii="Times New Roman" w:hAnsi="Times New Roman" w:cs="Times New Roman"/>
          <w:bCs/>
          <w:color w:val="auto"/>
        </w:rPr>
        <w:t>са Саборном црквом, Ниш</w:t>
      </w:r>
      <w:r w:rsidR="00306AF8">
        <w:rPr>
          <w:rFonts w:ascii="Times New Roman" w:hAnsi="Times New Roman" w:cs="Times New Roman"/>
          <w:bCs/>
          <w:color w:val="auto"/>
        </w:rPr>
        <w:t xml:space="preserve"> (споменик културе)</w:t>
      </w:r>
      <w:r w:rsidR="00306AF8">
        <w:rPr>
          <w:rFonts w:ascii="Times New Roman" w:hAnsi="Times New Roman" w:cs="Times New Roman"/>
          <w:bCs/>
          <w:color w:val="auto"/>
          <w:lang w:val="sr-Cyrl-RS"/>
        </w:rPr>
        <w:t>,</w:t>
      </w:r>
    </w:p>
    <w:p w14:paraId="4D382830" w14:textId="40BA3AC3" w:rsidR="003B6EF6" w:rsidRPr="00306AF8" w:rsidRDefault="005A63D3">
      <w:pPr>
        <w:pStyle w:val="Standard"/>
        <w:ind w:left="540" w:hanging="540"/>
        <w:jc w:val="both"/>
        <w:rPr>
          <w:rFonts w:ascii="Times New Roman" w:hAnsi="Times New Roman" w:cs="Times New Roman"/>
          <w:bCs/>
          <w:color w:val="auto"/>
          <w:lang w:val="sr-Cyrl-RS"/>
        </w:rPr>
      </w:pPr>
      <w:r>
        <w:rPr>
          <w:rFonts w:ascii="Times New Roman" w:hAnsi="Times New Roman" w:cs="Times New Roman"/>
          <w:bCs/>
          <w:color w:val="auto"/>
        </w:rPr>
        <w:t xml:space="preserve">2. </w:t>
      </w:r>
      <w:r>
        <w:rPr>
          <w:rFonts w:ascii="Times New Roman" w:hAnsi="Times New Roman" w:cs="Times New Roman"/>
          <w:bCs/>
          <w:color w:val="auto"/>
        </w:rPr>
        <w:tab/>
        <w:t>Кућа Стамболијских, Ниш</w:t>
      </w:r>
      <w:r w:rsidR="00306AF8">
        <w:rPr>
          <w:rFonts w:ascii="Times New Roman" w:hAnsi="Times New Roman" w:cs="Times New Roman"/>
          <w:bCs/>
          <w:color w:val="auto"/>
        </w:rPr>
        <w:t xml:space="preserve"> (споменик културе)</w:t>
      </w:r>
      <w:r w:rsidR="00306AF8">
        <w:rPr>
          <w:rFonts w:ascii="Times New Roman" w:hAnsi="Times New Roman" w:cs="Times New Roman"/>
          <w:bCs/>
          <w:color w:val="auto"/>
          <w:lang w:val="sr-Cyrl-RS"/>
        </w:rPr>
        <w:t>,</w:t>
      </w:r>
    </w:p>
    <w:p w14:paraId="7E6A9393" w14:textId="7931DC50"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3. </w:t>
      </w:r>
      <w:r w:rsidRPr="000B1661">
        <w:rPr>
          <w:rFonts w:ascii="Times New Roman" w:hAnsi="Times New Roman" w:cs="Times New Roman"/>
          <w:bCs/>
          <w:color w:val="auto"/>
        </w:rPr>
        <w:tab/>
      </w:r>
      <w:r w:rsidR="005A63D3">
        <w:rPr>
          <w:rFonts w:ascii="Times New Roman" w:hAnsi="Times New Roman" w:cs="Times New Roman"/>
          <w:bCs/>
          <w:color w:val="auto"/>
          <w:spacing w:val="-2"/>
        </w:rPr>
        <w:t xml:space="preserve">Џамија у </w:t>
      </w:r>
      <w:r w:rsidR="005A63D3">
        <w:rPr>
          <w:rFonts w:ascii="Times New Roman" w:hAnsi="Times New Roman" w:cs="Times New Roman"/>
          <w:bCs/>
          <w:color w:val="auto"/>
          <w:spacing w:val="-2"/>
          <w:lang w:val="sr-Cyrl-RS"/>
        </w:rPr>
        <w:t>у</w:t>
      </w:r>
      <w:r w:rsidRPr="000B1661">
        <w:rPr>
          <w:rFonts w:ascii="Times New Roman" w:hAnsi="Times New Roman" w:cs="Times New Roman"/>
          <w:bCs/>
          <w:color w:val="auto"/>
          <w:spacing w:val="-2"/>
        </w:rPr>
        <w:t>лици Милојка Лешјанина</w:t>
      </w:r>
      <w:r w:rsidRPr="000B1661">
        <w:rPr>
          <w:rFonts w:ascii="Times New Roman" w:hAnsi="Times New Roman" w:cs="Times New Roman"/>
          <w:bCs/>
          <w:color w:val="auto"/>
        </w:rPr>
        <w:t>,</w:t>
      </w:r>
      <w:r w:rsidRPr="000B1661">
        <w:rPr>
          <w:rFonts w:ascii="Times New Roman" w:hAnsi="Times New Roman" w:cs="Times New Roman"/>
          <w:bCs/>
          <w:color w:val="auto"/>
          <w:spacing w:val="-2"/>
        </w:rPr>
        <w:t xml:space="preserve"> </w:t>
      </w:r>
      <w:r w:rsidR="005A63D3">
        <w:rPr>
          <w:rFonts w:ascii="Times New Roman" w:hAnsi="Times New Roman" w:cs="Times New Roman"/>
          <w:bCs/>
          <w:color w:val="auto"/>
        </w:rPr>
        <w:t>Ниш</w:t>
      </w:r>
      <w:r w:rsidR="00306AF8">
        <w:rPr>
          <w:rFonts w:ascii="Times New Roman" w:hAnsi="Times New Roman" w:cs="Times New Roman"/>
          <w:bCs/>
          <w:color w:val="auto"/>
        </w:rPr>
        <w:t xml:space="preserve"> (споменик културе)</w:t>
      </w:r>
      <w:r w:rsidR="00306AF8">
        <w:rPr>
          <w:rFonts w:ascii="Times New Roman" w:hAnsi="Times New Roman" w:cs="Times New Roman"/>
          <w:bCs/>
          <w:color w:val="auto"/>
          <w:lang w:val="sr-Cyrl-RS"/>
        </w:rPr>
        <w:t>,</w:t>
      </w:r>
    </w:p>
    <w:p w14:paraId="59AC5BF2" w14:textId="0D11B23A"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4. </w:t>
      </w:r>
      <w:r w:rsidRPr="000B1661">
        <w:rPr>
          <w:rFonts w:ascii="Times New Roman" w:hAnsi="Times New Roman" w:cs="Times New Roman"/>
          <w:bCs/>
          <w:color w:val="auto"/>
        </w:rPr>
        <w:tab/>
      </w:r>
      <w:r w:rsidR="005A63D3">
        <w:rPr>
          <w:rFonts w:ascii="Times New Roman" w:hAnsi="Times New Roman" w:cs="Times New Roman"/>
          <w:bCs/>
          <w:color w:val="auto"/>
          <w:spacing w:val="-2"/>
        </w:rPr>
        <w:t xml:space="preserve">Кућа у </w:t>
      </w:r>
      <w:r w:rsidR="005A63D3">
        <w:rPr>
          <w:rFonts w:ascii="Times New Roman" w:hAnsi="Times New Roman" w:cs="Times New Roman"/>
          <w:bCs/>
          <w:color w:val="auto"/>
          <w:spacing w:val="-2"/>
          <w:lang w:val="sr-Cyrl-RS"/>
        </w:rPr>
        <w:t>у</w:t>
      </w:r>
      <w:r w:rsidR="005A63D3">
        <w:rPr>
          <w:rFonts w:ascii="Times New Roman" w:hAnsi="Times New Roman" w:cs="Times New Roman"/>
          <w:bCs/>
          <w:color w:val="auto"/>
          <w:spacing w:val="-2"/>
        </w:rPr>
        <w:t>лици епископској бр</w:t>
      </w:r>
      <w:r w:rsidR="005A63D3">
        <w:rPr>
          <w:rFonts w:ascii="Times New Roman" w:hAnsi="Times New Roman" w:cs="Times New Roman"/>
          <w:bCs/>
          <w:color w:val="auto"/>
          <w:spacing w:val="-2"/>
          <w:lang w:val="sr-Cyrl-RS"/>
        </w:rPr>
        <w:t>ој</w:t>
      </w:r>
      <w:r w:rsidRPr="000B1661">
        <w:rPr>
          <w:rFonts w:ascii="Times New Roman" w:hAnsi="Times New Roman" w:cs="Times New Roman"/>
          <w:bCs/>
          <w:color w:val="auto"/>
          <w:spacing w:val="-2"/>
        </w:rPr>
        <w:t xml:space="preserve"> 52</w:t>
      </w:r>
      <w:r w:rsidRPr="000B1661">
        <w:rPr>
          <w:rFonts w:ascii="Times New Roman" w:hAnsi="Times New Roman" w:cs="Times New Roman"/>
          <w:bCs/>
          <w:color w:val="auto"/>
        </w:rPr>
        <w:t>,</w:t>
      </w:r>
      <w:r w:rsidRPr="000B1661">
        <w:rPr>
          <w:rFonts w:ascii="Times New Roman" w:hAnsi="Times New Roman" w:cs="Times New Roman"/>
          <w:bCs/>
          <w:color w:val="auto"/>
          <w:spacing w:val="-2"/>
        </w:rPr>
        <w:t xml:space="preserve"> </w:t>
      </w:r>
      <w:r w:rsidR="00306AF8">
        <w:rPr>
          <w:rFonts w:ascii="Times New Roman" w:hAnsi="Times New Roman" w:cs="Times New Roman"/>
          <w:bCs/>
          <w:color w:val="auto"/>
        </w:rPr>
        <w:t>Ниш (споменик културе)</w:t>
      </w:r>
      <w:r w:rsidR="00306AF8">
        <w:rPr>
          <w:rFonts w:ascii="Times New Roman" w:hAnsi="Times New Roman" w:cs="Times New Roman"/>
          <w:bCs/>
          <w:color w:val="auto"/>
          <w:lang w:val="sr-Cyrl-RS"/>
        </w:rPr>
        <w:t>,</w:t>
      </w:r>
    </w:p>
    <w:p w14:paraId="44504255" w14:textId="59D39F63"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spacing w:val="-2"/>
        </w:rPr>
        <w:t>5.</w:t>
      </w:r>
      <w:r w:rsidRPr="000B1661">
        <w:rPr>
          <w:rFonts w:ascii="Times New Roman" w:hAnsi="Times New Roman" w:cs="Times New Roman"/>
          <w:bCs/>
          <w:color w:val="auto"/>
          <w:spacing w:val="-2"/>
        </w:rPr>
        <w:tab/>
      </w:r>
      <w:r w:rsidRPr="000B1661">
        <w:rPr>
          <w:rFonts w:ascii="Times New Roman" w:hAnsi="Times New Roman" w:cs="Times New Roman"/>
          <w:bCs/>
          <w:color w:val="auto"/>
        </w:rPr>
        <w:t xml:space="preserve">Зграда у </w:t>
      </w:r>
      <w:r w:rsidR="005A63D3">
        <w:rPr>
          <w:rFonts w:ascii="Times New Roman" w:hAnsi="Times New Roman" w:cs="Times New Roman"/>
          <w:color w:val="auto"/>
          <w:lang w:val="sr-Cyrl-RS"/>
        </w:rPr>
        <w:t>у</w:t>
      </w:r>
      <w:r w:rsidRPr="000B1661">
        <w:rPr>
          <w:rFonts w:ascii="Times New Roman" w:hAnsi="Times New Roman" w:cs="Times New Roman"/>
          <w:color w:val="auto"/>
        </w:rPr>
        <w:t xml:space="preserve">лици </w:t>
      </w:r>
      <w:r w:rsidR="005A63D3">
        <w:rPr>
          <w:rFonts w:ascii="Times New Roman" w:hAnsi="Times New Roman" w:cs="Times New Roman"/>
          <w:bCs/>
          <w:color w:val="auto"/>
        </w:rPr>
        <w:t>Обреновићевој бр</w:t>
      </w:r>
      <w:r w:rsidR="005A63D3">
        <w:rPr>
          <w:rFonts w:ascii="Times New Roman" w:hAnsi="Times New Roman" w:cs="Times New Roman"/>
          <w:bCs/>
          <w:color w:val="auto"/>
          <w:lang w:val="sr-Cyrl-RS"/>
        </w:rPr>
        <w:t>ој</w:t>
      </w:r>
      <w:r w:rsidR="00306AF8">
        <w:rPr>
          <w:rFonts w:ascii="Times New Roman" w:hAnsi="Times New Roman" w:cs="Times New Roman"/>
          <w:bCs/>
          <w:color w:val="auto"/>
        </w:rPr>
        <w:t xml:space="preserve"> 38, Ниш (споменик културе)</w:t>
      </w:r>
      <w:r w:rsidR="00306AF8">
        <w:rPr>
          <w:rFonts w:ascii="Times New Roman" w:hAnsi="Times New Roman" w:cs="Times New Roman"/>
          <w:bCs/>
          <w:color w:val="auto"/>
          <w:lang w:val="sr-Cyrl-RS"/>
        </w:rPr>
        <w:t>,</w:t>
      </w:r>
    </w:p>
    <w:p w14:paraId="560D948A" w14:textId="536DDB2B" w:rsidR="003B6EF6" w:rsidRPr="00306AF8" w:rsidRDefault="005A63D3">
      <w:pPr>
        <w:pStyle w:val="Standard"/>
        <w:ind w:left="540" w:hanging="540"/>
        <w:jc w:val="both"/>
        <w:rPr>
          <w:rFonts w:ascii="Times New Roman" w:hAnsi="Times New Roman" w:cs="Times New Roman"/>
          <w:bCs/>
          <w:color w:val="auto"/>
          <w:lang w:val="sr-Cyrl-RS"/>
        </w:rPr>
      </w:pPr>
      <w:r>
        <w:rPr>
          <w:rFonts w:ascii="Times New Roman" w:hAnsi="Times New Roman" w:cs="Times New Roman"/>
          <w:bCs/>
          <w:color w:val="auto"/>
        </w:rPr>
        <w:t xml:space="preserve">6. </w:t>
      </w:r>
      <w:r>
        <w:rPr>
          <w:rFonts w:ascii="Times New Roman" w:hAnsi="Times New Roman" w:cs="Times New Roman"/>
          <w:bCs/>
          <w:color w:val="auto"/>
        </w:rPr>
        <w:tab/>
        <w:t xml:space="preserve">Зграда у </w:t>
      </w:r>
      <w:r>
        <w:rPr>
          <w:rFonts w:ascii="Times New Roman" w:hAnsi="Times New Roman" w:cs="Times New Roman"/>
          <w:bCs/>
          <w:color w:val="auto"/>
          <w:lang w:val="sr-Cyrl-RS"/>
        </w:rPr>
        <w:t>у</w:t>
      </w:r>
      <w:r w:rsidR="00306AF8">
        <w:rPr>
          <w:rFonts w:ascii="Times New Roman" w:hAnsi="Times New Roman" w:cs="Times New Roman"/>
          <w:bCs/>
          <w:color w:val="auto"/>
        </w:rPr>
        <w:t>лици Светозара Марковића бр</w:t>
      </w:r>
      <w:r w:rsidR="00306AF8">
        <w:rPr>
          <w:rFonts w:ascii="Times New Roman" w:hAnsi="Times New Roman" w:cs="Times New Roman"/>
          <w:bCs/>
          <w:color w:val="auto"/>
          <w:lang w:val="sr-Cyrl-RS"/>
        </w:rPr>
        <w:t>ој</w:t>
      </w:r>
      <w:r w:rsidR="004F1775" w:rsidRPr="000B1661">
        <w:rPr>
          <w:rFonts w:ascii="Times New Roman" w:hAnsi="Times New Roman" w:cs="Times New Roman"/>
          <w:bCs/>
          <w:color w:val="auto"/>
        </w:rPr>
        <w:t xml:space="preserve"> 14, Ниш (споменик културе)</w:t>
      </w:r>
      <w:r w:rsidR="00306AF8">
        <w:rPr>
          <w:rFonts w:ascii="Times New Roman" w:hAnsi="Times New Roman" w:cs="Times New Roman"/>
          <w:bCs/>
          <w:color w:val="auto"/>
          <w:lang w:val="sr-Cyrl-RS"/>
        </w:rPr>
        <w:t>,</w:t>
      </w:r>
    </w:p>
    <w:p w14:paraId="62084DEB" w14:textId="3970B958" w:rsidR="003B6EF6" w:rsidRPr="00306AF8" w:rsidRDefault="005A63D3">
      <w:pPr>
        <w:pStyle w:val="Standard"/>
        <w:ind w:left="540" w:hanging="540"/>
        <w:jc w:val="both"/>
        <w:rPr>
          <w:rFonts w:ascii="Times New Roman" w:hAnsi="Times New Roman" w:cs="Times New Roman"/>
          <w:color w:val="auto"/>
          <w:lang w:val="sr-Cyrl-RS"/>
        </w:rPr>
      </w:pPr>
      <w:r>
        <w:rPr>
          <w:rFonts w:ascii="Times New Roman" w:hAnsi="Times New Roman" w:cs="Times New Roman"/>
          <w:bCs/>
          <w:color w:val="auto"/>
        </w:rPr>
        <w:t xml:space="preserve">7. </w:t>
      </w:r>
      <w:r>
        <w:rPr>
          <w:rFonts w:ascii="Times New Roman" w:hAnsi="Times New Roman" w:cs="Times New Roman"/>
          <w:bCs/>
          <w:color w:val="auto"/>
        </w:rPr>
        <w:tab/>
        <w:t xml:space="preserve">Зграда у </w:t>
      </w:r>
      <w:r>
        <w:rPr>
          <w:rFonts w:ascii="Times New Roman" w:hAnsi="Times New Roman" w:cs="Times New Roman"/>
          <w:bCs/>
          <w:color w:val="auto"/>
          <w:lang w:val="sr-Cyrl-RS"/>
        </w:rPr>
        <w:t>у</w:t>
      </w:r>
      <w:r w:rsidR="004F1775" w:rsidRPr="000B1661">
        <w:rPr>
          <w:rFonts w:ascii="Times New Roman" w:hAnsi="Times New Roman" w:cs="Times New Roman"/>
          <w:bCs/>
          <w:color w:val="auto"/>
        </w:rPr>
        <w:t xml:space="preserve">лици Милојка </w:t>
      </w:r>
      <w:r w:rsidR="004F1775" w:rsidRPr="000B1661">
        <w:rPr>
          <w:rFonts w:ascii="Times New Roman" w:hAnsi="Times New Roman" w:cs="Times New Roman"/>
          <w:color w:val="auto"/>
        </w:rPr>
        <w:t xml:space="preserve">Лешјанина </w:t>
      </w:r>
      <w:r w:rsidR="00306AF8">
        <w:rPr>
          <w:rFonts w:ascii="Times New Roman" w:hAnsi="Times New Roman" w:cs="Times New Roman"/>
          <w:bCs/>
          <w:color w:val="auto"/>
        </w:rPr>
        <w:t>бр</w:t>
      </w:r>
      <w:r w:rsidR="00306AF8">
        <w:rPr>
          <w:rFonts w:ascii="Times New Roman" w:hAnsi="Times New Roman" w:cs="Times New Roman"/>
          <w:bCs/>
          <w:color w:val="auto"/>
          <w:lang w:val="sr-Cyrl-RS"/>
        </w:rPr>
        <w:t>ој</w:t>
      </w:r>
      <w:r w:rsidR="004F1775" w:rsidRPr="000B1661">
        <w:rPr>
          <w:rFonts w:ascii="Times New Roman" w:hAnsi="Times New Roman" w:cs="Times New Roman"/>
          <w:bCs/>
          <w:color w:val="auto"/>
        </w:rPr>
        <w:t xml:space="preserve"> </w:t>
      </w:r>
      <w:r w:rsidR="004F1775" w:rsidRPr="000B1661">
        <w:rPr>
          <w:rFonts w:ascii="Times New Roman" w:hAnsi="Times New Roman" w:cs="Times New Roman"/>
          <w:color w:val="auto"/>
        </w:rPr>
        <w:t>17</w:t>
      </w:r>
      <w:r w:rsidR="004F1775" w:rsidRPr="000B1661">
        <w:rPr>
          <w:rFonts w:ascii="Times New Roman" w:hAnsi="Times New Roman" w:cs="Times New Roman"/>
          <w:bCs/>
          <w:color w:val="auto"/>
        </w:rPr>
        <w:t>,</w:t>
      </w:r>
      <w:r w:rsidR="004F1775" w:rsidRPr="000B1661">
        <w:rPr>
          <w:rFonts w:ascii="Times New Roman" w:hAnsi="Times New Roman" w:cs="Times New Roman"/>
          <w:color w:val="auto"/>
        </w:rPr>
        <w:t xml:space="preserve"> </w:t>
      </w:r>
      <w:r w:rsidR="004F1775" w:rsidRPr="000B1661">
        <w:rPr>
          <w:rFonts w:ascii="Times New Roman" w:hAnsi="Times New Roman" w:cs="Times New Roman"/>
          <w:bCs/>
          <w:color w:val="auto"/>
        </w:rPr>
        <w:t>Ниш (споменик културе)</w:t>
      </w:r>
      <w:r w:rsidR="00306AF8">
        <w:rPr>
          <w:rFonts w:ascii="Times New Roman" w:hAnsi="Times New Roman" w:cs="Times New Roman"/>
          <w:bCs/>
          <w:color w:val="auto"/>
          <w:lang w:val="sr-Cyrl-RS"/>
        </w:rPr>
        <w:t>,</w:t>
      </w:r>
    </w:p>
    <w:p w14:paraId="73A21DC3" w14:textId="1844138B"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8. </w:t>
      </w:r>
      <w:r w:rsidRPr="000B1661">
        <w:rPr>
          <w:rFonts w:ascii="Times New Roman" w:hAnsi="Times New Roman" w:cs="Times New Roman"/>
          <w:bCs/>
          <w:color w:val="auto"/>
        </w:rPr>
        <w:tab/>
        <w:t xml:space="preserve">Зграда </w:t>
      </w:r>
      <w:r w:rsidR="005A63D3">
        <w:rPr>
          <w:rFonts w:ascii="Times New Roman" w:hAnsi="Times New Roman" w:cs="Times New Roman"/>
          <w:color w:val="auto"/>
        </w:rPr>
        <w:t xml:space="preserve">у </w:t>
      </w:r>
      <w:r w:rsidR="005A63D3">
        <w:rPr>
          <w:rFonts w:ascii="Times New Roman" w:hAnsi="Times New Roman" w:cs="Times New Roman"/>
          <w:color w:val="auto"/>
          <w:lang w:val="sr-Cyrl-RS"/>
        </w:rPr>
        <w:t>у</w:t>
      </w:r>
      <w:r w:rsidRPr="000B1661">
        <w:rPr>
          <w:rFonts w:ascii="Times New Roman" w:hAnsi="Times New Roman" w:cs="Times New Roman"/>
          <w:color w:val="auto"/>
        </w:rPr>
        <w:t xml:space="preserve">лици </w:t>
      </w:r>
      <w:r w:rsidRPr="000B1661">
        <w:rPr>
          <w:rFonts w:ascii="Times New Roman" w:hAnsi="Times New Roman" w:cs="Times New Roman"/>
          <w:bCs/>
          <w:color w:val="auto"/>
        </w:rPr>
        <w:t>Обилићев венац бр</w:t>
      </w:r>
      <w:r w:rsidR="00306AF8">
        <w:rPr>
          <w:rFonts w:ascii="Times New Roman" w:hAnsi="Times New Roman" w:cs="Times New Roman"/>
          <w:bCs/>
          <w:color w:val="auto"/>
          <w:lang w:val="sr-Cyrl-RS"/>
        </w:rPr>
        <w:t>ој</w:t>
      </w:r>
      <w:r w:rsidR="00306AF8">
        <w:rPr>
          <w:rFonts w:ascii="Times New Roman" w:hAnsi="Times New Roman" w:cs="Times New Roman"/>
          <w:bCs/>
          <w:color w:val="auto"/>
        </w:rPr>
        <w:t xml:space="preserve"> 18, Ниш (споменик културе)</w:t>
      </w:r>
      <w:r w:rsidR="00306AF8">
        <w:rPr>
          <w:rFonts w:ascii="Times New Roman" w:hAnsi="Times New Roman" w:cs="Times New Roman"/>
          <w:bCs/>
          <w:color w:val="auto"/>
          <w:lang w:val="sr-Cyrl-RS"/>
        </w:rPr>
        <w:t>,</w:t>
      </w:r>
    </w:p>
    <w:p w14:paraId="2D5CC989" w14:textId="7145B1A8" w:rsidR="003B6EF6" w:rsidRPr="00306AF8" w:rsidRDefault="005A63D3">
      <w:pPr>
        <w:pStyle w:val="Standard"/>
        <w:ind w:left="540" w:hanging="540"/>
        <w:jc w:val="both"/>
        <w:rPr>
          <w:rFonts w:ascii="Times New Roman" w:hAnsi="Times New Roman" w:cs="Times New Roman"/>
          <w:bCs/>
          <w:color w:val="auto"/>
          <w:lang w:val="sr-Cyrl-RS"/>
        </w:rPr>
      </w:pPr>
      <w:r>
        <w:rPr>
          <w:rFonts w:ascii="Times New Roman" w:hAnsi="Times New Roman" w:cs="Times New Roman"/>
          <w:bCs/>
          <w:color w:val="auto"/>
        </w:rPr>
        <w:t xml:space="preserve">9. </w:t>
      </w:r>
      <w:r>
        <w:rPr>
          <w:rFonts w:ascii="Times New Roman" w:hAnsi="Times New Roman" w:cs="Times New Roman"/>
          <w:bCs/>
          <w:color w:val="auto"/>
        </w:rPr>
        <w:tab/>
        <w:t xml:space="preserve">Кућа Мишићевих у </w:t>
      </w:r>
      <w:r>
        <w:rPr>
          <w:rFonts w:ascii="Times New Roman" w:hAnsi="Times New Roman" w:cs="Times New Roman"/>
          <w:bCs/>
          <w:color w:val="auto"/>
          <w:lang w:val="sr-Cyrl-RS"/>
        </w:rPr>
        <w:t>у</w:t>
      </w:r>
      <w:r w:rsidR="00306AF8">
        <w:rPr>
          <w:rFonts w:ascii="Times New Roman" w:hAnsi="Times New Roman" w:cs="Times New Roman"/>
          <w:bCs/>
          <w:color w:val="auto"/>
        </w:rPr>
        <w:t>лици вожда Карађорђа бр</w:t>
      </w:r>
      <w:r w:rsidR="00306AF8">
        <w:rPr>
          <w:rFonts w:ascii="Times New Roman" w:hAnsi="Times New Roman" w:cs="Times New Roman"/>
          <w:bCs/>
          <w:color w:val="auto"/>
          <w:lang w:val="sr-Cyrl-RS"/>
        </w:rPr>
        <w:t xml:space="preserve">ој </w:t>
      </w:r>
      <w:r w:rsidR="00306AF8">
        <w:rPr>
          <w:rFonts w:ascii="Times New Roman" w:hAnsi="Times New Roman" w:cs="Times New Roman"/>
          <w:bCs/>
          <w:color w:val="auto"/>
        </w:rPr>
        <w:t>25, Ниш (споменик културе)</w:t>
      </w:r>
      <w:r w:rsidR="00306AF8">
        <w:rPr>
          <w:rFonts w:ascii="Times New Roman" w:hAnsi="Times New Roman" w:cs="Times New Roman"/>
          <w:bCs/>
          <w:color w:val="auto"/>
          <w:lang w:val="sr-Cyrl-RS"/>
        </w:rPr>
        <w:t>,</w:t>
      </w:r>
    </w:p>
    <w:p w14:paraId="5BAC64CF" w14:textId="0AA81E87" w:rsidR="003B6EF6" w:rsidRPr="00306AF8"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10. </w:t>
      </w:r>
      <w:r w:rsidRPr="000B1661">
        <w:rPr>
          <w:rFonts w:ascii="Times New Roman" w:hAnsi="Times New Roman" w:cs="Times New Roman"/>
          <w:bCs/>
          <w:color w:val="auto"/>
        </w:rPr>
        <w:tab/>
        <w:t>3града Народног по</w:t>
      </w:r>
      <w:r w:rsidR="00306AF8">
        <w:rPr>
          <w:rFonts w:ascii="Times New Roman" w:hAnsi="Times New Roman" w:cs="Times New Roman"/>
          <w:bCs/>
          <w:color w:val="auto"/>
        </w:rPr>
        <w:t>зоришта, Ниш (споменик културе)</w:t>
      </w:r>
      <w:r w:rsidR="00306AF8">
        <w:rPr>
          <w:rFonts w:ascii="Times New Roman" w:hAnsi="Times New Roman" w:cs="Times New Roman"/>
          <w:bCs/>
          <w:color w:val="auto"/>
          <w:lang w:val="sr-Cyrl-RS"/>
        </w:rPr>
        <w:t>,</w:t>
      </w:r>
    </w:p>
    <w:p w14:paraId="7FA44372" w14:textId="51F8BD42" w:rsidR="003B6EF6" w:rsidRPr="00306AF8"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11. </w:t>
      </w:r>
      <w:r w:rsidRPr="000B1661">
        <w:rPr>
          <w:rFonts w:ascii="Times New Roman" w:hAnsi="Times New Roman" w:cs="Times New Roman"/>
          <w:bCs/>
          <w:color w:val="auto"/>
        </w:rPr>
        <w:tab/>
        <w:t>Споменик ослободиоцима Ниша на Тргу краља</w:t>
      </w:r>
      <w:r w:rsidR="00306AF8">
        <w:rPr>
          <w:rFonts w:ascii="Times New Roman" w:hAnsi="Times New Roman" w:cs="Times New Roman"/>
          <w:bCs/>
          <w:color w:val="auto"/>
        </w:rPr>
        <w:t xml:space="preserve"> Милана, Ниш (споменик културе)</w:t>
      </w:r>
      <w:r w:rsidR="00306AF8">
        <w:rPr>
          <w:rFonts w:ascii="Times New Roman" w:hAnsi="Times New Roman" w:cs="Times New Roman"/>
          <w:bCs/>
          <w:color w:val="auto"/>
          <w:lang w:val="sr-Cyrl-RS"/>
        </w:rPr>
        <w:t>,</w:t>
      </w:r>
    </w:p>
    <w:p w14:paraId="5BBC5BFB" w14:textId="21F02287" w:rsidR="003B6EF6" w:rsidRPr="00306AF8"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12. </w:t>
      </w:r>
      <w:r w:rsidRPr="000B1661">
        <w:rPr>
          <w:rFonts w:ascii="Times New Roman" w:hAnsi="Times New Roman" w:cs="Times New Roman"/>
          <w:bCs/>
          <w:color w:val="auto"/>
        </w:rPr>
        <w:tab/>
        <w:t xml:space="preserve">Стара кућа </w:t>
      </w:r>
      <w:r w:rsidR="00306AF8">
        <w:rPr>
          <w:rFonts w:ascii="Times New Roman" w:hAnsi="Times New Roman" w:cs="Times New Roman"/>
          <w:bCs/>
          <w:color w:val="auto"/>
        </w:rPr>
        <w:t>на спрат у Копитаревој улици бр</w:t>
      </w:r>
      <w:r w:rsidR="00306AF8">
        <w:rPr>
          <w:rFonts w:ascii="Times New Roman" w:hAnsi="Times New Roman" w:cs="Times New Roman"/>
          <w:bCs/>
          <w:color w:val="auto"/>
          <w:lang w:val="sr-Cyrl-RS"/>
        </w:rPr>
        <w:t>ој</w:t>
      </w:r>
      <w:r w:rsidR="00306AF8">
        <w:rPr>
          <w:rFonts w:ascii="Times New Roman" w:hAnsi="Times New Roman" w:cs="Times New Roman"/>
          <w:bCs/>
          <w:color w:val="auto"/>
        </w:rPr>
        <w:t xml:space="preserve"> 7, Ниш (споменик културе)</w:t>
      </w:r>
      <w:r w:rsidR="00306AF8">
        <w:rPr>
          <w:rFonts w:ascii="Times New Roman" w:hAnsi="Times New Roman" w:cs="Times New Roman"/>
          <w:bCs/>
          <w:color w:val="auto"/>
          <w:lang w:val="sr-Cyrl-RS"/>
        </w:rPr>
        <w:t>,</w:t>
      </w:r>
    </w:p>
    <w:p w14:paraId="642197DB" w14:textId="32300693" w:rsidR="003B6EF6" w:rsidRPr="00306AF8" w:rsidRDefault="004F1775" w:rsidP="005A63D3">
      <w:pPr>
        <w:pStyle w:val="Standard"/>
        <w:tabs>
          <w:tab w:val="left" w:pos="567"/>
        </w:tabs>
        <w:jc w:val="both"/>
        <w:rPr>
          <w:rFonts w:ascii="Times New Roman" w:hAnsi="Times New Roman" w:cs="Times New Roman"/>
          <w:color w:val="auto"/>
          <w:lang w:val="sr-Cyrl-RS"/>
        </w:rPr>
      </w:pPr>
      <w:r w:rsidRPr="000B1661">
        <w:rPr>
          <w:rFonts w:ascii="Times New Roman" w:hAnsi="Times New Roman" w:cs="Times New Roman"/>
          <w:bCs/>
          <w:color w:val="auto"/>
        </w:rPr>
        <w:t>13.</w:t>
      </w:r>
      <w:r w:rsidRPr="000B1661">
        <w:rPr>
          <w:rFonts w:ascii="Times New Roman" w:hAnsi="Times New Roman" w:cs="Times New Roman"/>
          <w:bCs/>
          <w:color w:val="auto"/>
        </w:rPr>
        <w:tab/>
      </w:r>
      <w:r w:rsidRPr="000B1661">
        <w:rPr>
          <w:rFonts w:ascii="Times New Roman" w:hAnsi="Times New Roman" w:cs="Times New Roman"/>
          <w:bCs/>
          <w:color w:val="auto"/>
          <w:spacing w:val="-1"/>
        </w:rPr>
        <w:t>Зграда са казанџијск</w:t>
      </w:r>
      <w:r w:rsidR="00306AF8">
        <w:rPr>
          <w:rFonts w:ascii="Times New Roman" w:hAnsi="Times New Roman" w:cs="Times New Roman"/>
          <w:bCs/>
          <w:color w:val="auto"/>
          <w:spacing w:val="-1"/>
        </w:rPr>
        <w:t>им радионицама у Копитаревој бр</w:t>
      </w:r>
      <w:r w:rsidR="00306AF8">
        <w:rPr>
          <w:rFonts w:ascii="Times New Roman" w:hAnsi="Times New Roman" w:cs="Times New Roman"/>
          <w:bCs/>
          <w:color w:val="auto"/>
          <w:spacing w:val="-1"/>
          <w:lang w:val="sr-Cyrl-RS"/>
        </w:rPr>
        <w:t>ој</w:t>
      </w:r>
      <w:r w:rsidRPr="000B1661">
        <w:rPr>
          <w:rFonts w:ascii="Times New Roman" w:hAnsi="Times New Roman" w:cs="Times New Roman"/>
          <w:bCs/>
          <w:color w:val="auto"/>
          <w:spacing w:val="-1"/>
        </w:rPr>
        <w:t xml:space="preserve"> 9</w:t>
      </w:r>
      <w:r w:rsidRPr="000B1661">
        <w:rPr>
          <w:rFonts w:ascii="Times New Roman" w:hAnsi="Times New Roman" w:cs="Times New Roman"/>
          <w:bCs/>
          <w:color w:val="auto"/>
        </w:rPr>
        <w:t>,</w:t>
      </w:r>
      <w:r w:rsidRPr="000B1661">
        <w:rPr>
          <w:rFonts w:ascii="Times New Roman" w:hAnsi="Times New Roman" w:cs="Times New Roman"/>
          <w:bCs/>
          <w:color w:val="auto"/>
          <w:spacing w:val="-1"/>
        </w:rPr>
        <w:t xml:space="preserve"> </w:t>
      </w:r>
      <w:r w:rsidR="00306AF8">
        <w:rPr>
          <w:rFonts w:ascii="Times New Roman" w:hAnsi="Times New Roman" w:cs="Times New Roman"/>
          <w:bCs/>
          <w:color w:val="auto"/>
        </w:rPr>
        <w:t>Ниш (споменик културе)</w:t>
      </w:r>
      <w:r w:rsidR="00306AF8">
        <w:rPr>
          <w:rFonts w:ascii="Times New Roman" w:hAnsi="Times New Roman" w:cs="Times New Roman"/>
          <w:bCs/>
          <w:color w:val="auto"/>
          <w:lang w:val="sr-Cyrl-RS"/>
        </w:rPr>
        <w:t>,</w:t>
      </w:r>
    </w:p>
    <w:p w14:paraId="77CB8712" w14:textId="5562B935" w:rsidR="003B6EF6" w:rsidRPr="00306AF8" w:rsidRDefault="004F1775" w:rsidP="002812A9">
      <w:pPr>
        <w:pStyle w:val="Standard"/>
        <w:tabs>
          <w:tab w:val="left" w:pos="567"/>
        </w:tabs>
        <w:jc w:val="both"/>
        <w:rPr>
          <w:rFonts w:ascii="Times New Roman" w:hAnsi="Times New Roman" w:cs="Times New Roman"/>
          <w:color w:val="auto"/>
          <w:lang w:val="sr-Cyrl-RS"/>
        </w:rPr>
      </w:pPr>
      <w:r w:rsidRPr="000B1661">
        <w:rPr>
          <w:rFonts w:ascii="Times New Roman" w:hAnsi="Times New Roman" w:cs="Times New Roman"/>
          <w:bCs/>
          <w:color w:val="auto"/>
          <w:spacing w:val="-1"/>
        </w:rPr>
        <w:t xml:space="preserve">14. </w:t>
      </w:r>
      <w:r w:rsidRPr="000B1661">
        <w:rPr>
          <w:rFonts w:ascii="Times New Roman" w:hAnsi="Times New Roman" w:cs="Times New Roman"/>
          <w:bCs/>
          <w:color w:val="auto"/>
          <w:spacing w:val="-1"/>
        </w:rPr>
        <w:tab/>
      </w:r>
      <w:r w:rsidRPr="000B1661">
        <w:rPr>
          <w:rFonts w:ascii="Times New Roman" w:hAnsi="Times New Roman" w:cs="Times New Roman"/>
          <w:bCs/>
          <w:color w:val="auto"/>
        </w:rPr>
        <w:t>3града Комунистичке општине - Народна би</w:t>
      </w:r>
      <w:r w:rsidR="00306AF8">
        <w:rPr>
          <w:rFonts w:ascii="Times New Roman" w:hAnsi="Times New Roman" w:cs="Times New Roman"/>
          <w:bCs/>
          <w:color w:val="auto"/>
        </w:rPr>
        <w:t>блиотека, ул</w:t>
      </w:r>
      <w:r w:rsidR="00306AF8">
        <w:rPr>
          <w:rFonts w:ascii="Times New Roman" w:hAnsi="Times New Roman" w:cs="Times New Roman"/>
          <w:bCs/>
          <w:color w:val="auto"/>
          <w:lang w:val="sr-Cyrl-RS"/>
        </w:rPr>
        <w:t>ица</w:t>
      </w:r>
      <w:r w:rsidRPr="000B1661">
        <w:rPr>
          <w:rFonts w:ascii="Times New Roman" w:hAnsi="Times New Roman" w:cs="Times New Roman"/>
          <w:bCs/>
          <w:color w:val="auto"/>
        </w:rPr>
        <w:t xml:space="preserve"> Боривоја</w:t>
      </w:r>
      <w:r w:rsidR="00AF356A">
        <w:rPr>
          <w:rFonts w:ascii="Times New Roman" w:hAnsi="Times New Roman" w:cs="Times New Roman"/>
          <w:bCs/>
          <w:color w:val="auto"/>
        </w:rPr>
        <w:t xml:space="preserve"> Гојковића, Ниш (спом</w:t>
      </w:r>
      <w:r w:rsidR="00AF356A">
        <w:rPr>
          <w:rFonts w:ascii="Times New Roman" w:hAnsi="Times New Roman" w:cs="Times New Roman"/>
          <w:bCs/>
          <w:color w:val="auto"/>
          <w:lang w:val="sr-Cyrl-RS"/>
        </w:rPr>
        <w:t>еник</w:t>
      </w:r>
      <w:r w:rsidR="00306AF8">
        <w:rPr>
          <w:rFonts w:ascii="Times New Roman" w:hAnsi="Times New Roman" w:cs="Times New Roman"/>
          <w:bCs/>
          <w:color w:val="auto"/>
        </w:rPr>
        <w:t xml:space="preserve"> културе)</w:t>
      </w:r>
      <w:r w:rsidR="00306AF8">
        <w:rPr>
          <w:rFonts w:ascii="Times New Roman" w:hAnsi="Times New Roman" w:cs="Times New Roman"/>
          <w:bCs/>
          <w:color w:val="auto"/>
          <w:lang w:val="sr-Cyrl-RS"/>
        </w:rPr>
        <w:t>,</w:t>
      </w:r>
    </w:p>
    <w:p w14:paraId="5609A790" w14:textId="4FC6C978" w:rsidR="003B6EF6" w:rsidRPr="00306AF8"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15. </w:t>
      </w:r>
      <w:r w:rsidRPr="000B1661">
        <w:rPr>
          <w:rFonts w:ascii="Times New Roman" w:hAnsi="Times New Roman" w:cs="Times New Roman"/>
          <w:bCs/>
          <w:color w:val="auto"/>
        </w:rPr>
        <w:tab/>
        <w:t>Зграда хотела</w:t>
      </w:r>
      <w:r w:rsidR="00306AF8">
        <w:rPr>
          <w:rFonts w:ascii="Times New Roman" w:hAnsi="Times New Roman" w:cs="Times New Roman"/>
          <w:bCs/>
          <w:color w:val="auto"/>
        </w:rPr>
        <w:t xml:space="preserve"> „Парк”, Ниш (споменик културе)</w:t>
      </w:r>
      <w:r w:rsidR="00306AF8">
        <w:rPr>
          <w:rFonts w:ascii="Times New Roman" w:hAnsi="Times New Roman" w:cs="Times New Roman"/>
          <w:bCs/>
          <w:color w:val="auto"/>
          <w:lang w:val="sr-Cyrl-RS"/>
        </w:rPr>
        <w:t>,</w:t>
      </w:r>
    </w:p>
    <w:p w14:paraId="4B6E1A0D" w14:textId="6F74EE58" w:rsidR="003B6EF6" w:rsidRPr="00306AF8" w:rsidRDefault="004F1775" w:rsidP="005A63D3">
      <w:pPr>
        <w:pStyle w:val="Standard"/>
        <w:tabs>
          <w:tab w:val="left" w:pos="567"/>
        </w:tabs>
        <w:jc w:val="both"/>
        <w:rPr>
          <w:rFonts w:ascii="Times New Roman" w:hAnsi="Times New Roman" w:cs="Times New Roman"/>
          <w:color w:val="auto"/>
          <w:lang w:val="sr-Cyrl-RS"/>
        </w:rPr>
      </w:pPr>
      <w:r w:rsidRPr="000B1661">
        <w:rPr>
          <w:rFonts w:ascii="Times New Roman" w:hAnsi="Times New Roman" w:cs="Times New Roman"/>
          <w:bCs/>
          <w:color w:val="auto"/>
        </w:rPr>
        <w:t>16.</w:t>
      </w:r>
      <w:r w:rsidRPr="000B1661">
        <w:rPr>
          <w:rFonts w:ascii="Times New Roman" w:hAnsi="Times New Roman" w:cs="Times New Roman"/>
          <w:bCs/>
          <w:color w:val="auto"/>
        </w:rPr>
        <w:tab/>
      </w:r>
      <w:r w:rsidRPr="000B1661">
        <w:rPr>
          <w:rFonts w:ascii="Times New Roman" w:hAnsi="Times New Roman" w:cs="Times New Roman"/>
          <w:bCs/>
          <w:color w:val="auto"/>
          <w:spacing w:val="-2"/>
        </w:rPr>
        <w:t xml:space="preserve">Група зграда које чини недељиву целину у </w:t>
      </w:r>
      <w:r w:rsidR="005A63D3">
        <w:rPr>
          <w:rFonts w:ascii="Times New Roman" w:hAnsi="Times New Roman" w:cs="Times New Roman"/>
          <w:color w:val="auto"/>
          <w:lang w:val="sr-Cyrl-RS"/>
        </w:rPr>
        <w:t>у</w:t>
      </w:r>
      <w:r w:rsidRPr="000B1661">
        <w:rPr>
          <w:rFonts w:ascii="Times New Roman" w:hAnsi="Times New Roman" w:cs="Times New Roman"/>
          <w:color w:val="auto"/>
        </w:rPr>
        <w:t xml:space="preserve">лици </w:t>
      </w:r>
      <w:r w:rsidRPr="000B1661">
        <w:rPr>
          <w:rFonts w:ascii="Times New Roman" w:hAnsi="Times New Roman" w:cs="Times New Roman"/>
          <w:bCs/>
          <w:color w:val="auto"/>
        </w:rPr>
        <w:t xml:space="preserve">Обреновићевој </w:t>
      </w:r>
      <w:r w:rsidRPr="000B1661">
        <w:rPr>
          <w:rFonts w:ascii="Times New Roman" w:hAnsi="Times New Roman" w:cs="Times New Roman"/>
          <w:bCs/>
          <w:color w:val="auto"/>
          <w:spacing w:val="-2"/>
        </w:rPr>
        <w:t>12,14,16</w:t>
      </w:r>
      <w:r w:rsidRPr="000B1661">
        <w:rPr>
          <w:rFonts w:ascii="Times New Roman" w:hAnsi="Times New Roman" w:cs="Times New Roman"/>
          <w:bCs/>
          <w:color w:val="auto"/>
        </w:rPr>
        <w:t>,</w:t>
      </w:r>
      <w:r w:rsidRPr="000B1661">
        <w:rPr>
          <w:rFonts w:ascii="Times New Roman" w:hAnsi="Times New Roman" w:cs="Times New Roman"/>
          <w:bCs/>
          <w:color w:val="auto"/>
          <w:spacing w:val="-2"/>
        </w:rPr>
        <w:t xml:space="preserve"> </w:t>
      </w:r>
      <w:r w:rsidR="00306AF8">
        <w:rPr>
          <w:rFonts w:ascii="Times New Roman" w:hAnsi="Times New Roman" w:cs="Times New Roman"/>
          <w:bCs/>
          <w:color w:val="auto"/>
        </w:rPr>
        <w:t>Ниш (споменик културе)</w:t>
      </w:r>
      <w:r w:rsidR="00306AF8">
        <w:rPr>
          <w:rFonts w:ascii="Times New Roman" w:hAnsi="Times New Roman" w:cs="Times New Roman"/>
          <w:bCs/>
          <w:color w:val="auto"/>
          <w:lang w:val="sr-Cyrl-RS"/>
        </w:rPr>
        <w:t>,</w:t>
      </w:r>
    </w:p>
    <w:p w14:paraId="59EA3D49" w14:textId="5714C2BA"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17. </w:t>
      </w:r>
      <w:r w:rsidRPr="000B1661">
        <w:rPr>
          <w:rFonts w:ascii="Times New Roman" w:hAnsi="Times New Roman" w:cs="Times New Roman"/>
          <w:bCs/>
          <w:color w:val="auto"/>
        </w:rPr>
        <w:tab/>
        <w:t xml:space="preserve">Зграда у </w:t>
      </w:r>
      <w:r w:rsidR="005A63D3">
        <w:rPr>
          <w:rFonts w:ascii="Times New Roman" w:hAnsi="Times New Roman" w:cs="Times New Roman"/>
          <w:bCs/>
          <w:color w:val="auto"/>
          <w:lang w:val="sr-Cyrl-RS"/>
        </w:rPr>
        <w:t>у</w:t>
      </w:r>
      <w:r w:rsidRPr="000B1661">
        <w:rPr>
          <w:rFonts w:ascii="Times New Roman" w:hAnsi="Times New Roman" w:cs="Times New Roman"/>
          <w:color w:val="auto"/>
        </w:rPr>
        <w:t xml:space="preserve">лици </w:t>
      </w:r>
      <w:r w:rsidR="00306AF8">
        <w:rPr>
          <w:rFonts w:ascii="Times New Roman" w:hAnsi="Times New Roman" w:cs="Times New Roman"/>
          <w:bCs/>
          <w:color w:val="auto"/>
        </w:rPr>
        <w:t>Обреновићевој бр</w:t>
      </w:r>
      <w:r w:rsidR="00306AF8">
        <w:rPr>
          <w:rFonts w:ascii="Times New Roman" w:hAnsi="Times New Roman" w:cs="Times New Roman"/>
          <w:bCs/>
          <w:color w:val="auto"/>
          <w:lang w:val="sr-Cyrl-RS"/>
        </w:rPr>
        <w:t>ој</w:t>
      </w:r>
      <w:r w:rsidRPr="000B1661">
        <w:rPr>
          <w:rFonts w:ascii="Times New Roman" w:hAnsi="Times New Roman" w:cs="Times New Roman"/>
          <w:bCs/>
          <w:color w:val="auto"/>
        </w:rPr>
        <w:t xml:space="preserve"> 22, Ниш </w:t>
      </w:r>
      <w:r w:rsidR="00306AF8">
        <w:rPr>
          <w:rFonts w:ascii="Times New Roman" w:hAnsi="Times New Roman" w:cs="Times New Roman"/>
          <w:bCs/>
          <w:color w:val="auto"/>
        </w:rPr>
        <w:t>(споменик културе)</w:t>
      </w:r>
      <w:r w:rsidR="00306AF8">
        <w:rPr>
          <w:rFonts w:ascii="Times New Roman" w:hAnsi="Times New Roman" w:cs="Times New Roman"/>
          <w:bCs/>
          <w:color w:val="auto"/>
          <w:lang w:val="sr-Cyrl-RS"/>
        </w:rPr>
        <w:t>,</w:t>
      </w:r>
    </w:p>
    <w:p w14:paraId="0A3E0E30" w14:textId="02A5EAAA"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18. </w:t>
      </w:r>
      <w:r w:rsidRPr="000B1661">
        <w:rPr>
          <w:rFonts w:ascii="Times New Roman" w:hAnsi="Times New Roman" w:cs="Times New Roman"/>
          <w:bCs/>
          <w:color w:val="auto"/>
        </w:rPr>
        <w:tab/>
        <w:t xml:space="preserve">3града у </w:t>
      </w:r>
      <w:r w:rsidR="005A63D3">
        <w:rPr>
          <w:rFonts w:ascii="Times New Roman" w:hAnsi="Times New Roman" w:cs="Times New Roman"/>
          <w:bCs/>
          <w:color w:val="auto"/>
          <w:lang w:val="sr-Cyrl-RS"/>
        </w:rPr>
        <w:t>у</w:t>
      </w:r>
      <w:r w:rsidRPr="000B1661">
        <w:rPr>
          <w:rFonts w:ascii="Times New Roman" w:hAnsi="Times New Roman" w:cs="Times New Roman"/>
          <w:color w:val="auto"/>
        </w:rPr>
        <w:t xml:space="preserve">лици </w:t>
      </w:r>
      <w:r w:rsidR="00306AF8">
        <w:rPr>
          <w:rFonts w:ascii="Times New Roman" w:hAnsi="Times New Roman" w:cs="Times New Roman"/>
          <w:bCs/>
          <w:color w:val="auto"/>
        </w:rPr>
        <w:t>Обреновићевој бр</w:t>
      </w:r>
      <w:r w:rsidR="00306AF8">
        <w:rPr>
          <w:rFonts w:ascii="Times New Roman" w:hAnsi="Times New Roman" w:cs="Times New Roman"/>
          <w:bCs/>
          <w:color w:val="auto"/>
          <w:lang w:val="sr-Cyrl-RS"/>
        </w:rPr>
        <w:t>ој</w:t>
      </w:r>
      <w:r w:rsidR="00306AF8">
        <w:rPr>
          <w:rFonts w:ascii="Times New Roman" w:hAnsi="Times New Roman" w:cs="Times New Roman"/>
          <w:bCs/>
          <w:color w:val="auto"/>
        </w:rPr>
        <w:t xml:space="preserve"> 28, Ниш (споменик културе)</w:t>
      </w:r>
      <w:r w:rsidR="00306AF8">
        <w:rPr>
          <w:rFonts w:ascii="Times New Roman" w:hAnsi="Times New Roman" w:cs="Times New Roman"/>
          <w:bCs/>
          <w:color w:val="auto"/>
          <w:lang w:val="sr-Cyrl-RS"/>
        </w:rPr>
        <w:t>,</w:t>
      </w:r>
    </w:p>
    <w:p w14:paraId="09B2F3CC" w14:textId="61E9BB8B"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19. </w:t>
      </w:r>
      <w:r w:rsidRPr="000B1661">
        <w:rPr>
          <w:rFonts w:ascii="Times New Roman" w:hAnsi="Times New Roman" w:cs="Times New Roman"/>
          <w:bCs/>
          <w:color w:val="auto"/>
        </w:rPr>
        <w:tab/>
        <w:t xml:space="preserve">Зграда у </w:t>
      </w:r>
      <w:r w:rsidR="005A63D3">
        <w:rPr>
          <w:rFonts w:ascii="Times New Roman" w:hAnsi="Times New Roman" w:cs="Times New Roman"/>
          <w:bCs/>
          <w:color w:val="auto"/>
          <w:lang w:val="sr-Cyrl-RS"/>
        </w:rPr>
        <w:t>у</w:t>
      </w:r>
      <w:r w:rsidRPr="000B1661">
        <w:rPr>
          <w:rFonts w:ascii="Times New Roman" w:hAnsi="Times New Roman" w:cs="Times New Roman"/>
          <w:color w:val="auto"/>
        </w:rPr>
        <w:t xml:space="preserve">лици </w:t>
      </w:r>
      <w:r w:rsidR="00306AF8">
        <w:rPr>
          <w:rFonts w:ascii="Times New Roman" w:hAnsi="Times New Roman" w:cs="Times New Roman"/>
          <w:bCs/>
          <w:color w:val="auto"/>
        </w:rPr>
        <w:t>Обреновићевој бр</w:t>
      </w:r>
      <w:r w:rsidR="00306AF8">
        <w:rPr>
          <w:rFonts w:ascii="Times New Roman" w:hAnsi="Times New Roman" w:cs="Times New Roman"/>
          <w:bCs/>
          <w:color w:val="auto"/>
          <w:lang w:val="sr-Cyrl-RS"/>
        </w:rPr>
        <w:t>ој</w:t>
      </w:r>
      <w:r w:rsidR="00306AF8">
        <w:rPr>
          <w:rFonts w:ascii="Times New Roman" w:hAnsi="Times New Roman" w:cs="Times New Roman"/>
          <w:bCs/>
          <w:color w:val="auto"/>
        </w:rPr>
        <w:t xml:space="preserve"> 30, Ниш (споменик културе)</w:t>
      </w:r>
      <w:r w:rsidR="00306AF8">
        <w:rPr>
          <w:rFonts w:ascii="Times New Roman" w:hAnsi="Times New Roman" w:cs="Times New Roman"/>
          <w:bCs/>
          <w:color w:val="auto"/>
          <w:lang w:val="sr-Cyrl-RS"/>
        </w:rPr>
        <w:t>,</w:t>
      </w:r>
    </w:p>
    <w:p w14:paraId="313FA0F8" w14:textId="09038568"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20. </w:t>
      </w:r>
      <w:r w:rsidRPr="000B1661">
        <w:rPr>
          <w:rFonts w:ascii="Times New Roman" w:hAnsi="Times New Roman" w:cs="Times New Roman"/>
          <w:bCs/>
          <w:color w:val="auto"/>
        </w:rPr>
        <w:tab/>
        <w:t xml:space="preserve">Зграда у </w:t>
      </w:r>
      <w:r w:rsidR="005A63D3">
        <w:rPr>
          <w:rFonts w:ascii="Times New Roman" w:hAnsi="Times New Roman" w:cs="Times New Roman"/>
          <w:bCs/>
          <w:color w:val="auto"/>
          <w:lang w:val="sr-Cyrl-RS"/>
        </w:rPr>
        <w:t>у</w:t>
      </w:r>
      <w:r w:rsidRPr="000B1661">
        <w:rPr>
          <w:rFonts w:ascii="Times New Roman" w:hAnsi="Times New Roman" w:cs="Times New Roman"/>
          <w:color w:val="auto"/>
        </w:rPr>
        <w:t xml:space="preserve">лици </w:t>
      </w:r>
      <w:r w:rsidR="00306AF8">
        <w:rPr>
          <w:rFonts w:ascii="Times New Roman" w:hAnsi="Times New Roman" w:cs="Times New Roman"/>
          <w:bCs/>
          <w:color w:val="auto"/>
        </w:rPr>
        <w:t>Обреновићевој бр</w:t>
      </w:r>
      <w:r w:rsidR="00306AF8">
        <w:rPr>
          <w:rFonts w:ascii="Times New Roman" w:hAnsi="Times New Roman" w:cs="Times New Roman"/>
          <w:bCs/>
          <w:color w:val="auto"/>
          <w:lang w:val="sr-Cyrl-RS"/>
        </w:rPr>
        <w:t>ој</w:t>
      </w:r>
      <w:r w:rsidR="00306AF8">
        <w:rPr>
          <w:rFonts w:ascii="Times New Roman" w:hAnsi="Times New Roman" w:cs="Times New Roman"/>
          <w:bCs/>
          <w:color w:val="auto"/>
        </w:rPr>
        <w:t xml:space="preserve"> 32, Ниш (споменик културе)</w:t>
      </w:r>
      <w:r w:rsidR="00306AF8">
        <w:rPr>
          <w:rFonts w:ascii="Times New Roman" w:hAnsi="Times New Roman" w:cs="Times New Roman"/>
          <w:bCs/>
          <w:color w:val="auto"/>
          <w:lang w:val="sr-Cyrl-RS"/>
        </w:rPr>
        <w:t>,</w:t>
      </w:r>
    </w:p>
    <w:p w14:paraId="710F04FC" w14:textId="4C30A389"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21. </w:t>
      </w:r>
      <w:r w:rsidRPr="000B1661">
        <w:rPr>
          <w:rFonts w:ascii="Times New Roman" w:hAnsi="Times New Roman" w:cs="Times New Roman"/>
          <w:bCs/>
          <w:color w:val="auto"/>
        </w:rPr>
        <w:tab/>
        <w:t xml:space="preserve">Зграда у </w:t>
      </w:r>
      <w:r w:rsidR="005A63D3">
        <w:rPr>
          <w:rFonts w:ascii="Times New Roman" w:hAnsi="Times New Roman" w:cs="Times New Roman"/>
          <w:bCs/>
          <w:color w:val="auto"/>
          <w:lang w:val="sr-Cyrl-RS"/>
        </w:rPr>
        <w:t>у</w:t>
      </w:r>
      <w:r w:rsidRPr="000B1661">
        <w:rPr>
          <w:rFonts w:ascii="Times New Roman" w:hAnsi="Times New Roman" w:cs="Times New Roman"/>
          <w:color w:val="auto"/>
        </w:rPr>
        <w:t xml:space="preserve">лици </w:t>
      </w:r>
      <w:r w:rsidR="00306AF8">
        <w:rPr>
          <w:rFonts w:ascii="Times New Roman" w:hAnsi="Times New Roman" w:cs="Times New Roman"/>
          <w:bCs/>
          <w:color w:val="auto"/>
        </w:rPr>
        <w:t>Обреновићевој бр</w:t>
      </w:r>
      <w:r w:rsidR="00306AF8">
        <w:rPr>
          <w:rFonts w:ascii="Times New Roman" w:hAnsi="Times New Roman" w:cs="Times New Roman"/>
          <w:bCs/>
          <w:color w:val="auto"/>
          <w:lang w:val="sr-Cyrl-RS"/>
        </w:rPr>
        <w:t>ој</w:t>
      </w:r>
      <w:r w:rsidRPr="000B1661">
        <w:rPr>
          <w:rFonts w:ascii="Times New Roman" w:hAnsi="Times New Roman" w:cs="Times New Roman"/>
          <w:bCs/>
          <w:color w:val="auto"/>
        </w:rPr>
        <w:t xml:space="preserve"> </w:t>
      </w:r>
      <w:r w:rsidRPr="000B1661">
        <w:rPr>
          <w:rFonts w:ascii="Times New Roman" w:hAnsi="Times New Roman" w:cs="Times New Roman"/>
          <w:color w:val="auto"/>
        </w:rPr>
        <w:t>67</w:t>
      </w:r>
      <w:r w:rsidRPr="000B1661">
        <w:rPr>
          <w:rFonts w:ascii="Times New Roman" w:hAnsi="Times New Roman" w:cs="Times New Roman"/>
          <w:bCs/>
          <w:color w:val="auto"/>
        </w:rPr>
        <w:t>,</w:t>
      </w:r>
      <w:r w:rsidRPr="000B1661">
        <w:rPr>
          <w:rFonts w:ascii="Times New Roman" w:hAnsi="Times New Roman" w:cs="Times New Roman"/>
          <w:color w:val="auto"/>
        </w:rPr>
        <w:t xml:space="preserve"> </w:t>
      </w:r>
      <w:r w:rsidR="00306AF8">
        <w:rPr>
          <w:rFonts w:ascii="Times New Roman" w:hAnsi="Times New Roman" w:cs="Times New Roman"/>
          <w:bCs/>
          <w:color w:val="auto"/>
        </w:rPr>
        <w:t>Ниш (споменик културе)</w:t>
      </w:r>
      <w:r w:rsidR="00306AF8">
        <w:rPr>
          <w:rFonts w:ascii="Times New Roman" w:hAnsi="Times New Roman" w:cs="Times New Roman"/>
          <w:bCs/>
          <w:color w:val="auto"/>
          <w:lang w:val="sr-Cyrl-RS"/>
        </w:rPr>
        <w:t>,</w:t>
      </w:r>
    </w:p>
    <w:p w14:paraId="683F2EE8" w14:textId="3A4A2CE8" w:rsidR="003B6EF6" w:rsidRPr="00306AF8"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22. </w:t>
      </w:r>
      <w:r w:rsidRPr="000B1661">
        <w:rPr>
          <w:rFonts w:ascii="Times New Roman" w:hAnsi="Times New Roman" w:cs="Times New Roman"/>
          <w:bCs/>
          <w:color w:val="auto"/>
        </w:rPr>
        <w:tab/>
      </w:r>
      <w:r w:rsidR="00306AF8">
        <w:rPr>
          <w:rFonts w:ascii="Times New Roman" w:hAnsi="Times New Roman" w:cs="Times New Roman"/>
          <w:bCs/>
          <w:color w:val="auto"/>
        </w:rPr>
        <w:t>Зграда у ул</w:t>
      </w:r>
      <w:r w:rsidR="00306AF8">
        <w:rPr>
          <w:rFonts w:ascii="Times New Roman" w:hAnsi="Times New Roman" w:cs="Times New Roman"/>
          <w:bCs/>
          <w:color w:val="auto"/>
          <w:lang w:val="sr-Cyrl-RS"/>
        </w:rPr>
        <w:t>ици</w:t>
      </w:r>
      <w:r w:rsidR="00306AF8">
        <w:rPr>
          <w:rFonts w:ascii="Times New Roman" w:hAnsi="Times New Roman" w:cs="Times New Roman"/>
          <w:bCs/>
          <w:color w:val="auto"/>
        </w:rPr>
        <w:t xml:space="preserve"> Наде Томић бр</w:t>
      </w:r>
      <w:r w:rsidR="00306AF8">
        <w:rPr>
          <w:rFonts w:ascii="Times New Roman" w:hAnsi="Times New Roman" w:cs="Times New Roman"/>
          <w:bCs/>
          <w:color w:val="auto"/>
          <w:lang w:val="sr-Cyrl-RS"/>
        </w:rPr>
        <w:t>ој</w:t>
      </w:r>
      <w:r w:rsidR="00184B36">
        <w:rPr>
          <w:rFonts w:ascii="Times New Roman" w:hAnsi="Times New Roman" w:cs="Times New Roman"/>
          <w:bCs/>
          <w:color w:val="auto"/>
        </w:rPr>
        <w:t xml:space="preserve"> 21, Ниш</w:t>
      </w:r>
      <w:r w:rsidR="00306AF8">
        <w:rPr>
          <w:rFonts w:ascii="Times New Roman" w:hAnsi="Times New Roman" w:cs="Times New Roman"/>
          <w:bCs/>
          <w:color w:val="auto"/>
        </w:rPr>
        <w:t xml:space="preserve"> (споменик културе)</w:t>
      </w:r>
      <w:r w:rsidR="00306AF8">
        <w:rPr>
          <w:rFonts w:ascii="Times New Roman" w:hAnsi="Times New Roman" w:cs="Times New Roman"/>
          <w:bCs/>
          <w:color w:val="auto"/>
          <w:lang w:val="sr-Cyrl-RS"/>
        </w:rPr>
        <w:t>,</w:t>
      </w:r>
    </w:p>
    <w:p w14:paraId="5AF761C2" w14:textId="50BC563B"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23. </w:t>
      </w:r>
      <w:r w:rsidRPr="000B1661">
        <w:rPr>
          <w:rFonts w:ascii="Times New Roman" w:hAnsi="Times New Roman" w:cs="Times New Roman"/>
          <w:bCs/>
          <w:color w:val="auto"/>
        </w:rPr>
        <w:tab/>
        <w:t xml:space="preserve">Зграда у </w:t>
      </w:r>
      <w:r w:rsidRPr="000B1661">
        <w:rPr>
          <w:rFonts w:ascii="Times New Roman" w:hAnsi="Times New Roman" w:cs="Times New Roman"/>
          <w:color w:val="auto"/>
        </w:rPr>
        <w:t>ул</w:t>
      </w:r>
      <w:r w:rsidR="00306AF8">
        <w:rPr>
          <w:rFonts w:ascii="Times New Roman" w:hAnsi="Times New Roman" w:cs="Times New Roman"/>
          <w:color w:val="auto"/>
          <w:lang w:val="sr-Cyrl-RS"/>
        </w:rPr>
        <w:t>ици</w:t>
      </w:r>
      <w:r w:rsidRPr="000B1661">
        <w:rPr>
          <w:rFonts w:ascii="Times New Roman" w:hAnsi="Times New Roman" w:cs="Times New Roman"/>
          <w:color w:val="auto"/>
        </w:rPr>
        <w:t xml:space="preserve"> </w:t>
      </w:r>
      <w:r w:rsidRPr="000B1661">
        <w:rPr>
          <w:rFonts w:ascii="Times New Roman" w:hAnsi="Times New Roman" w:cs="Times New Roman"/>
          <w:bCs/>
          <w:color w:val="auto"/>
        </w:rPr>
        <w:t xml:space="preserve">Иво </w:t>
      </w:r>
      <w:r w:rsidRPr="000B1661">
        <w:rPr>
          <w:rFonts w:ascii="Times New Roman" w:hAnsi="Times New Roman" w:cs="Times New Roman"/>
          <w:color w:val="auto"/>
        </w:rPr>
        <w:t xml:space="preserve">Лоле </w:t>
      </w:r>
      <w:r w:rsidR="00306AF8">
        <w:rPr>
          <w:rFonts w:ascii="Times New Roman" w:hAnsi="Times New Roman" w:cs="Times New Roman"/>
          <w:bCs/>
          <w:color w:val="auto"/>
        </w:rPr>
        <w:t>Рибара бр</w:t>
      </w:r>
      <w:r w:rsidR="00306AF8">
        <w:rPr>
          <w:rFonts w:ascii="Times New Roman" w:hAnsi="Times New Roman" w:cs="Times New Roman"/>
          <w:bCs/>
          <w:color w:val="auto"/>
          <w:lang w:val="sr-Cyrl-RS"/>
        </w:rPr>
        <w:t>ој</w:t>
      </w:r>
      <w:r w:rsidRPr="000B1661">
        <w:rPr>
          <w:rFonts w:ascii="Times New Roman" w:hAnsi="Times New Roman" w:cs="Times New Roman"/>
          <w:bCs/>
          <w:color w:val="auto"/>
        </w:rPr>
        <w:t xml:space="preserve"> 2, тзв. </w:t>
      </w:r>
      <w:r w:rsidR="00306AF8">
        <w:rPr>
          <w:rFonts w:ascii="Times New Roman" w:hAnsi="Times New Roman" w:cs="Times New Roman"/>
          <w:bCs/>
          <w:color w:val="auto"/>
        </w:rPr>
        <w:t>Апелова, Ниш (споменик културе)</w:t>
      </w:r>
      <w:r w:rsidR="00306AF8">
        <w:rPr>
          <w:rFonts w:ascii="Times New Roman" w:hAnsi="Times New Roman" w:cs="Times New Roman"/>
          <w:bCs/>
          <w:color w:val="auto"/>
          <w:lang w:val="sr-Cyrl-RS"/>
        </w:rPr>
        <w:t>,</w:t>
      </w:r>
    </w:p>
    <w:p w14:paraId="5F6E2365" w14:textId="50E440F6" w:rsidR="003B6EF6" w:rsidRPr="00306AF8"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24. </w:t>
      </w:r>
      <w:r w:rsidRPr="000B1661">
        <w:rPr>
          <w:rFonts w:ascii="Times New Roman" w:hAnsi="Times New Roman" w:cs="Times New Roman"/>
          <w:bCs/>
          <w:color w:val="auto"/>
        </w:rPr>
        <w:tab/>
        <w:t xml:space="preserve">Зграда у </w:t>
      </w:r>
      <w:r w:rsidR="00306AF8">
        <w:rPr>
          <w:rFonts w:ascii="Times New Roman" w:hAnsi="Times New Roman" w:cs="Times New Roman"/>
          <w:color w:val="auto"/>
        </w:rPr>
        <w:t>ул</w:t>
      </w:r>
      <w:r w:rsidR="00306AF8">
        <w:rPr>
          <w:rFonts w:ascii="Times New Roman" w:hAnsi="Times New Roman" w:cs="Times New Roman"/>
          <w:color w:val="auto"/>
          <w:lang w:val="sr-Cyrl-RS"/>
        </w:rPr>
        <w:t>ици</w:t>
      </w:r>
      <w:r w:rsidRPr="000B1661">
        <w:rPr>
          <w:rFonts w:ascii="Times New Roman" w:hAnsi="Times New Roman" w:cs="Times New Roman"/>
          <w:color w:val="auto"/>
        </w:rPr>
        <w:t xml:space="preserve"> </w:t>
      </w:r>
      <w:r w:rsidR="00306AF8">
        <w:rPr>
          <w:rFonts w:ascii="Times New Roman" w:hAnsi="Times New Roman" w:cs="Times New Roman"/>
          <w:bCs/>
          <w:color w:val="auto"/>
        </w:rPr>
        <w:t>Орловића Павла б</w:t>
      </w:r>
      <w:r w:rsidR="00306AF8">
        <w:rPr>
          <w:rFonts w:ascii="Times New Roman" w:hAnsi="Times New Roman" w:cs="Times New Roman"/>
          <w:bCs/>
          <w:color w:val="auto"/>
          <w:lang w:val="sr-Cyrl-RS"/>
        </w:rPr>
        <w:t>рој</w:t>
      </w:r>
      <w:r w:rsidR="00306AF8">
        <w:rPr>
          <w:rFonts w:ascii="Times New Roman" w:hAnsi="Times New Roman" w:cs="Times New Roman"/>
          <w:bCs/>
          <w:color w:val="auto"/>
        </w:rPr>
        <w:t xml:space="preserve"> 12, Ниш (споменик културе)</w:t>
      </w:r>
      <w:r w:rsidR="00306AF8">
        <w:rPr>
          <w:rFonts w:ascii="Times New Roman" w:hAnsi="Times New Roman" w:cs="Times New Roman"/>
          <w:bCs/>
          <w:color w:val="auto"/>
          <w:lang w:val="sr-Cyrl-RS"/>
        </w:rPr>
        <w:t>,</w:t>
      </w:r>
    </w:p>
    <w:p w14:paraId="1F50C451" w14:textId="4C85E80F" w:rsidR="003B6EF6" w:rsidRPr="00306AF8" w:rsidRDefault="005A63D3">
      <w:pPr>
        <w:pStyle w:val="Standard"/>
        <w:ind w:left="540" w:hanging="540"/>
        <w:jc w:val="both"/>
        <w:rPr>
          <w:rFonts w:ascii="Times New Roman" w:hAnsi="Times New Roman" w:cs="Times New Roman"/>
          <w:bCs/>
          <w:color w:val="auto"/>
          <w:lang w:val="sr-Cyrl-RS"/>
        </w:rPr>
      </w:pPr>
      <w:r>
        <w:rPr>
          <w:rFonts w:ascii="Times New Roman" w:hAnsi="Times New Roman" w:cs="Times New Roman"/>
          <w:bCs/>
          <w:color w:val="auto"/>
        </w:rPr>
        <w:t xml:space="preserve">25. </w:t>
      </w:r>
      <w:r>
        <w:rPr>
          <w:rFonts w:ascii="Times New Roman" w:hAnsi="Times New Roman" w:cs="Times New Roman"/>
          <w:bCs/>
          <w:color w:val="auto"/>
        </w:rPr>
        <w:tab/>
        <w:t xml:space="preserve">Зграда у </w:t>
      </w:r>
      <w:r>
        <w:rPr>
          <w:rFonts w:ascii="Times New Roman" w:hAnsi="Times New Roman" w:cs="Times New Roman"/>
          <w:bCs/>
          <w:color w:val="auto"/>
          <w:lang w:val="sr-Cyrl-RS"/>
        </w:rPr>
        <w:t>у</w:t>
      </w:r>
      <w:r w:rsidR="004F1775" w:rsidRPr="000B1661">
        <w:rPr>
          <w:rFonts w:ascii="Times New Roman" w:hAnsi="Times New Roman" w:cs="Times New Roman"/>
          <w:bCs/>
          <w:color w:val="auto"/>
        </w:rPr>
        <w:t xml:space="preserve">лици </w:t>
      </w:r>
      <w:r w:rsidR="00306AF8">
        <w:rPr>
          <w:rFonts w:ascii="Times New Roman" w:hAnsi="Times New Roman" w:cs="Times New Roman"/>
          <w:bCs/>
          <w:color w:val="auto"/>
        </w:rPr>
        <w:t>Хиландарској бр</w:t>
      </w:r>
      <w:r w:rsidR="00306AF8">
        <w:rPr>
          <w:rFonts w:ascii="Times New Roman" w:hAnsi="Times New Roman" w:cs="Times New Roman"/>
          <w:bCs/>
          <w:color w:val="auto"/>
          <w:lang w:val="sr-Cyrl-RS"/>
        </w:rPr>
        <w:t>ој</w:t>
      </w:r>
      <w:r w:rsidR="00306AF8">
        <w:rPr>
          <w:rFonts w:ascii="Times New Roman" w:hAnsi="Times New Roman" w:cs="Times New Roman"/>
          <w:bCs/>
          <w:color w:val="auto"/>
        </w:rPr>
        <w:t xml:space="preserve"> 2, Ниш (споменик културе)</w:t>
      </w:r>
      <w:r w:rsidR="00306AF8">
        <w:rPr>
          <w:rFonts w:ascii="Times New Roman" w:hAnsi="Times New Roman" w:cs="Times New Roman"/>
          <w:bCs/>
          <w:color w:val="auto"/>
          <w:lang w:val="sr-Cyrl-RS"/>
        </w:rPr>
        <w:t>,</w:t>
      </w:r>
    </w:p>
    <w:p w14:paraId="78881D1B" w14:textId="384E45B6" w:rsidR="003B6EF6" w:rsidRPr="000B1661" w:rsidRDefault="004F1775">
      <w:pPr>
        <w:pStyle w:val="Standard"/>
        <w:ind w:left="540" w:hanging="540"/>
        <w:jc w:val="both"/>
        <w:rPr>
          <w:rFonts w:ascii="Times New Roman" w:hAnsi="Times New Roman" w:cs="Times New Roman"/>
          <w:bCs/>
          <w:color w:val="auto"/>
        </w:rPr>
      </w:pPr>
      <w:r w:rsidRPr="000B1661">
        <w:rPr>
          <w:rFonts w:ascii="Times New Roman" w:hAnsi="Times New Roman" w:cs="Times New Roman"/>
          <w:bCs/>
          <w:color w:val="auto"/>
        </w:rPr>
        <w:lastRenderedPageBreak/>
        <w:t xml:space="preserve">26. </w:t>
      </w:r>
      <w:r w:rsidRPr="000B1661">
        <w:rPr>
          <w:rFonts w:ascii="Times New Roman" w:hAnsi="Times New Roman" w:cs="Times New Roman"/>
          <w:bCs/>
          <w:color w:val="auto"/>
        </w:rPr>
        <w:tab/>
        <w:t>Згр</w:t>
      </w:r>
      <w:r w:rsidR="00827FDD">
        <w:rPr>
          <w:rFonts w:ascii="Times New Roman" w:hAnsi="Times New Roman" w:cs="Times New Roman"/>
          <w:bCs/>
          <w:color w:val="auto"/>
        </w:rPr>
        <w:t>ада на Тргу Павла Стојковића бр</w:t>
      </w:r>
      <w:r w:rsidR="00827FDD">
        <w:rPr>
          <w:rFonts w:ascii="Times New Roman" w:hAnsi="Times New Roman" w:cs="Times New Roman"/>
          <w:bCs/>
          <w:color w:val="auto"/>
          <w:lang w:val="sr-Cyrl-RS"/>
        </w:rPr>
        <w:t>ој</w:t>
      </w:r>
      <w:r w:rsidRPr="000B1661">
        <w:rPr>
          <w:rFonts w:ascii="Times New Roman" w:hAnsi="Times New Roman" w:cs="Times New Roman"/>
          <w:bCs/>
          <w:color w:val="auto"/>
        </w:rPr>
        <w:t xml:space="preserve"> 10-10а, Ниш (споменик културе)</w:t>
      </w:r>
      <w:r w:rsidR="00827FDD">
        <w:rPr>
          <w:rFonts w:ascii="Times New Roman" w:hAnsi="Times New Roman" w:cs="Times New Roman"/>
          <w:bCs/>
          <w:color w:val="auto"/>
          <w:lang w:val="sr-Cyrl-RS"/>
        </w:rPr>
        <w:t>,</w:t>
      </w:r>
    </w:p>
    <w:p w14:paraId="18D1922B" w14:textId="7B42116C" w:rsidR="003B6EF6" w:rsidRPr="00827FDD" w:rsidRDefault="004F1775" w:rsidP="005A63D3">
      <w:pPr>
        <w:pStyle w:val="Standard"/>
        <w:shd w:val="clear" w:color="auto" w:fill="FFFFFF"/>
        <w:tabs>
          <w:tab w:val="left" w:pos="567"/>
        </w:tabs>
        <w:jc w:val="both"/>
        <w:rPr>
          <w:rFonts w:ascii="Times New Roman" w:hAnsi="Times New Roman" w:cs="Times New Roman"/>
          <w:color w:val="auto"/>
          <w:lang w:val="sr-Cyrl-RS"/>
        </w:rPr>
      </w:pPr>
      <w:r w:rsidRPr="000B1661">
        <w:rPr>
          <w:rFonts w:ascii="Times New Roman" w:hAnsi="Times New Roman" w:cs="Times New Roman"/>
          <w:bCs/>
          <w:color w:val="auto"/>
        </w:rPr>
        <w:t xml:space="preserve">27. </w:t>
      </w:r>
      <w:r w:rsidRPr="000B1661">
        <w:rPr>
          <w:rFonts w:ascii="Times New Roman" w:hAnsi="Times New Roman" w:cs="Times New Roman"/>
          <w:bCs/>
          <w:color w:val="auto"/>
        </w:rPr>
        <w:tab/>
        <w:t xml:space="preserve">Група зграда која чини недељиву целину на Тргу краља Милана - потез од </w:t>
      </w:r>
      <w:r w:rsidR="009B176D">
        <w:rPr>
          <w:rFonts w:ascii="Times New Roman" w:hAnsi="Times New Roman" w:cs="Times New Roman"/>
          <w:bCs/>
          <w:color w:val="auto"/>
        </w:rPr>
        <w:t xml:space="preserve">угла са </w:t>
      </w:r>
      <w:r w:rsidR="009B176D">
        <w:rPr>
          <w:rFonts w:ascii="Times New Roman" w:hAnsi="Times New Roman" w:cs="Times New Roman"/>
          <w:bCs/>
          <w:color w:val="auto"/>
          <w:lang w:val="sr-Cyrl-RS"/>
        </w:rPr>
        <w:t>у</w:t>
      </w:r>
      <w:r w:rsidRPr="000B1661">
        <w:rPr>
          <w:rFonts w:ascii="Times New Roman" w:hAnsi="Times New Roman" w:cs="Times New Roman"/>
          <w:bCs/>
          <w:color w:val="auto"/>
        </w:rPr>
        <w:t xml:space="preserve">лицом Милојка </w:t>
      </w:r>
      <w:r w:rsidRPr="000B1661">
        <w:rPr>
          <w:rFonts w:ascii="Times New Roman" w:hAnsi="Times New Roman" w:cs="Times New Roman"/>
          <w:color w:val="auto"/>
        </w:rPr>
        <w:t xml:space="preserve">Лешјанина </w:t>
      </w:r>
      <w:r w:rsidRPr="000B1661">
        <w:rPr>
          <w:rFonts w:ascii="Times New Roman" w:hAnsi="Times New Roman" w:cs="Times New Roman"/>
          <w:bCs/>
          <w:color w:val="auto"/>
        </w:rPr>
        <w:t xml:space="preserve">до Кеја кола српских </w:t>
      </w:r>
      <w:r w:rsidR="00827FDD">
        <w:rPr>
          <w:rFonts w:ascii="Times New Roman" w:hAnsi="Times New Roman" w:cs="Times New Roman"/>
          <w:bCs/>
          <w:color w:val="auto"/>
        </w:rPr>
        <w:t>сестара, Ниш (споменик културе)</w:t>
      </w:r>
      <w:r w:rsidR="00827FDD">
        <w:rPr>
          <w:rFonts w:ascii="Times New Roman" w:hAnsi="Times New Roman" w:cs="Times New Roman"/>
          <w:bCs/>
          <w:color w:val="auto"/>
          <w:lang w:val="sr-Cyrl-RS"/>
        </w:rPr>
        <w:t>,</w:t>
      </w:r>
    </w:p>
    <w:p w14:paraId="3AE12AC0" w14:textId="06D8DDF5" w:rsidR="003B6EF6" w:rsidRPr="00827FDD" w:rsidRDefault="009B176D">
      <w:pPr>
        <w:pStyle w:val="Standard"/>
        <w:shd w:val="clear" w:color="auto" w:fill="FFFFFF"/>
        <w:ind w:left="540" w:hanging="540"/>
        <w:jc w:val="both"/>
        <w:rPr>
          <w:rFonts w:ascii="Times New Roman" w:hAnsi="Times New Roman" w:cs="Times New Roman"/>
          <w:bCs/>
          <w:color w:val="auto"/>
          <w:lang w:val="sr-Cyrl-RS"/>
        </w:rPr>
      </w:pPr>
      <w:r>
        <w:rPr>
          <w:rFonts w:ascii="Times New Roman" w:hAnsi="Times New Roman" w:cs="Times New Roman"/>
          <w:bCs/>
          <w:color w:val="auto"/>
        </w:rPr>
        <w:t xml:space="preserve">28. </w:t>
      </w:r>
      <w:r>
        <w:rPr>
          <w:rFonts w:ascii="Times New Roman" w:hAnsi="Times New Roman" w:cs="Times New Roman"/>
          <w:bCs/>
          <w:color w:val="auto"/>
        </w:rPr>
        <w:tab/>
        <w:t xml:space="preserve">Зграда Народног музеја у </w:t>
      </w:r>
      <w:r>
        <w:rPr>
          <w:rFonts w:ascii="Times New Roman" w:hAnsi="Times New Roman" w:cs="Times New Roman"/>
          <w:bCs/>
          <w:color w:val="auto"/>
          <w:lang w:val="sr-Cyrl-RS"/>
        </w:rPr>
        <w:t>у</w:t>
      </w:r>
      <w:r w:rsidR="004F1775" w:rsidRPr="000B1661">
        <w:rPr>
          <w:rFonts w:ascii="Times New Roman" w:hAnsi="Times New Roman" w:cs="Times New Roman"/>
          <w:bCs/>
          <w:color w:val="auto"/>
        </w:rPr>
        <w:t>лици Милојка Лешјанина 14, Ниш (споменик културе)</w:t>
      </w:r>
      <w:r w:rsidR="00827FDD">
        <w:rPr>
          <w:rFonts w:ascii="Times New Roman" w:hAnsi="Times New Roman" w:cs="Times New Roman"/>
          <w:bCs/>
          <w:color w:val="auto"/>
          <w:lang w:val="sr-Cyrl-RS"/>
        </w:rPr>
        <w:t>,</w:t>
      </w:r>
    </w:p>
    <w:p w14:paraId="6B31EB41" w14:textId="2D56D939" w:rsidR="003B6EF6" w:rsidRPr="00827FDD" w:rsidRDefault="009B176D">
      <w:pPr>
        <w:pStyle w:val="Standard"/>
        <w:shd w:val="clear" w:color="auto" w:fill="FFFFFF"/>
        <w:ind w:left="540" w:hanging="540"/>
        <w:jc w:val="both"/>
        <w:rPr>
          <w:rFonts w:ascii="Times New Roman" w:hAnsi="Times New Roman" w:cs="Times New Roman"/>
          <w:bCs/>
          <w:color w:val="auto"/>
          <w:lang w:val="sr-Cyrl-RS"/>
        </w:rPr>
      </w:pPr>
      <w:r>
        <w:rPr>
          <w:rFonts w:ascii="Times New Roman" w:hAnsi="Times New Roman" w:cs="Times New Roman"/>
          <w:bCs/>
          <w:color w:val="auto"/>
        </w:rPr>
        <w:t xml:space="preserve">29. </w:t>
      </w:r>
      <w:r>
        <w:rPr>
          <w:rFonts w:ascii="Times New Roman" w:hAnsi="Times New Roman" w:cs="Times New Roman"/>
          <w:bCs/>
          <w:color w:val="auto"/>
        </w:rPr>
        <w:tab/>
        <w:t xml:space="preserve">Зграда у </w:t>
      </w:r>
      <w:r>
        <w:rPr>
          <w:rFonts w:ascii="Times New Roman" w:hAnsi="Times New Roman" w:cs="Times New Roman"/>
          <w:bCs/>
          <w:color w:val="auto"/>
          <w:lang w:val="sr-Cyrl-RS"/>
        </w:rPr>
        <w:t>у</w:t>
      </w:r>
      <w:r w:rsidR="00827FDD">
        <w:rPr>
          <w:rFonts w:ascii="Times New Roman" w:hAnsi="Times New Roman" w:cs="Times New Roman"/>
          <w:bCs/>
          <w:color w:val="auto"/>
        </w:rPr>
        <w:t>лици Наде Томић бр</w:t>
      </w:r>
      <w:r w:rsidR="00827FDD">
        <w:rPr>
          <w:rFonts w:ascii="Times New Roman" w:hAnsi="Times New Roman" w:cs="Times New Roman"/>
          <w:bCs/>
          <w:color w:val="auto"/>
          <w:lang w:val="sr-Cyrl-RS"/>
        </w:rPr>
        <w:t>ој</w:t>
      </w:r>
      <w:r w:rsidR="004F1775" w:rsidRPr="000B1661">
        <w:rPr>
          <w:rFonts w:ascii="Times New Roman" w:hAnsi="Times New Roman" w:cs="Times New Roman"/>
          <w:bCs/>
          <w:color w:val="auto"/>
        </w:rPr>
        <w:t xml:space="preserve"> 7, Ниш (споменик културе)</w:t>
      </w:r>
      <w:r w:rsidR="00827FDD">
        <w:rPr>
          <w:rFonts w:ascii="Times New Roman" w:hAnsi="Times New Roman" w:cs="Times New Roman"/>
          <w:bCs/>
          <w:color w:val="auto"/>
          <w:lang w:val="sr-Cyrl-RS"/>
        </w:rPr>
        <w:t>,</w:t>
      </w:r>
    </w:p>
    <w:p w14:paraId="751AFED7" w14:textId="2FBA4ACA" w:rsidR="003B6EF6" w:rsidRPr="00827FDD" w:rsidRDefault="004F1775">
      <w:pPr>
        <w:pStyle w:val="Standard"/>
        <w:shd w:val="clear" w:color="auto" w:fill="FFFFFF"/>
        <w:ind w:left="540" w:hanging="540"/>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30. </w:t>
      </w:r>
      <w:r w:rsidRPr="000B1661">
        <w:rPr>
          <w:rFonts w:ascii="Times New Roman" w:hAnsi="Times New Roman" w:cs="Times New Roman"/>
          <w:color w:val="auto"/>
          <w:lang w:val="ru-RU"/>
        </w:rPr>
        <w:tab/>
      </w:r>
      <w:r w:rsidR="00827FDD">
        <w:rPr>
          <w:rFonts w:ascii="Times New Roman" w:hAnsi="Times New Roman" w:cs="Times New Roman"/>
          <w:bCs/>
          <w:color w:val="auto"/>
        </w:rPr>
        <w:t>Зграда у Пријездиној улици бр</w:t>
      </w:r>
      <w:r w:rsidR="00827FDD">
        <w:rPr>
          <w:rFonts w:ascii="Times New Roman" w:hAnsi="Times New Roman" w:cs="Times New Roman"/>
          <w:bCs/>
          <w:color w:val="auto"/>
          <w:lang w:val="sr-Cyrl-RS"/>
        </w:rPr>
        <w:t>ој</w:t>
      </w:r>
      <w:r w:rsidR="00827FDD">
        <w:rPr>
          <w:rFonts w:ascii="Times New Roman" w:hAnsi="Times New Roman" w:cs="Times New Roman"/>
          <w:bCs/>
          <w:color w:val="auto"/>
        </w:rPr>
        <w:t xml:space="preserve"> 5, Ниш (споменик културе)</w:t>
      </w:r>
      <w:r w:rsidR="00827FDD">
        <w:rPr>
          <w:rFonts w:ascii="Times New Roman" w:hAnsi="Times New Roman" w:cs="Times New Roman"/>
          <w:bCs/>
          <w:color w:val="auto"/>
          <w:lang w:val="sr-Cyrl-RS"/>
        </w:rPr>
        <w:t>,</w:t>
      </w:r>
    </w:p>
    <w:p w14:paraId="27AF8368" w14:textId="1192E9B9" w:rsidR="003B6EF6" w:rsidRPr="000B1661" w:rsidRDefault="009B176D">
      <w:pPr>
        <w:pStyle w:val="Standard"/>
        <w:ind w:left="540" w:hanging="540"/>
        <w:jc w:val="both"/>
        <w:rPr>
          <w:rFonts w:ascii="Times New Roman" w:hAnsi="Times New Roman" w:cs="Times New Roman"/>
          <w:bCs/>
          <w:color w:val="auto"/>
        </w:rPr>
      </w:pPr>
      <w:r>
        <w:rPr>
          <w:rFonts w:ascii="Times New Roman" w:hAnsi="Times New Roman" w:cs="Times New Roman"/>
          <w:bCs/>
          <w:color w:val="auto"/>
        </w:rPr>
        <w:t xml:space="preserve">31. </w:t>
      </w:r>
      <w:r>
        <w:rPr>
          <w:rFonts w:ascii="Times New Roman" w:hAnsi="Times New Roman" w:cs="Times New Roman"/>
          <w:bCs/>
          <w:color w:val="auto"/>
        </w:rPr>
        <w:tab/>
        <w:t xml:space="preserve">Зграда у </w:t>
      </w:r>
      <w:r>
        <w:rPr>
          <w:rFonts w:ascii="Times New Roman" w:hAnsi="Times New Roman" w:cs="Times New Roman"/>
          <w:bCs/>
          <w:color w:val="auto"/>
          <w:lang w:val="sr-Cyrl-RS"/>
        </w:rPr>
        <w:t>у</w:t>
      </w:r>
      <w:r w:rsidR="00827FDD">
        <w:rPr>
          <w:rFonts w:ascii="Times New Roman" w:hAnsi="Times New Roman" w:cs="Times New Roman"/>
          <w:bCs/>
          <w:color w:val="auto"/>
        </w:rPr>
        <w:t>лици Милојка Лешјанина бр</w:t>
      </w:r>
      <w:r w:rsidR="00827FDD">
        <w:rPr>
          <w:rFonts w:ascii="Times New Roman" w:hAnsi="Times New Roman" w:cs="Times New Roman"/>
          <w:bCs/>
          <w:color w:val="auto"/>
          <w:lang w:val="sr-Cyrl-RS"/>
        </w:rPr>
        <w:t>ој</w:t>
      </w:r>
      <w:r w:rsidR="004F1775" w:rsidRPr="000B1661">
        <w:rPr>
          <w:rFonts w:ascii="Times New Roman" w:hAnsi="Times New Roman" w:cs="Times New Roman"/>
          <w:bCs/>
          <w:color w:val="auto"/>
        </w:rPr>
        <w:t xml:space="preserve"> 36, Ниш (споменик културе)</w:t>
      </w:r>
      <w:r w:rsidR="00827FDD">
        <w:rPr>
          <w:rFonts w:ascii="Times New Roman" w:hAnsi="Times New Roman" w:cs="Times New Roman"/>
          <w:bCs/>
          <w:color w:val="auto"/>
          <w:lang w:val="sr-Cyrl-RS"/>
        </w:rPr>
        <w:t>,</w:t>
      </w:r>
    </w:p>
    <w:p w14:paraId="1350E5A8" w14:textId="6A916A75" w:rsidR="003B6EF6" w:rsidRPr="00827FDD" w:rsidRDefault="009B176D">
      <w:pPr>
        <w:pStyle w:val="Standard"/>
        <w:ind w:left="540" w:hanging="540"/>
        <w:jc w:val="both"/>
        <w:rPr>
          <w:rFonts w:ascii="Times New Roman" w:hAnsi="Times New Roman" w:cs="Times New Roman"/>
          <w:bCs/>
          <w:color w:val="auto"/>
          <w:lang w:val="sr-Cyrl-RS"/>
        </w:rPr>
      </w:pPr>
      <w:r>
        <w:rPr>
          <w:rFonts w:ascii="Times New Roman" w:hAnsi="Times New Roman" w:cs="Times New Roman"/>
          <w:bCs/>
          <w:color w:val="auto"/>
        </w:rPr>
        <w:t xml:space="preserve">32. </w:t>
      </w:r>
      <w:r>
        <w:rPr>
          <w:rFonts w:ascii="Times New Roman" w:hAnsi="Times New Roman" w:cs="Times New Roman"/>
          <w:bCs/>
          <w:color w:val="auto"/>
        </w:rPr>
        <w:tab/>
        <w:t xml:space="preserve">Зграда у </w:t>
      </w:r>
      <w:r>
        <w:rPr>
          <w:rFonts w:ascii="Times New Roman" w:hAnsi="Times New Roman" w:cs="Times New Roman"/>
          <w:bCs/>
          <w:color w:val="auto"/>
          <w:lang w:val="sr-Cyrl-RS"/>
        </w:rPr>
        <w:t>у</w:t>
      </w:r>
      <w:r w:rsidR="00827FDD">
        <w:rPr>
          <w:rFonts w:ascii="Times New Roman" w:hAnsi="Times New Roman" w:cs="Times New Roman"/>
          <w:bCs/>
          <w:color w:val="auto"/>
        </w:rPr>
        <w:t>лици Милојка Лешјанина бр</w:t>
      </w:r>
      <w:r w:rsidR="00827FDD">
        <w:rPr>
          <w:rFonts w:ascii="Times New Roman" w:hAnsi="Times New Roman" w:cs="Times New Roman"/>
          <w:bCs/>
          <w:color w:val="auto"/>
          <w:lang w:val="sr-Cyrl-RS"/>
        </w:rPr>
        <w:t>ој</w:t>
      </w:r>
      <w:r w:rsidR="004F1775" w:rsidRPr="000B1661">
        <w:rPr>
          <w:rFonts w:ascii="Times New Roman" w:hAnsi="Times New Roman" w:cs="Times New Roman"/>
          <w:bCs/>
          <w:color w:val="auto"/>
        </w:rPr>
        <w:t xml:space="preserve"> 39, </w:t>
      </w:r>
      <w:r w:rsidR="00827FDD">
        <w:rPr>
          <w:rFonts w:ascii="Times New Roman" w:hAnsi="Times New Roman" w:cs="Times New Roman"/>
          <w:bCs/>
          <w:color w:val="auto"/>
        </w:rPr>
        <w:t>Ниш (споменик културе)</w:t>
      </w:r>
      <w:r w:rsidR="00827FDD">
        <w:rPr>
          <w:rFonts w:ascii="Times New Roman" w:hAnsi="Times New Roman" w:cs="Times New Roman"/>
          <w:bCs/>
          <w:color w:val="auto"/>
          <w:lang w:val="sr-Cyrl-RS"/>
        </w:rPr>
        <w:t>,</w:t>
      </w:r>
    </w:p>
    <w:p w14:paraId="21870C57" w14:textId="461529DD" w:rsidR="003B6EF6" w:rsidRPr="00827FDD" w:rsidRDefault="004F1775" w:rsidP="005A63D3">
      <w:pPr>
        <w:pStyle w:val="Standard"/>
        <w:tabs>
          <w:tab w:val="left" w:pos="567"/>
        </w:tabs>
        <w:ind w:left="-142" w:firstLine="142"/>
        <w:jc w:val="both"/>
        <w:rPr>
          <w:rFonts w:ascii="Times New Roman" w:hAnsi="Times New Roman" w:cs="Times New Roman"/>
          <w:color w:val="auto"/>
          <w:lang w:val="sr-Cyrl-RS"/>
        </w:rPr>
      </w:pPr>
      <w:r w:rsidRPr="000B1661">
        <w:rPr>
          <w:rFonts w:ascii="Times New Roman" w:hAnsi="Times New Roman" w:cs="Times New Roman"/>
          <w:bCs/>
          <w:color w:val="auto"/>
        </w:rPr>
        <w:t xml:space="preserve">33. </w:t>
      </w:r>
      <w:r w:rsidRPr="000B1661">
        <w:rPr>
          <w:rFonts w:ascii="Times New Roman" w:hAnsi="Times New Roman" w:cs="Times New Roman"/>
          <w:bCs/>
          <w:color w:val="auto"/>
        </w:rPr>
        <w:tab/>
        <w:t xml:space="preserve">Зграда Андона Андоновића у </w:t>
      </w:r>
      <w:r w:rsidR="009B176D">
        <w:rPr>
          <w:rFonts w:ascii="Times New Roman" w:hAnsi="Times New Roman" w:cs="Times New Roman"/>
          <w:color w:val="auto"/>
          <w:lang w:val="sr-Cyrl-RS"/>
        </w:rPr>
        <w:t>у</w:t>
      </w:r>
      <w:r w:rsidRPr="000B1661">
        <w:rPr>
          <w:rFonts w:ascii="Times New Roman" w:hAnsi="Times New Roman" w:cs="Times New Roman"/>
          <w:color w:val="auto"/>
        </w:rPr>
        <w:t xml:space="preserve">лици </w:t>
      </w:r>
      <w:r w:rsidR="00827FDD">
        <w:rPr>
          <w:rFonts w:ascii="Times New Roman" w:hAnsi="Times New Roman" w:cs="Times New Roman"/>
          <w:bCs/>
          <w:color w:val="auto"/>
        </w:rPr>
        <w:t>Обреновићевој бр</w:t>
      </w:r>
      <w:r w:rsidR="00827FDD">
        <w:rPr>
          <w:rFonts w:ascii="Times New Roman" w:hAnsi="Times New Roman" w:cs="Times New Roman"/>
          <w:bCs/>
          <w:color w:val="auto"/>
          <w:lang w:val="sr-Cyrl-RS"/>
        </w:rPr>
        <w:t>ој</w:t>
      </w:r>
      <w:r w:rsidR="00827FDD">
        <w:rPr>
          <w:rFonts w:ascii="Times New Roman" w:hAnsi="Times New Roman" w:cs="Times New Roman"/>
          <w:bCs/>
          <w:color w:val="auto"/>
        </w:rPr>
        <w:t xml:space="preserve"> 41, Ниш (споменик културе)</w:t>
      </w:r>
      <w:r w:rsidR="00827FDD">
        <w:rPr>
          <w:rFonts w:ascii="Times New Roman" w:hAnsi="Times New Roman" w:cs="Times New Roman"/>
          <w:bCs/>
          <w:color w:val="auto"/>
          <w:lang w:val="sr-Cyrl-RS"/>
        </w:rPr>
        <w:t>,</w:t>
      </w:r>
    </w:p>
    <w:p w14:paraId="54F122D2" w14:textId="1A7059A0"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34. </w:t>
      </w:r>
      <w:r w:rsidRPr="000B1661">
        <w:rPr>
          <w:rFonts w:ascii="Times New Roman" w:hAnsi="Times New Roman" w:cs="Times New Roman"/>
          <w:bCs/>
          <w:color w:val="auto"/>
        </w:rPr>
        <w:tab/>
        <w:t>Згр</w:t>
      </w:r>
      <w:r w:rsidR="00827FDD">
        <w:rPr>
          <w:rFonts w:ascii="Times New Roman" w:hAnsi="Times New Roman" w:cs="Times New Roman"/>
          <w:bCs/>
          <w:color w:val="auto"/>
        </w:rPr>
        <w:t>ада на Тргу Павла Стојковића бр</w:t>
      </w:r>
      <w:r w:rsidR="00827FDD">
        <w:rPr>
          <w:rFonts w:ascii="Times New Roman" w:hAnsi="Times New Roman" w:cs="Times New Roman"/>
          <w:bCs/>
          <w:color w:val="auto"/>
          <w:lang w:val="sr-Cyrl-RS"/>
        </w:rPr>
        <w:t>ој</w:t>
      </w:r>
      <w:r w:rsidR="00051EC4">
        <w:rPr>
          <w:rFonts w:ascii="Times New Roman" w:hAnsi="Times New Roman" w:cs="Times New Roman"/>
          <w:bCs/>
          <w:color w:val="auto"/>
        </w:rPr>
        <w:t xml:space="preserve"> 6, Ниш (споменик културе)</w:t>
      </w:r>
      <w:r w:rsidR="00051EC4">
        <w:rPr>
          <w:rFonts w:ascii="Times New Roman" w:hAnsi="Times New Roman" w:cs="Times New Roman"/>
          <w:bCs/>
          <w:color w:val="auto"/>
          <w:lang w:val="sr-Cyrl-RS"/>
        </w:rPr>
        <w:t>,</w:t>
      </w:r>
    </w:p>
    <w:p w14:paraId="41D1BB7D" w14:textId="074B7A60"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35. </w:t>
      </w:r>
      <w:r w:rsidRPr="000B1661">
        <w:rPr>
          <w:rFonts w:ascii="Times New Roman" w:hAnsi="Times New Roman" w:cs="Times New Roman"/>
          <w:bCs/>
          <w:color w:val="auto"/>
        </w:rPr>
        <w:tab/>
        <w:t>Згр</w:t>
      </w:r>
      <w:r w:rsidR="00827FDD">
        <w:rPr>
          <w:rFonts w:ascii="Times New Roman" w:hAnsi="Times New Roman" w:cs="Times New Roman"/>
          <w:bCs/>
          <w:color w:val="auto"/>
        </w:rPr>
        <w:t>ада на Тргу Павла Стојковића бр</w:t>
      </w:r>
      <w:r w:rsidR="00827FDD">
        <w:rPr>
          <w:rFonts w:ascii="Times New Roman" w:hAnsi="Times New Roman" w:cs="Times New Roman"/>
          <w:bCs/>
          <w:color w:val="auto"/>
          <w:lang w:val="sr-Cyrl-RS"/>
        </w:rPr>
        <w:t>ој</w:t>
      </w:r>
      <w:r w:rsidRPr="000B1661">
        <w:rPr>
          <w:rFonts w:ascii="Times New Roman" w:hAnsi="Times New Roman" w:cs="Times New Roman"/>
          <w:bCs/>
          <w:color w:val="auto"/>
        </w:rPr>
        <w:t xml:space="preserve"> 12, Ниш (споменик културе)</w:t>
      </w:r>
      <w:r w:rsidR="00051EC4">
        <w:rPr>
          <w:rFonts w:ascii="Times New Roman" w:hAnsi="Times New Roman" w:cs="Times New Roman"/>
          <w:bCs/>
          <w:color w:val="auto"/>
          <w:lang w:val="sr-Cyrl-RS"/>
        </w:rPr>
        <w:t>,</w:t>
      </w:r>
    </w:p>
    <w:p w14:paraId="26128526" w14:textId="72D4D300" w:rsidR="003B6EF6" w:rsidRPr="00051EC4"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36. </w:t>
      </w:r>
      <w:r w:rsidRPr="000B1661">
        <w:rPr>
          <w:rFonts w:ascii="Times New Roman" w:hAnsi="Times New Roman" w:cs="Times New Roman"/>
          <w:bCs/>
          <w:color w:val="auto"/>
        </w:rPr>
        <w:tab/>
      </w:r>
      <w:r w:rsidRPr="000B1661">
        <w:rPr>
          <w:rFonts w:ascii="Times New Roman" w:hAnsi="Times New Roman" w:cs="Times New Roman"/>
          <w:bCs/>
          <w:color w:val="auto"/>
          <w:spacing w:val="-2"/>
        </w:rPr>
        <w:t>Зграда Председништва Скупштине Општине</w:t>
      </w:r>
      <w:r w:rsidRPr="000B1661">
        <w:rPr>
          <w:rFonts w:ascii="Times New Roman" w:hAnsi="Times New Roman" w:cs="Times New Roman"/>
          <w:bCs/>
          <w:color w:val="auto"/>
        </w:rPr>
        <w:t>,</w:t>
      </w:r>
      <w:r w:rsidRPr="000B1661">
        <w:rPr>
          <w:rFonts w:ascii="Times New Roman" w:hAnsi="Times New Roman" w:cs="Times New Roman"/>
          <w:bCs/>
          <w:color w:val="auto"/>
          <w:spacing w:val="-2"/>
        </w:rPr>
        <w:t xml:space="preserve"> </w:t>
      </w:r>
      <w:r w:rsidRPr="000B1661">
        <w:rPr>
          <w:rFonts w:ascii="Times New Roman" w:hAnsi="Times New Roman" w:cs="Times New Roman"/>
          <w:bCs/>
          <w:color w:val="auto"/>
        </w:rPr>
        <w:t>Ниш (споменик културе)</w:t>
      </w:r>
      <w:r w:rsidR="00051EC4">
        <w:rPr>
          <w:rFonts w:ascii="Times New Roman" w:hAnsi="Times New Roman" w:cs="Times New Roman"/>
          <w:bCs/>
          <w:color w:val="auto"/>
          <w:lang w:val="sr-Cyrl-RS"/>
        </w:rPr>
        <w:t>,</w:t>
      </w:r>
    </w:p>
    <w:p w14:paraId="2F8ADB5F" w14:textId="568075A3" w:rsidR="003B6EF6" w:rsidRPr="00051EC4"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37. </w:t>
      </w:r>
      <w:r w:rsidRPr="000B1661">
        <w:rPr>
          <w:rFonts w:ascii="Times New Roman" w:hAnsi="Times New Roman" w:cs="Times New Roman"/>
          <w:bCs/>
          <w:color w:val="auto"/>
        </w:rPr>
        <w:tab/>
      </w:r>
      <w:r w:rsidRPr="000B1661">
        <w:rPr>
          <w:rFonts w:ascii="Times New Roman" w:hAnsi="Times New Roman" w:cs="Times New Roman"/>
          <w:bCs/>
          <w:color w:val="auto"/>
          <w:spacing w:val="-2"/>
        </w:rPr>
        <w:t>Црква Св. Арханђела /мали саборни храм/</w:t>
      </w:r>
      <w:r w:rsidRPr="000B1661">
        <w:rPr>
          <w:rFonts w:ascii="Times New Roman" w:hAnsi="Times New Roman" w:cs="Times New Roman"/>
          <w:bCs/>
          <w:color w:val="auto"/>
        </w:rPr>
        <w:t>,</w:t>
      </w:r>
      <w:r w:rsidRPr="000B1661">
        <w:rPr>
          <w:rFonts w:ascii="Times New Roman" w:hAnsi="Times New Roman" w:cs="Times New Roman"/>
          <w:bCs/>
          <w:color w:val="auto"/>
          <w:spacing w:val="-2"/>
        </w:rPr>
        <w:t xml:space="preserve"> </w:t>
      </w:r>
      <w:r w:rsidR="00051EC4">
        <w:rPr>
          <w:rFonts w:ascii="Times New Roman" w:hAnsi="Times New Roman" w:cs="Times New Roman"/>
          <w:bCs/>
          <w:color w:val="auto"/>
        </w:rPr>
        <w:t>Ниш (споменик културе)</w:t>
      </w:r>
      <w:r w:rsidR="00051EC4">
        <w:rPr>
          <w:rFonts w:ascii="Times New Roman" w:hAnsi="Times New Roman" w:cs="Times New Roman"/>
          <w:bCs/>
          <w:color w:val="auto"/>
          <w:lang w:val="sr-Cyrl-RS"/>
        </w:rPr>
        <w:t>,</w:t>
      </w:r>
    </w:p>
    <w:p w14:paraId="7D0E99CF" w14:textId="5BAEEA28" w:rsidR="003B6EF6" w:rsidRPr="00051EC4"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spacing w:val="-2"/>
        </w:rPr>
        <w:t xml:space="preserve">38. </w:t>
      </w:r>
      <w:r w:rsidRPr="000B1661">
        <w:rPr>
          <w:rFonts w:ascii="Times New Roman" w:hAnsi="Times New Roman" w:cs="Times New Roman"/>
          <w:bCs/>
          <w:color w:val="auto"/>
          <w:spacing w:val="-2"/>
        </w:rPr>
        <w:tab/>
      </w:r>
      <w:r w:rsidR="009B176D">
        <w:rPr>
          <w:rFonts w:ascii="Times New Roman" w:hAnsi="Times New Roman" w:cs="Times New Roman"/>
          <w:bCs/>
          <w:color w:val="auto"/>
        </w:rPr>
        <w:t>3града Гимназије „</w:t>
      </w:r>
      <w:r w:rsidRPr="000B1661">
        <w:rPr>
          <w:rFonts w:ascii="Times New Roman" w:hAnsi="Times New Roman" w:cs="Times New Roman"/>
          <w:bCs/>
          <w:color w:val="auto"/>
        </w:rPr>
        <w:t>Стеван Сремац</w:t>
      </w:r>
      <w:r w:rsidR="009B176D">
        <w:rPr>
          <w:rFonts w:ascii="Times New Roman" w:hAnsi="Times New Roman" w:cs="Times New Roman"/>
          <w:bCs/>
          <w:color w:val="auto"/>
        </w:rPr>
        <w:t>”</w:t>
      </w:r>
      <w:r w:rsidR="00051EC4">
        <w:rPr>
          <w:rFonts w:ascii="Times New Roman" w:hAnsi="Times New Roman" w:cs="Times New Roman"/>
          <w:bCs/>
          <w:color w:val="auto"/>
        </w:rPr>
        <w:t>, Ниш (споменик културе)</w:t>
      </w:r>
      <w:r w:rsidR="00051EC4">
        <w:rPr>
          <w:rFonts w:ascii="Times New Roman" w:hAnsi="Times New Roman" w:cs="Times New Roman"/>
          <w:bCs/>
          <w:color w:val="auto"/>
          <w:lang w:val="sr-Cyrl-RS"/>
        </w:rPr>
        <w:t>,</w:t>
      </w:r>
    </w:p>
    <w:p w14:paraId="342F9349" w14:textId="75263D22" w:rsidR="003B6EF6" w:rsidRPr="00051EC4"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39. </w:t>
      </w:r>
      <w:r w:rsidRPr="000B1661">
        <w:rPr>
          <w:rFonts w:ascii="Times New Roman" w:hAnsi="Times New Roman" w:cs="Times New Roman"/>
          <w:bCs/>
          <w:color w:val="auto"/>
        </w:rPr>
        <w:tab/>
      </w:r>
      <w:r w:rsidRPr="000B1661">
        <w:rPr>
          <w:rFonts w:ascii="Times New Roman" w:hAnsi="Times New Roman" w:cs="Times New Roman"/>
          <w:bCs/>
          <w:color w:val="auto"/>
          <w:spacing w:val="-2"/>
        </w:rPr>
        <w:t>Зграда Прве јавне библиотеке у Јеронимовој улици</w:t>
      </w:r>
      <w:r w:rsidRPr="000B1661">
        <w:rPr>
          <w:rFonts w:ascii="Times New Roman" w:hAnsi="Times New Roman" w:cs="Times New Roman"/>
          <w:bCs/>
          <w:color w:val="auto"/>
        </w:rPr>
        <w:t>,</w:t>
      </w:r>
      <w:r w:rsidRPr="000B1661">
        <w:rPr>
          <w:rFonts w:ascii="Times New Roman" w:hAnsi="Times New Roman" w:cs="Times New Roman"/>
          <w:bCs/>
          <w:color w:val="auto"/>
          <w:spacing w:val="-2"/>
        </w:rPr>
        <w:t xml:space="preserve"> </w:t>
      </w:r>
      <w:r w:rsidRPr="000B1661">
        <w:rPr>
          <w:rFonts w:ascii="Times New Roman" w:hAnsi="Times New Roman" w:cs="Times New Roman"/>
          <w:bCs/>
          <w:color w:val="auto"/>
        </w:rPr>
        <w:t>Ниш (споменик културе)</w:t>
      </w:r>
      <w:r w:rsidR="00051EC4">
        <w:rPr>
          <w:rFonts w:ascii="Times New Roman" w:hAnsi="Times New Roman" w:cs="Times New Roman"/>
          <w:bCs/>
          <w:color w:val="auto"/>
          <w:lang w:val="sr-Cyrl-RS"/>
        </w:rPr>
        <w:t>,</w:t>
      </w:r>
    </w:p>
    <w:p w14:paraId="20321F61" w14:textId="582FCC41" w:rsidR="003B6EF6" w:rsidRPr="00051EC4"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spacing w:val="-2"/>
        </w:rPr>
        <w:t xml:space="preserve">40. </w:t>
      </w:r>
      <w:r w:rsidRPr="000B1661">
        <w:rPr>
          <w:rFonts w:ascii="Times New Roman" w:hAnsi="Times New Roman" w:cs="Times New Roman"/>
          <w:bCs/>
          <w:color w:val="auto"/>
          <w:spacing w:val="-2"/>
        </w:rPr>
        <w:tab/>
      </w:r>
      <w:r w:rsidRPr="000B1661">
        <w:rPr>
          <w:rFonts w:ascii="Times New Roman" w:hAnsi="Times New Roman" w:cs="Times New Roman"/>
          <w:bCs/>
          <w:color w:val="auto"/>
        </w:rPr>
        <w:t>Зграда Учитељског дома,</w:t>
      </w:r>
      <w:r w:rsidRPr="000B1661">
        <w:rPr>
          <w:rFonts w:ascii="Times New Roman" w:hAnsi="Times New Roman" w:cs="Times New Roman"/>
          <w:color w:val="auto"/>
        </w:rPr>
        <w:t xml:space="preserve"> </w:t>
      </w:r>
      <w:r w:rsidR="00051EC4">
        <w:rPr>
          <w:rFonts w:ascii="Times New Roman" w:hAnsi="Times New Roman" w:cs="Times New Roman"/>
          <w:bCs/>
          <w:color w:val="auto"/>
        </w:rPr>
        <w:t>Ниш (споменик културе)</w:t>
      </w:r>
      <w:r w:rsidR="00051EC4">
        <w:rPr>
          <w:rFonts w:ascii="Times New Roman" w:hAnsi="Times New Roman" w:cs="Times New Roman"/>
          <w:bCs/>
          <w:color w:val="auto"/>
          <w:lang w:val="sr-Cyrl-RS"/>
        </w:rPr>
        <w:t>,</w:t>
      </w:r>
    </w:p>
    <w:p w14:paraId="3DEA8722" w14:textId="0858F562"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41. </w:t>
      </w:r>
      <w:r w:rsidRPr="000B1661">
        <w:rPr>
          <w:rFonts w:ascii="Times New Roman" w:hAnsi="Times New Roman" w:cs="Times New Roman"/>
          <w:bCs/>
          <w:color w:val="auto"/>
        </w:rPr>
        <w:tab/>
        <w:t>Зграда Симфонијског оркестра, Ниш (споменик културе)</w:t>
      </w:r>
      <w:r w:rsidR="00051EC4">
        <w:rPr>
          <w:rFonts w:ascii="Times New Roman" w:hAnsi="Times New Roman" w:cs="Times New Roman"/>
          <w:bCs/>
          <w:color w:val="auto"/>
          <w:lang w:val="sr-Cyrl-RS"/>
        </w:rPr>
        <w:t>,</w:t>
      </w:r>
    </w:p>
    <w:p w14:paraId="694EF459" w14:textId="59A8D1E6"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42. </w:t>
      </w:r>
      <w:r w:rsidRPr="000B1661">
        <w:rPr>
          <w:rFonts w:ascii="Times New Roman" w:hAnsi="Times New Roman" w:cs="Times New Roman"/>
          <w:bCs/>
          <w:color w:val="auto"/>
        </w:rPr>
        <w:tab/>
        <w:t>Згра</w:t>
      </w:r>
      <w:r w:rsidR="00051EC4">
        <w:rPr>
          <w:rFonts w:ascii="Times New Roman" w:hAnsi="Times New Roman" w:cs="Times New Roman"/>
          <w:bCs/>
          <w:color w:val="auto"/>
        </w:rPr>
        <w:t>да Суда, Ниш (споменик културе)</w:t>
      </w:r>
      <w:r w:rsidR="00051EC4">
        <w:rPr>
          <w:rFonts w:ascii="Times New Roman" w:hAnsi="Times New Roman" w:cs="Times New Roman"/>
          <w:bCs/>
          <w:color w:val="auto"/>
          <w:lang w:val="sr-Cyrl-RS"/>
        </w:rPr>
        <w:t>,</w:t>
      </w:r>
    </w:p>
    <w:p w14:paraId="1500E1BC" w14:textId="78A1550F"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43. </w:t>
      </w:r>
      <w:r w:rsidRPr="000B1661">
        <w:rPr>
          <w:rFonts w:ascii="Times New Roman" w:hAnsi="Times New Roman" w:cs="Times New Roman"/>
          <w:bCs/>
          <w:color w:val="auto"/>
        </w:rPr>
        <w:tab/>
        <w:t>3града радио станице, Ниш (споменик културе)</w:t>
      </w:r>
      <w:r w:rsidR="00051EC4">
        <w:rPr>
          <w:rFonts w:ascii="Times New Roman" w:hAnsi="Times New Roman" w:cs="Times New Roman"/>
          <w:bCs/>
          <w:color w:val="auto"/>
          <w:lang w:val="sr-Cyrl-RS"/>
        </w:rPr>
        <w:t>,</w:t>
      </w:r>
    </w:p>
    <w:p w14:paraId="5DE0B63F" w14:textId="4B632006"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44. </w:t>
      </w:r>
      <w:r w:rsidRPr="000B1661">
        <w:rPr>
          <w:rFonts w:ascii="Times New Roman" w:hAnsi="Times New Roman" w:cs="Times New Roman"/>
          <w:bCs/>
          <w:color w:val="auto"/>
        </w:rPr>
        <w:tab/>
        <w:t>Зграда поште 1, Ниш (споменик ку</w:t>
      </w:r>
      <w:r w:rsidR="00051EC4">
        <w:rPr>
          <w:rFonts w:ascii="Times New Roman" w:hAnsi="Times New Roman" w:cs="Times New Roman"/>
          <w:bCs/>
          <w:color w:val="auto"/>
        </w:rPr>
        <w:t>лтуре)</w:t>
      </w:r>
      <w:r w:rsidR="00051EC4">
        <w:rPr>
          <w:rFonts w:ascii="Times New Roman" w:hAnsi="Times New Roman" w:cs="Times New Roman"/>
          <w:bCs/>
          <w:color w:val="auto"/>
          <w:lang w:val="sr-Cyrl-RS"/>
        </w:rPr>
        <w:t>,</w:t>
      </w:r>
    </w:p>
    <w:p w14:paraId="10BC7DA2" w14:textId="7A44AB0E" w:rsidR="003B6EF6" w:rsidRPr="00051EC4" w:rsidRDefault="00143C89">
      <w:pPr>
        <w:pStyle w:val="Standard"/>
        <w:ind w:left="540" w:hanging="540"/>
        <w:jc w:val="both"/>
        <w:rPr>
          <w:rFonts w:ascii="Times New Roman" w:hAnsi="Times New Roman" w:cs="Times New Roman"/>
          <w:bCs/>
          <w:color w:val="auto"/>
          <w:lang w:val="sr-Cyrl-RS"/>
        </w:rPr>
      </w:pPr>
      <w:r>
        <w:rPr>
          <w:rFonts w:ascii="Times New Roman" w:hAnsi="Times New Roman" w:cs="Times New Roman"/>
          <w:bCs/>
          <w:color w:val="auto"/>
        </w:rPr>
        <w:t xml:space="preserve">45. </w:t>
      </w:r>
      <w:r>
        <w:rPr>
          <w:rFonts w:ascii="Times New Roman" w:hAnsi="Times New Roman" w:cs="Times New Roman"/>
          <w:bCs/>
          <w:color w:val="auto"/>
        </w:rPr>
        <w:tab/>
        <w:t xml:space="preserve">Зграда у </w:t>
      </w:r>
      <w:r>
        <w:rPr>
          <w:rFonts w:ascii="Times New Roman" w:hAnsi="Times New Roman" w:cs="Times New Roman"/>
          <w:bCs/>
          <w:color w:val="auto"/>
          <w:lang w:val="sr-Cyrl-RS"/>
        </w:rPr>
        <w:t>у</w:t>
      </w:r>
      <w:r w:rsidR="00827FDD">
        <w:rPr>
          <w:rFonts w:ascii="Times New Roman" w:hAnsi="Times New Roman" w:cs="Times New Roman"/>
          <w:bCs/>
          <w:color w:val="auto"/>
        </w:rPr>
        <w:t>лици Светозара Марковића, бр</w:t>
      </w:r>
      <w:r w:rsidR="00827FDD">
        <w:rPr>
          <w:rFonts w:ascii="Times New Roman" w:hAnsi="Times New Roman" w:cs="Times New Roman"/>
          <w:bCs/>
          <w:color w:val="auto"/>
          <w:lang w:val="sr-Cyrl-RS"/>
        </w:rPr>
        <w:t>ој</w:t>
      </w:r>
      <w:r w:rsidR="00051EC4">
        <w:rPr>
          <w:rFonts w:ascii="Times New Roman" w:hAnsi="Times New Roman" w:cs="Times New Roman"/>
          <w:bCs/>
          <w:color w:val="auto"/>
        </w:rPr>
        <w:t xml:space="preserve"> 40, Ниш (споменик културе)</w:t>
      </w:r>
      <w:r w:rsidR="00051EC4">
        <w:rPr>
          <w:rFonts w:ascii="Times New Roman" w:hAnsi="Times New Roman" w:cs="Times New Roman"/>
          <w:bCs/>
          <w:color w:val="auto"/>
          <w:lang w:val="sr-Cyrl-RS"/>
        </w:rPr>
        <w:t>,</w:t>
      </w:r>
    </w:p>
    <w:p w14:paraId="2A2C7529" w14:textId="2444E22D" w:rsidR="003B6EF6" w:rsidRPr="00051EC4"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46. </w:t>
      </w:r>
      <w:r w:rsidRPr="000B1661">
        <w:rPr>
          <w:rFonts w:ascii="Times New Roman" w:hAnsi="Times New Roman" w:cs="Times New Roman"/>
          <w:bCs/>
          <w:color w:val="auto"/>
        </w:rPr>
        <w:tab/>
        <w:t xml:space="preserve">Зграда </w:t>
      </w:r>
      <w:r w:rsidRPr="000B1661">
        <w:rPr>
          <w:rFonts w:ascii="Times New Roman" w:hAnsi="Times New Roman" w:cs="Times New Roman"/>
          <w:color w:val="auto"/>
        </w:rPr>
        <w:t xml:space="preserve">у </w:t>
      </w:r>
      <w:r w:rsidR="00143C89">
        <w:rPr>
          <w:rFonts w:ascii="Times New Roman" w:hAnsi="Times New Roman" w:cs="Times New Roman"/>
          <w:bCs/>
          <w:color w:val="auto"/>
          <w:lang w:val="sr-Cyrl-RS"/>
        </w:rPr>
        <w:t>у</w:t>
      </w:r>
      <w:r w:rsidR="00827FDD">
        <w:rPr>
          <w:rFonts w:ascii="Times New Roman" w:hAnsi="Times New Roman" w:cs="Times New Roman"/>
          <w:bCs/>
          <w:color w:val="auto"/>
        </w:rPr>
        <w:t>лици Југ-Богдановој бр</w:t>
      </w:r>
      <w:r w:rsidR="00827FDD">
        <w:rPr>
          <w:rFonts w:ascii="Times New Roman" w:hAnsi="Times New Roman" w:cs="Times New Roman"/>
          <w:bCs/>
          <w:color w:val="auto"/>
          <w:lang w:val="sr-Cyrl-RS"/>
        </w:rPr>
        <w:t>ој</w:t>
      </w:r>
      <w:r w:rsidR="00051EC4">
        <w:rPr>
          <w:rFonts w:ascii="Times New Roman" w:hAnsi="Times New Roman" w:cs="Times New Roman"/>
          <w:bCs/>
          <w:color w:val="auto"/>
        </w:rPr>
        <w:t xml:space="preserve"> 3, Ниш (споменик културе)</w:t>
      </w:r>
      <w:r w:rsidR="00051EC4">
        <w:rPr>
          <w:rFonts w:ascii="Times New Roman" w:hAnsi="Times New Roman" w:cs="Times New Roman"/>
          <w:bCs/>
          <w:color w:val="auto"/>
          <w:lang w:val="sr-Cyrl-RS"/>
        </w:rPr>
        <w:t>,</w:t>
      </w:r>
    </w:p>
    <w:p w14:paraId="06978069" w14:textId="48EBD890"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47. </w:t>
      </w:r>
      <w:r w:rsidR="00827FDD">
        <w:rPr>
          <w:rFonts w:ascii="Times New Roman" w:hAnsi="Times New Roman" w:cs="Times New Roman"/>
          <w:bCs/>
          <w:color w:val="auto"/>
        </w:rPr>
        <w:tab/>
        <w:t>Зграда на Кеју 29. децембра бр</w:t>
      </w:r>
      <w:r w:rsidR="00827FDD">
        <w:rPr>
          <w:rFonts w:ascii="Times New Roman" w:hAnsi="Times New Roman" w:cs="Times New Roman"/>
          <w:bCs/>
          <w:color w:val="auto"/>
          <w:lang w:val="sr-Cyrl-RS"/>
        </w:rPr>
        <w:t>ој</w:t>
      </w:r>
      <w:r w:rsidRPr="000B1661">
        <w:rPr>
          <w:rFonts w:ascii="Times New Roman" w:hAnsi="Times New Roman" w:cs="Times New Roman"/>
          <w:bCs/>
          <w:color w:val="auto"/>
        </w:rPr>
        <w:t xml:space="preserve"> 10-12, Ниш (споменик културе)</w:t>
      </w:r>
      <w:r w:rsidR="00051EC4">
        <w:rPr>
          <w:rFonts w:ascii="Times New Roman" w:hAnsi="Times New Roman" w:cs="Times New Roman"/>
          <w:bCs/>
          <w:color w:val="auto"/>
          <w:lang w:val="sr-Cyrl-RS"/>
        </w:rPr>
        <w:t>,</w:t>
      </w:r>
    </w:p>
    <w:p w14:paraId="7D25FFCD" w14:textId="1B05FDE0" w:rsidR="003B6EF6" w:rsidRPr="00051EC4" w:rsidRDefault="00143C89">
      <w:pPr>
        <w:pStyle w:val="Standard"/>
        <w:ind w:left="540" w:hanging="540"/>
        <w:jc w:val="both"/>
        <w:rPr>
          <w:rFonts w:ascii="Times New Roman" w:hAnsi="Times New Roman" w:cs="Times New Roman"/>
          <w:bCs/>
          <w:color w:val="auto"/>
          <w:lang w:val="sr-Cyrl-RS"/>
        </w:rPr>
      </w:pPr>
      <w:r>
        <w:rPr>
          <w:rFonts w:ascii="Times New Roman" w:hAnsi="Times New Roman" w:cs="Times New Roman"/>
          <w:bCs/>
          <w:color w:val="auto"/>
        </w:rPr>
        <w:t xml:space="preserve">48. </w:t>
      </w:r>
      <w:r>
        <w:rPr>
          <w:rFonts w:ascii="Times New Roman" w:hAnsi="Times New Roman" w:cs="Times New Roman"/>
          <w:bCs/>
          <w:color w:val="auto"/>
        </w:rPr>
        <w:tab/>
        <w:t xml:space="preserve">Зграда у </w:t>
      </w:r>
      <w:r>
        <w:rPr>
          <w:rFonts w:ascii="Times New Roman" w:hAnsi="Times New Roman" w:cs="Times New Roman"/>
          <w:bCs/>
          <w:color w:val="auto"/>
          <w:lang w:val="sr-Cyrl-RS"/>
        </w:rPr>
        <w:t>у</w:t>
      </w:r>
      <w:r w:rsidR="00827FDD">
        <w:rPr>
          <w:rFonts w:ascii="Times New Roman" w:hAnsi="Times New Roman" w:cs="Times New Roman"/>
          <w:bCs/>
          <w:color w:val="auto"/>
        </w:rPr>
        <w:t>лици Орловића Павла бр</w:t>
      </w:r>
      <w:r w:rsidR="00827FDD">
        <w:rPr>
          <w:rFonts w:ascii="Times New Roman" w:hAnsi="Times New Roman" w:cs="Times New Roman"/>
          <w:bCs/>
          <w:color w:val="auto"/>
          <w:lang w:val="sr-Cyrl-RS"/>
        </w:rPr>
        <w:t>ој</w:t>
      </w:r>
      <w:r w:rsidR="004F1775" w:rsidRPr="000B1661">
        <w:rPr>
          <w:rFonts w:ascii="Times New Roman" w:hAnsi="Times New Roman" w:cs="Times New Roman"/>
          <w:bCs/>
          <w:color w:val="auto"/>
        </w:rPr>
        <w:t xml:space="preserve"> 16, Ниш (споменик културе)</w:t>
      </w:r>
      <w:r w:rsidR="00051EC4">
        <w:rPr>
          <w:rFonts w:ascii="Times New Roman" w:hAnsi="Times New Roman" w:cs="Times New Roman"/>
          <w:bCs/>
          <w:color w:val="auto"/>
          <w:lang w:val="sr-Cyrl-RS"/>
        </w:rPr>
        <w:t>,</w:t>
      </w:r>
    </w:p>
    <w:p w14:paraId="35D35C80" w14:textId="36182A0F" w:rsidR="003B6EF6" w:rsidRPr="00051EC4" w:rsidRDefault="004F1775">
      <w:pPr>
        <w:pStyle w:val="Standard"/>
        <w:ind w:left="540" w:hanging="540"/>
        <w:jc w:val="both"/>
        <w:rPr>
          <w:rFonts w:ascii="Times New Roman" w:hAnsi="Times New Roman" w:cs="Times New Roman"/>
          <w:color w:val="auto"/>
          <w:lang w:val="sr-Cyrl-RS"/>
        </w:rPr>
      </w:pPr>
      <w:r w:rsidRPr="000B1661">
        <w:rPr>
          <w:rFonts w:ascii="Times New Roman" w:hAnsi="Times New Roman" w:cs="Times New Roman"/>
          <w:bCs/>
          <w:color w:val="auto"/>
        </w:rPr>
        <w:t xml:space="preserve">49. </w:t>
      </w:r>
      <w:r w:rsidRPr="000B1661">
        <w:rPr>
          <w:rFonts w:ascii="Times New Roman" w:hAnsi="Times New Roman" w:cs="Times New Roman"/>
          <w:bCs/>
          <w:color w:val="auto"/>
        </w:rPr>
        <w:tab/>
        <w:t xml:space="preserve">Зграда Специјалне </w:t>
      </w:r>
      <w:r w:rsidRPr="000B1661">
        <w:rPr>
          <w:rFonts w:ascii="Times New Roman" w:hAnsi="Times New Roman" w:cs="Times New Roman"/>
          <w:bCs/>
          <w:color w:val="auto"/>
          <w:lang w:val="ru-RU"/>
        </w:rPr>
        <w:t>п</w:t>
      </w:r>
      <w:r w:rsidR="00051EC4">
        <w:rPr>
          <w:rFonts w:ascii="Times New Roman" w:hAnsi="Times New Roman" w:cs="Times New Roman"/>
          <w:bCs/>
          <w:color w:val="auto"/>
        </w:rPr>
        <w:t>олиције, Ниш (споменик културе)</w:t>
      </w:r>
      <w:r w:rsidR="00051EC4">
        <w:rPr>
          <w:rFonts w:ascii="Times New Roman" w:hAnsi="Times New Roman" w:cs="Times New Roman"/>
          <w:bCs/>
          <w:color w:val="auto"/>
          <w:lang w:val="sr-Cyrl-RS"/>
        </w:rPr>
        <w:t>,</w:t>
      </w:r>
    </w:p>
    <w:p w14:paraId="08906C40" w14:textId="58CD4E02" w:rsidR="003B6EF6" w:rsidRPr="00051EC4" w:rsidRDefault="004F1775" w:rsidP="00347084">
      <w:pPr>
        <w:pStyle w:val="Standard"/>
        <w:tabs>
          <w:tab w:val="left" w:pos="567"/>
        </w:tabs>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50. </w:t>
      </w:r>
      <w:r w:rsidRPr="000B1661">
        <w:rPr>
          <w:rFonts w:ascii="Times New Roman" w:hAnsi="Times New Roman" w:cs="Times New Roman"/>
          <w:bCs/>
          <w:color w:val="auto"/>
        </w:rPr>
        <w:tab/>
        <w:t xml:space="preserve">Кућа </w:t>
      </w:r>
      <w:r w:rsidR="00143C89">
        <w:rPr>
          <w:rFonts w:ascii="Times New Roman" w:hAnsi="Times New Roman" w:cs="Times New Roman"/>
          <w:bCs/>
          <w:color w:val="auto"/>
        </w:rPr>
        <w:t xml:space="preserve">у </w:t>
      </w:r>
      <w:r w:rsidR="00143C89">
        <w:rPr>
          <w:rFonts w:ascii="Times New Roman" w:hAnsi="Times New Roman" w:cs="Times New Roman"/>
          <w:bCs/>
          <w:color w:val="auto"/>
          <w:lang w:val="sr-Cyrl-RS"/>
        </w:rPr>
        <w:t>у</w:t>
      </w:r>
      <w:r w:rsidR="00827FDD">
        <w:rPr>
          <w:rFonts w:ascii="Times New Roman" w:hAnsi="Times New Roman" w:cs="Times New Roman"/>
          <w:bCs/>
          <w:color w:val="auto"/>
        </w:rPr>
        <w:t>лици Петра Вучинића бр</w:t>
      </w:r>
      <w:r w:rsidR="00827FDD">
        <w:rPr>
          <w:rFonts w:ascii="Times New Roman" w:hAnsi="Times New Roman" w:cs="Times New Roman"/>
          <w:bCs/>
          <w:color w:val="auto"/>
          <w:lang w:val="sr-Cyrl-RS"/>
        </w:rPr>
        <w:t>ој</w:t>
      </w:r>
      <w:r w:rsidR="009B176D">
        <w:rPr>
          <w:rFonts w:ascii="Times New Roman" w:hAnsi="Times New Roman" w:cs="Times New Roman"/>
          <w:bCs/>
          <w:color w:val="auto"/>
        </w:rPr>
        <w:t xml:space="preserve"> 26, „</w:t>
      </w:r>
      <w:r w:rsidRPr="000B1661">
        <w:rPr>
          <w:rFonts w:ascii="Times New Roman" w:hAnsi="Times New Roman" w:cs="Times New Roman"/>
          <w:bCs/>
          <w:color w:val="auto"/>
        </w:rPr>
        <w:t>Турска амбасада</w:t>
      </w:r>
      <w:r w:rsidR="009B176D">
        <w:rPr>
          <w:rFonts w:ascii="Times New Roman" w:hAnsi="Times New Roman" w:cs="Times New Roman"/>
          <w:bCs/>
          <w:color w:val="auto"/>
        </w:rPr>
        <w:t>”</w:t>
      </w:r>
      <w:r w:rsidR="00051EC4">
        <w:rPr>
          <w:rFonts w:ascii="Times New Roman" w:hAnsi="Times New Roman" w:cs="Times New Roman"/>
          <w:bCs/>
          <w:color w:val="auto"/>
        </w:rPr>
        <w:t>, Ниш (споменик културе)</w:t>
      </w:r>
      <w:r w:rsidR="00051EC4">
        <w:rPr>
          <w:rFonts w:ascii="Times New Roman" w:hAnsi="Times New Roman" w:cs="Times New Roman"/>
          <w:bCs/>
          <w:color w:val="auto"/>
          <w:lang w:val="sr-Cyrl-RS"/>
        </w:rPr>
        <w:t>,</w:t>
      </w:r>
    </w:p>
    <w:p w14:paraId="27958D3F" w14:textId="5F9AC0C1"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51. </w:t>
      </w:r>
      <w:r w:rsidRPr="000B1661">
        <w:rPr>
          <w:rFonts w:ascii="Times New Roman" w:hAnsi="Times New Roman" w:cs="Times New Roman"/>
          <w:bCs/>
          <w:color w:val="auto"/>
        </w:rPr>
        <w:tab/>
        <w:t>Спомен гробница на Синђелићевом тргу, Ниш (споменик културе)</w:t>
      </w:r>
      <w:r w:rsidR="00051EC4">
        <w:rPr>
          <w:rFonts w:ascii="Times New Roman" w:hAnsi="Times New Roman" w:cs="Times New Roman"/>
          <w:bCs/>
          <w:color w:val="auto"/>
          <w:lang w:val="sr-Cyrl-RS"/>
        </w:rPr>
        <w:t>,</w:t>
      </w:r>
    </w:p>
    <w:p w14:paraId="2F5873FE" w14:textId="554061A1"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52. </w:t>
      </w:r>
      <w:r w:rsidRPr="000B1661">
        <w:rPr>
          <w:rFonts w:ascii="Times New Roman" w:hAnsi="Times New Roman" w:cs="Times New Roman"/>
          <w:bCs/>
          <w:color w:val="auto"/>
        </w:rPr>
        <w:tab/>
        <w:t xml:space="preserve">Ратно војно гробље британског </w:t>
      </w:r>
      <w:r w:rsidR="00812A89">
        <w:rPr>
          <w:rFonts w:ascii="Times New Roman" w:hAnsi="Times New Roman" w:cs="Times New Roman"/>
          <w:bCs/>
          <w:color w:val="auto"/>
        </w:rPr>
        <w:t>Ком</w:t>
      </w:r>
      <w:r w:rsidR="00812A89">
        <w:rPr>
          <w:rFonts w:ascii="Times New Roman" w:hAnsi="Times New Roman" w:cs="Times New Roman"/>
          <w:bCs/>
          <w:color w:val="auto"/>
          <w:lang w:val="sr-Cyrl-RS"/>
        </w:rPr>
        <w:t>о</w:t>
      </w:r>
      <w:r w:rsidR="00812A89" w:rsidRPr="000B1661">
        <w:rPr>
          <w:rFonts w:ascii="Times New Roman" w:hAnsi="Times New Roman" w:cs="Times New Roman"/>
          <w:bCs/>
          <w:color w:val="auto"/>
        </w:rPr>
        <w:t>нвелта</w:t>
      </w:r>
      <w:r w:rsidRPr="000B1661">
        <w:rPr>
          <w:rFonts w:ascii="Times New Roman" w:hAnsi="Times New Roman" w:cs="Times New Roman"/>
          <w:bCs/>
          <w:color w:val="auto"/>
        </w:rPr>
        <w:t>, Ниш (споменик културе)</w:t>
      </w:r>
      <w:r w:rsidR="00051EC4">
        <w:rPr>
          <w:rFonts w:ascii="Times New Roman" w:hAnsi="Times New Roman" w:cs="Times New Roman"/>
          <w:bCs/>
          <w:color w:val="auto"/>
          <w:lang w:val="sr-Cyrl-RS"/>
        </w:rPr>
        <w:t>,</w:t>
      </w:r>
    </w:p>
    <w:p w14:paraId="6F66A366" w14:textId="786B385D"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53. </w:t>
      </w:r>
      <w:r w:rsidRPr="000B1661">
        <w:rPr>
          <w:rFonts w:ascii="Times New Roman" w:hAnsi="Times New Roman" w:cs="Times New Roman"/>
          <w:bCs/>
          <w:color w:val="auto"/>
        </w:rPr>
        <w:tab/>
        <w:t>Зграда Инжењеријске ка</w:t>
      </w:r>
      <w:r w:rsidR="009B176D">
        <w:rPr>
          <w:rFonts w:ascii="Times New Roman" w:hAnsi="Times New Roman" w:cs="Times New Roman"/>
          <w:bCs/>
          <w:color w:val="auto"/>
        </w:rPr>
        <w:t xml:space="preserve">сарне, Ниш </w:t>
      </w:r>
      <w:r w:rsidR="00051EC4">
        <w:rPr>
          <w:rFonts w:ascii="Times New Roman" w:hAnsi="Times New Roman" w:cs="Times New Roman"/>
          <w:bCs/>
          <w:color w:val="auto"/>
        </w:rPr>
        <w:t>(споменик културе)</w:t>
      </w:r>
      <w:r w:rsidR="00051EC4">
        <w:rPr>
          <w:rFonts w:ascii="Times New Roman" w:hAnsi="Times New Roman" w:cs="Times New Roman"/>
          <w:bCs/>
          <w:color w:val="auto"/>
          <w:lang w:val="sr-Cyrl-RS"/>
        </w:rPr>
        <w:t>,</w:t>
      </w:r>
    </w:p>
    <w:p w14:paraId="4F976EDF" w14:textId="12DE3473" w:rsidR="003B6EF6" w:rsidRPr="00051EC4" w:rsidRDefault="009B176D">
      <w:pPr>
        <w:pStyle w:val="Standard"/>
        <w:ind w:left="540" w:hanging="540"/>
        <w:jc w:val="both"/>
        <w:rPr>
          <w:rFonts w:ascii="Times New Roman" w:hAnsi="Times New Roman" w:cs="Times New Roman"/>
          <w:bCs/>
          <w:color w:val="auto"/>
          <w:lang w:val="sr-Cyrl-RS"/>
        </w:rPr>
      </w:pPr>
      <w:r>
        <w:rPr>
          <w:rFonts w:ascii="Times New Roman" w:hAnsi="Times New Roman" w:cs="Times New Roman"/>
          <w:bCs/>
          <w:color w:val="auto"/>
        </w:rPr>
        <w:t xml:space="preserve">54. </w:t>
      </w:r>
      <w:r>
        <w:rPr>
          <w:rFonts w:ascii="Times New Roman" w:hAnsi="Times New Roman" w:cs="Times New Roman"/>
          <w:bCs/>
          <w:color w:val="auto"/>
        </w:rPr>
        <w:tab/>
        <w:t>Црква Св. Николе, Ниш</w:t>
      </w:r>
      <w:r w:rsidR="00051EC4">
        <w:rPr>
          <w:rFonts w:ascii="Times New Roman" w:hAnsi="Times New Roman" w:cs="Times New Roman"/>
          <w:bCs/>
          <w:color w:val="auto"/>
        </w:rPr>
        <w:t xml:space="preserve"> (споменик културе)</w:t>
      </w:r>
      <w:r w:rsidR="00051EC4">
        <w:rPr>
          <w:rFonts w:ascii="Times New Roman" w:hAnsi="Times New Roman" w:cs="Times New Roman"/>
          <w:bCs/>
          <w:color w:val="auto"/>
          <w:lang w:val="sr-Cyrl-RS"/>
        </w:rPr>
        <w:t>,</w:t>
      </w:r>
    </w:p>
    <w:p w14:paraId="7F8553B9" w14:textId="0FB2B1A2" w:rsidR="003B6EF6" w:rsidRPr="00051EC4" w:rsidRDefault="009B176D">
      <w:pPr>
        <w:pStyle w:val="Standard"/>
        <w:ind w:left="540" w:hanging="540"/>
        <w:jc w:val="both"/>
        <w:rPr>
          <w:rFonts w:ascii="Times New Roman" w:hAnsi="Times New Roman" w:cs="Times New Roman"/>
          <w:bCs/>
          <w:color w:val="auto"/>
          <w:lang w:val="sr-Cyrl-RS"/>
        </w:rPr>
      </w:pPr>
      <w:r>
        <w:rPr>
          <w:rFonts w:ascii="Times New Roman" w:hAnsi="Times New Roman" w:cs="Times New Roman"/>
          <w:bCs/>
          <w:color w:val="auto"/>
        </w:rPr>
        <w:t xml:space="preserve">55. </w:t>
      </w:r>
      <w:r>
        <w:rPr>
          <w:rFonts w:ascii="Times New Roman" w:hAnsi="Times New Roman" w:cs="Times New Roman"/>
          <w:bCs/>
          <w:color w:val="auto"/>
        </w:rPr>
        <w:tab/>
        <w:t>Старо Нишко гробље, Ниш</w:t>
      </w:r>
      <w:r w:rsidR="004F1775" w:rsidRPr="000B1661">
        <w:rPr>
          <w:rFonts w:ascii="Times New Roman" w:hAnsi="Times New Roman" w:cs="Times New Roman"/>
          <w:bCs/>
          <w:color w:val="auto"/>
        </w:rPr>
        <w:t xml:space="preserve"> (споменик културе)</w:t>
      </w:r>
      <w:r w:rsidR="00051EC4">
        <w:rPr>
          <w:rFonts w:ascii="Times New Roman" w:hAnsi="Times New Roman" w:cs="Times New Roman"/>
          <w:bCs/>
          <w:color w:val="auto"/>
          <w:lang w:val="sr-Cyrl-RS"/>
        </w:rPr>
        <w:t>,</w:t>
      </w:r>
    </w:p>
    <w:p w14:paraId="38E9E3EF" w14:textId="38B90AD5" w:rsidR="003B6EF6" w:rsidRPr="00051EC4" w:rsidRDefault="00143C89" w:rsidP="00347084">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56. </w:t>
      </w:r>
      <w:r>
        <w:rPr>
          <w:rFonts w:ascii="Times New Roman" w:hAnsi="Times New Roman" w:cs="Times New Roman"/>
          <w:bCs/>
          <w:color w:val="auto"/>
        </w:rPr>
        <w:tab/>
        <w:t xml:space="preserve">Шире подручје </w:t>
      </w:r>
      <w:r>
        <w:rPr>
          <w:rFonts w:ascii="Times New Roman" w:hAnsi="Times New Roman" w:cs="Times New Roman"/>
          <w:bCs/>
          <w:color w:val="auto"/>
          <w:lang w:val="sr-Cyrl-RS"/>
        </w:rPr>
        <w:t>у</w:t>
      </w:r>
      <w:r w:rsidR="004F1775" w:rsidRPr="000B1661">
        <w:rPr>
          <w:rFonts w:ascii="Times New Roman" w:hAnsi="Times New Roman" w:cs="Times New Roman"/>
          <w:bCs/>
          <w:color w:val="auto"/>
        </w:rPr>
        <w:t>лице Обреновићеве, Ниш (просторно</w:t>
      </w:r>
      <w:r w:rsidR="00051EC4">
        <w:rPr>
          <w:rFonts w:ascii="Times New Roman" w:hAnsi="Times New Roman" w:cs="Times New Roman"/>
          <w:bCs/>
          <w:color w:val="auto"/>
        </w:rPr>
        <w:t xml:space="preserve"> културно – историјска целина)</w:t>
      </w:r>
      <w:r w:rsidR="00051EC4">
        <w:rPr>
          <w:rFonts w:ascii="Times New Roman" w:hAnsi="Times New Roman" w:cs="Times New Roman"/>
          <w:bCs/>
          <w:color w:val="auto"/>
          <w:lang w:val="sr-Cyrl-RS"/>
        </w:rPr>
        <w:t>,</w:t>
      </w:r>
    </w:p>
    <w:p w14:paraId="7FDA07E2" w14:textId="665967C8" w:rsidR="003B6EF6" w:rsidRPr="00051EC4" w:rsidRDefault="004F1775" w:rsidP="00347084">
      <w:pPr>
        <w:pStyle w:val="Standard"/>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57. </w:t>
      </w:r>
      <w:r w:rsidRPr="000B1661">
        <w:rPr>
          <w:rFonts w:ascii="Times New Roman" w:hAnsi="Times New Roman" w:cs="Times New Roman"/>
          <w:bCs/>
          <w:color w:val="auto"/>
        </w:rPr>
        <w:tab/>
        <w:t>Меморијални парк – старо војно гробље на Делијс</w:t>
      </w:r>
      <w:r w:rsidR="00051EC4">
        <w:rPr>
          <w:rFonts w:ascii="Times New Roman" w:hAnsi="Times New Roman" w:cs="Times New Roman"/>
          <w:bCs/>
          <w:color w:val="auto"/>
        </w:rPr>
        <w:t>ком вису, Ниш (знаменито место)</w:t>
      </w:r>
      <w:r w:rsidR="00051EC4">
        <w:rPr>
          <w:rFonts w:ascii="Times New Roman" w:hAnsi="Times New Roman" w:cs="Times New Roman"/>
          <w:bCs/>
          <w:color w:val="auto"/>
          <w:lang w:val="sr-Cyrl-RS"/>
        </w:rPr>
        <w:t>,</w:t>
      </w:r>
    </w:p>
    <w:p w14:paraId="6A6D74EA" w14:textId="1C48F351"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58. </w:t>
      </w:r>
      <w:r w:rsidRPr="000B1661">
        <w:rPr>
          <w:rFonts w:ascii="Times New Roman" w:hAnsi="Times New Roman" w:cs="Times New Roman"/>
          <w:bCs/>
          <w:color w:val="auto"/>
        </w:rPr>
        <w:tab/>
        <w:t>Кућа Боре</w:t>
      </w:r>
      <w:r w:rsidR="009B176D">
        <w:rPr>
          <w:rFonts w:ascii="Times New Roman" w:hAnsi="Times New Roman" w:cs="Times New Roman"/>
          <w:bCs/>
          <w:color w:val="auto"/>
        </w:rPr>
        <w:t xml:space="preserve"> Димитријевића Пиксле, Лесковац</w:t>
      </w:r>
      <w:r w:rsidR="009B176D">
        <w:rPr>
          <w:rFonts w:ascii="Times New Roman" w:hAnsi="Times New Roman" w:cs="Times New Roman"/>
          <w:bCs/>
          <w:color w:val="auto"/>
          <w:lang w:val="sr-Cyrl-RS"/>
        </w:rPr>
        <w:t xml:space="preserve">  (</w:t>
      </w:r>
      <w:r w:rsidR="00051EC4">
        <w:rPr>
          <w:rFonts w:ascii="Times New Roman" w:hAnsi="Times New Roman" w:cs="Times New Roman"/>
          <w:bCs/>
          <w:color w:val="auto"/>
        </w:rPr>
        <w:t>објекат народног градитељства)</w:t>
      </w:r>
      <w:r w:rsidR="00051EC4">
        <w:rPr>
          <w:rFonts w:ascii="Times New Roman" w:hAnsi="Times New Roman" w:cs="Times New Roman"/>
          <w:bCs/>
          <w:color w:val="auto"/>
          <w:lang w:val="sr-Cyrl-RS"/>
        </w:rPr>
        <w:t>,</w:t>
      </w:r>
    </w:p>
    <w:p w14:paraId="042B331E" w14:textId="1C7072CD"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59. </w:t>
      </w:r>
      <w:r w:rsidRPr="000B1661">
        <w:rPr>
          <w:rFonts w:ascii="Times New Roman" w:hAnsi="Times New Roman" w:cs="Times New Roman"/>
          <w:bCs/>
          <w:color w:val="auto"/>
        </w:rPr>
        <w:tab/>
        <w:t>Кућа Поп-Ђокића, Лесковац (објекат народног градитељст</w:t>
      </w:r>
      <w:r w:rsidR="00051EC4">
        <w:rPr>
          <w:rFonts w:ascii="Times New Roman" w:hAnsi="Times New Roman" w:cs="Times New Roman"/>
          <w:bCs/>
          <w:color w:val="auto"/>
        </w:rPr>
        <w:t>ва)</w:t>
      </w:r>
      <w:r w:rsidR="00051EC4">
        <w:rPr>
          <w:rFonts w:ascii="Times New Roman" w:hAnsi="Times New Roman" w:cs="Times New Roman"/>
          <w:bCs/>
          <w:color w:val="auto"/>
          <w:lang w:val="sr-Cyrl-RS"/>
        </w:rPr>
        <w:t>,</w:t>
      </w:r>
    </w:p>
    <w:p w14:paraId="0854ADEA" w14:textId="7D52E5A5" w:rsidR="003B6EF6" w:rsidRPr="00051EC4" w:rsidRDefault="004F1775" w:rsidP="00347084">
      <w:pPr>
        <w:pStyle w:val="Standard"/>
        <w:tabs>
          <w:tab w:val="left" w:pos="567"/>
        </w:tabs>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60. </w:t>
      </w:r>
      <w:r w:rsidRPr="000B1661">
        <w:rPr>
          <w:rFonts w:ascii="Times New Roman" w:hAnsi="Times New Roman" w:cs="Times New Roman"/>
          <w:bCs/>
          <w:color w:val="auto"/>
        </w:rPr>
        <w:tab/>
        <w:t>Кућа народног херо</w:t>
      </w:r>
      <w:r w:rsidR="009B176D">
        <w:rPr>
          <w:rFonts w:ascii="Times New Roman" w:hAnsi="Times New Roman" w:cs="Times New Roman"/>
          <w:bCs/>
          <w:color w:val="auto"/>
        </w:rPr>
        <w:t>ја Косте Стаменковића, Лесковац</w:t>
      </w:r>
      <w:r w:rsidRPr="000B1661">
        <w:rPr>
          <w:rFonts w:ascii="Times New Roman" w:hAnsi="Times New Roman" w:cs="Times New Roman"/>
          <w:bCs/>
          <w:color w:val="auto"/>
        </w:rPr>
        <w:t xml:space="preserve"> </w:t>
      </w:r>
      <w:r w:rsidR="00051EC4">
        <w:rPr>
          <w:rFonts w:ascii="Times New Roman" w:hAnsi="Times New Roman" w:cs="Times New Roman"/>
          <w:bCs/>
          <w:color w:val="auto"/>
        </w:rPr>
        <w:t>(објекат народног градитељства)</w:t>
      </w:r>
      <w:r w:rsidR="00051EC4">
        <w:rPr>
          <w:rFonts w:ascii="Times New Roman" w:hAnsi="Times New Roman" w:cs="Times New Roman"/>
          <w:bCs/>
          <w:color w:val="auto"/>
          <w:lang w:val="sr-Cyrl-RS"/>
        </w:rPr>
        <w:t>,</w:t>
      </w:r>
    </w:p>
    <w:p w14:paraId="33A09D56" w14:textId="15BA0A11"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61.</w:t>
      </w:r>
      <w:r w:rsidR="009B176D">
        <w:rPr>
          <w:rFonts w:ascii="Times New Roman" w:hAnsi="Times New Roman" w:cs="Times New Roman"/>
          <w:bCs/>
          <w:color w:val="auto"/>
        </w:rPr>
        <w:t xml:space="preserve"> </w:t>
      </w:r>
      <w:r w:rsidR="009B176D">
        <w:rPr>
          <w:rFonts w:ascii="Times New Roman" w:hAnsi="Times New Roman" w:cs="Times New Roman"/>
          <w:bCs/>
          <w:color w:val="auto"/>
        </w:rPr>
        <w:tab/>
        <w:t>Кућа Б. Анђелковића, Лесковац</w:t>
      </w:r>
      <w:r w:rsidRPr="000B1661">
        <w:rPr>
          <w:rFonts w:ascii="Times New Roman" w:hAnsi="Times New Roman" w:cs="Times New Roman"/>
          <w:bCs/>
          <w:color w:val="auto"/>
        </w:rPr>
        <w:t xml:space="preserve"> </w:t>
      </w:r>
      <w:r w:rsidR="00051EC4">
        <w:rPr>
          <w:rFonts w:ascii="Times New Roman" w:hAnsi="Times New Roman" w:cs="Times New Roman"/>
          <w:bCs/>
          <w:color w:val="auto"/>
        </w:rPr>
        <w:t>(објекат народног градитељства)</w:t>
      </w:r>
      <w:r w:rsidR="00051EC4">
        <w:rPr>
          <w:rFonts w:ascii="Times New Roman" w:hAnsi="Times New Roman" w:cs="Times New Roman"/>
          <w:bCs/>
          <w:color w:val="auto"/>
          <w:lang w:val="sr-Cyrl-RS"/>
        </w:rPr>
        <w:t>,</w:t>
      </w:r>
    </w:p>
    <w:p w14:paraId="33C0AFFA" w14:textId="30E3C1F6"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62. </w:t>
      </w:r>
      <w:r w:rsidRPr="000B1661">
        <w:rPr>
          <w:rFonts w:ascii="Times New Roman" w:hAnsi="Times New Roman" w:cs="Times New Roman"/>
          <w:bCs/>
          <w:color w:val="auto"/>
        </w:rPr>
        <w:tab/>
        <w:t>Згра</w:t>
      </w:r>
      <w:r w:rsidR="009B176D">
        <w:rPr>
          <w:rFonts w:ascii="Times New Roman" w:hAnsi="Times New Roman" w:cs="Times New Roman"/>
          <w:bCs/>
          <w:color w:val="auto"/>
        </w:rPr>
        <w:t>да Јабланичког</w:t>
      </w:r>
      <w:r w:rsidR="000A6278" w:rsidRPr="000A6278">
        <w:rPr>
          <w:rFonts w:ascii="Times New Roman" w:hAnsi="Times New Roman" w:cs="Times New Roman"/>
          <w:color w:val="auto"/>
          <w:lang w:val="sr-Cyrl-RS"/>
        </w:rPr>
        <w:t xml:space="preserve"> </w:t>
      </w:r>
      <w:r w:rsidR="000A6278">
        <w:rPr>
          <w:rFonts w:ascii="Times New Roman" w:hAnsi="Times New Roman" w:cs="Times New Roman"/>
          <w:color w:val="auto"/>
          <w:lang w:val="sr-Cyrl-RS"/>
        </w:rPr>
        <w:t>управног</w:t>
      </w:r>
      <w:r w:rsidR="009B176D">
        <w:rPr>
          <w:rFonts w:ascii="Times New Roman" w:hAnsi="Times New Roman" w:cs="Times New Roman"/>
          <w:bCs/>
          <w:color w:val="auto"/>
        </w:rPr>
        <w:t xml:space="preserve"> округа, Лесковац</w:t>
      </w:r>
      <w:r w:rsidR="00051EC4">
        <w:rPr>
          <w:rFonts w:ascii="Times New Roman" w:hAnsi="Times New Roman" w:cs="Times New Roman"/>
          <w:bCs/>
          <w:color w:val="auto"/>
        </w:rPr>
        <w:t xml:space="preserve"> (споменик културе)</w:t>
      </w:r>
      <w:r w:rsidR="00051EC4">
        <w:rPr>
          <w:rFonts w:ascii="Times New Roman" w:hAnsi="Times New Roman" w:cs="Times New Roman"/>
          <w:bCs/>
          <w:color w:val="auto"/>
          <w:lang w:val="sr-Cyrl-RS"/>
        </w:rPr>
        <w:t>,</w:t>
      </w:r>
    </w:p>
    <w:p w14:paraId="022BEB75" w14:textId="056BD933"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63. </w:t>
      </w:r>
      <w:r w:rsidRPr="000B1661">
        <w:rPr>
          <w:rFonts w:ascii="Times New Roman" w:hAnsi="Times New Roman" w:cs="Times New Roman"/>
          <w:bCs/>
          <w:color w:val="auto"/>
        </w:rPr>
        <w:tab/>
        <w:t>Сабо</w:t>
      </w:r>
      <w:r w:rsidR="009B176D">
        <w:rPr>
          <w:rFonts w:ascii="Times New Roman" w:hAnsi="Times New Roman" w:cs="Times New Roman"/>
          <w:bCs/>
          <w:color w:val="auto"/>
        </w:rPr>
        <w:t>рна црква Св. Тројице, Лесковац</w:t>
      </w:r>
      <w:r w:rsidRPr="000B1661">
        <w:rPr>
          <w:rFonts w:ascii="Times New Roman" w:hAnsi="Times New Roman" w:cs="Times New Roman"/>
          <w:bCs/>
          <w:color w:val="auto"/>
        </w:rPr>
        <w:t xml:space="preserve"> (споменик културе)</w:t>
      </w:r>
      <w:r w:rsidR="00051EC4">
        <w:rPr>
          <w:rFonts w:ascii="Times New Roman" w:hAnsi="Times New Roman" w:cs="Times New Roman"/>
          <w:bCs/>
          <w:color w:val="auto"/>
          <w:lang w:val="sr-Cyrl-RS"/>
        </w:rPr>
        <w:t>,</w:t>
      </w:r>
    </w:p>
    <w:p w14:paraId="69F48E9D" w14:textId="40ECF3CF"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64. </w:t>
      </w:r>
      <w:r w:rsidRPr="000B1661">
        <w:rPr>
          <w:rFonts w:ascii="Times New Roman" w:hAnsi="Times New Roman" w:cs="Times New Roman"/>
          <w:bCs/>
          <w:color w:val="auto"/>
        </w:rPr>
        <w:tab/>
        <w:t xml:space="preserve">Зграда културног центра Лесковац, </w:t>
      </w:r>
      <w:r w:rsidR="009B176D">
        <w:rPr>
          <w:rFonts w:ascii="Times New Roman" w:hAnsi="Times New Roman" w:cs="Times New Roman"/>
          <w:bCs/>
          <w:color w:val="auto"/>
        </w:rPr>
        <w:t>Лесковац</w:t>
      </w:r>
      <w:r w:rsidRPr="000B1661">
        <w:rPr>
          <w:rFonts w:ascii="Times New Roman" w:hAnsi="Times New Roman" w:cs="Times New Roman"/>
          <w:bCs/>
          <w:color w:val="auto"/>
        </w:rPr>
        <w:t xml:space="preserve"> (споменик културе)</w:t>
      </w:r>
      <w:r w:rsidR="00051EC4">
        <w:rPr>
          <w:rFonts w:ascii="Times New Roman" w:hAnsi="Times New Roman" w:cs="Times New Roman"/>
          <w:bCs/>
          <w:color w:val="auto"/>
          <w:lang w:val="sr-Cyrl-RS"/>
        </w:rPr>
        <w:t>,</w:t>
      </w:r>
    </w:p>
    <w:p w14:paraId="66101632" w14:textId="142A94E9" w:rsidR="003B6EF6" w:rsidRPr="00051EC4"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65. </w:t>
      </w:r>
      <w:r w:rsidRPr="000B1661">
        <w:rPr>
          <w:rFonts w:ascii="Times New Roman" w:hAnsi="Times New Roman" w:cs="Times New Roman"/>
          <w:bCs/>
          <w:color w:val="auto"/>
        </w:rPr>
        <w:tab/>
        <w:t>Згр</w:t>
      </w:r>
      <w:r w:rsidR="009B176D">
        <w:rPr>
          <w:rFonts w:ascii="Times New Roman" w:hAnsi="Times New Roman" w:cs="Times New Roman"/>
          <w:bCs/>
          <w:color w:val="auto"/>
        </w:rPr>
        <w:t>ада хотела „Дубочица”, Лесковац</w:t>
      </w:r>
      <w:r w:rsidR="00051EC4">
        <w:rPr>
          <w:rFonts w:ascii="Times New Roman" w:hAnsi="Times New Roman" w:cs="Times New Roman"/>
          <w:bCs/>
          <w:color w:val="auto"/>
        </w:rPr>
        <w:t xml:space="preserve"> (споменик културе)</w:t>
      </w:r>
      <w:r w:rsidR="00051EC4">
        <w:rPr>
          <w:rFonts w:ascii="Times New Roman" w:hAnsi="Times New Roman" w:cs="Times New Roman"/>
          <w:bCs/>
          <w:color w:val="auto"/>
          <w:lang w:val="sr-Cyrl-RS"/>
        </w:rPr>
        <w:t>,</w:t>
      </w:r>
    </w:p>
    <w:p w14:paraId="123061FF" w14:textId="2005D61D" w:rsidR="003B6EF6" w:rsidRPr="00051EC4" w:rsidRDefault="00827FDD" w:rsidP="00347084">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66. </w:t>
      </w:r>
      <w:r>
        <w:rPr>
          <w:rFonts w:ascii="Times New Roman" w:hAnsi="Times New Roman" w:cs="Times New Roman"/>
          <w:bCs/>
          <w:color w:val="auto"/>
        </w:rPr>
        <w:tab/>
        <w:t>Грађанска кућа у ул</w:t>
      </w:r>
      <w:r>
        <w:rPr>
          <w:rFonts w:ascii="Times New Roman" w:hAnsi="Times New Roman" w:cs="Times New Roman"/>
          <w:bCs/>
          <w:color w:val="auto"/>
          <w:lang w:val="sr-Cyrl-RS"/>
        </w:rPr>
        <w:t>ици</w:t>
      </w:r>
      <w:r w:rsidR="004F1775" w:rsidRPr="000B1661">
        <w:rPr>
          <w:rFonts w:ascii="Times New Roman" w:hAnsi="Times New Roman" w:cs="Times New Roman"/>
          <w:bCs/>
          <w:color w:val="auto"/>
        </w:rPr>
        <w:t xml:space="preserve"> Д</w:t>
      </w:r>
      <w:r w:rsidR="009B176D">
        <w:rPr>
          <w:rFonts w:ascii="Times New Roman" w:hAnsi="Times New Roman" w:cs="Times New Roman"/>
          <w:bCs/>
          <w:color w:val="auto"/>
        </w:rPr>
        <w:t>оситеја Обрадовића 29, Лесковац</w:t>
      </w:r>
      <w:r w:rsidR="004F1775" w:rsidRPr="000B1661">
        <w:rPr>
          <w:rFonts w:ascii="Times New Roman" w:hAnsi="Times New Roman" w:cs="Times New Roman"/>
          <w:bCs/>
          <w:color w:val="auto"/>
        </w:rPr>
        <w:t xml:space="preserve"> </w:t>
      </w:r>
      <w:r w:rsidR="00051EC4">
        <w:rPr>
          <w:rFonts w:ascii="Times New Roman" w:hAnsi="Times New Roman" w:cs="Times New Roman"/>
          <w:bCs/>
          <w:color w:val="auto"/>
        </w:rPr>
        <w:t>(објекат народног градитељства)</w:t>
      </w:r>
      <w:r w:rsidR="00051EC4">
        <w:rPr>
          <w:rFonts w:ascii="Times New Roman" w:hAnsi="Times New Roman" w:cs="Times New Roman"/>
          <w:bCs/>
          <w:color w:val="auto"/>
          <w:lang w:val="sr-Cyrl-RS"/>
        </w:rPr>
        <w:t>,</w:t>
      </w:r>
    </w:p>
    <w:p w14:paraId="652C2157" w14:textId="489246A2" w:rsidR="003B6EF6" w:rsidRPr="00051EC4" w:rsidRDefault="004F1775" w:rsidP="00347084">
      <w:pPr>
        <w:pStyle w:val="Standard"/>
        <w:tabs>
          <w:tab w:val="left" w:pos="567"/>
        </w:tabs>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67. </w:t>
      </w:r>
      <w:r w:rsidRPr="000B1661">
        <w:rPr>
          <w:rFonts w:ascii="Times New Roman" w:hAnsi="Times New Roman" w:cs="Times New Roman"/>
          <w:bCs/>
          <w:color w:val="auto"/>
        </w:rPr>
        <w:tab/>
        <w:t>Грађанска кућа у ул</w:t>
      </w:r>
      <w:r w:rsidR="00827FDD">
        <w:rPr>
          <w:rFonts w:ascii="Times New Roman" w:hAnsi="Times New Roman" w:cs="Times New Roman"/>
          <w:bCs/>
          <w:color w:val="auto"/>
          <w:lang w:val="sr-Cyrl-RS"/>
        </w:rPr>
        <w:t xml:space="preserve">ици </w:t>
      </w:r>
      <w:r w:rsidR="009B176D">
        <w:rPr>
          <w:rFonts w:ascii="Times New Roman" w:hAnsi="Times New Roman" w:cs="Times New Roman"/>
          <w:bCs/>
          <w:color w:val="auto"/>
        </w:rPr>
        <w:t>Радоја Домановића 5, Лесковац</w:t>
      </w:r>
      <w:r w:rsidRPr="000B1661">
        <w:rPr>
          <w:rFonts w:ascii="Times New Roman" w:hAnsi="Times New Roman" w:cs="Times New Roman"/>
          <w:bCs/>
          <w:color w:val="auto"/>
        </w:rPr>
        <w:t xml:space="preserve"> </w:t>
      </w:r>
      <w:r w:rsidR="00051EC4">
        <w:rPr>
          <w:rFonts w:ascii="Times New Roman" w:hAnsi="Times New Roman" w:cs="Times New Roman"/>
          <w:bCs/>
          <w:color w:val="auto"/>
        </w:rPr>
        <w:t>(објекат народног градитељства)</w:t>
      </w:r>
      <w:r w:rsidR="00051EC4">
        <w:rPr>
          <w:rFonts w:ascii="Times New Roman" w:hAnsi="Times New Roman" w:cs="Times New Roman"/>
          <w:bCs/>
          <w:color w:val="auto"/>
          <w:lang w:val="sr-Cyrl-RS"/>
        </w:rPr>
        <w:t>,</w:t>
      </w:r>
    </w:p>
    <w:p w14:paraId="6907FF2A" w14:textId="31A86DD7" w:rsidR="003B6EF6" w:rsidRPr="00051EC4" w:rsidRDefault="004F1775" w:rsidP="00347084">
      <w:pPr>
        <w:pStyle w:val="Standard"/>
        <w:tabs>
          <w:tab w:val="left" w:pos="567"/>
        </w:tabs>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68. </w:t>
      </w:r>
      <w:r w:rsidRPr="000B1661">
        <w:rPr>
          <w:rFonts w:ascii="Times New Roman" w:hAnsi="Times New Roman" w:cs="Times New Roman"/>
          <w:bCs/>
          <w:color w:val="auto"/>
        </w:rPr>
        <w:tab/>
        <w:t>Грађанска кућа у у</w:t>
      </w:r>
      <w:r w:rsidR="00827FDD">
        <w:rPr>
          <w:rFonts w:ascii="Times New Roman" w:hAnsi="Times New Roman" w:cs="Times New Roman"/>
          <w:bCs/>
          <w:color w:val="auto"/>
        </w:rPr>
        <w:t>л</w:t>
      </w:r>
      <w:r w:rsidR="00827FDD">
        <w:rPr>
          <w:rFonts w:ascii="Times New Roman" w:hAnsi="Times New Roman" w:cs="Times New Roman"/>
          <w:bCs/>
          <w:color w:val="auto"/>
          <w:lang w:val="sr-Cyrl-RS"/>
        </w:rPr>
        <w:t>ици</w:t>
      </w:r>
      <w:r w:rsidR="009B176D">
        <w:rPr>
          <w:rFonts w:ascii="Times New Roman" w:hAnsi="Times New Roman" w:cs="Times New Roman"/>
          <w:bCs/>
          <w:color w:val="auto"/>
        </w:rPr>
        <w:t xml:space="preserve"> Владе Ђорђевића 23, Лесковац</w:t>
      </w:r>
      <w:r w:rsidRPr="000B1661">
        <w:rPr>
          <w:rFonts w:ascii="Times New Roman" w:hAnsi="Times New Roman" w:cs="Times New Roman"/>
          <w:bCs/>
          <w:color w:val="auto"/>
        </w:rPr>
        <w:t xml:space="preserve"> </w:t>
      </w:r>
      <w:r w:rsidR="00051EC4">
        <w:rPr>
          <w:rFonts w:ascii="Times New Roman" w:hAnsi="Times New Roman" w:cs="Times New Roman"/>
          <w:bCs/>
          <w:color w:val="auto"/>
        </w:rPr>
        <w:t>(објекат народног градитељства)</w:t>
      </w:r>
      <w:r w:rsidR="00051EC4">
        <w:rPr>
          <w:rFonts w:ascii="Times New Roman" w:hAnsi="Times New Roman" w:cs="Times New Roman"/>
          <w:bCs/>
          <w:color w:val="auto"/>
          <w:lang w:val="sr-Cyrl-RS"/>
        </w:rPr>
        <w:t>,</w:t>
      </w:r>
    </w:p>
    <w:p w14:paraId="72D4D20F" w14:textId="7F258184" w:rsidR="003B6EF6" w:rsidRPr="00016DB0" w:rsidRDefault="00E4090E" w:rsidP="00ED2752">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lastRenderedPageBreak/>
        <w:t xml:space="preserve">69. </w:t>
      </w:r>
      <w:r>
        <w:rPr>
          <w:rFonts w:ascii="Times New Roman" w:hAnsi="Times New Roman" w:cs="Times New Roman"/>
          <w:bCs/>
          <w:color w:val="auto"/>
        </w:rPr>
        <w:tab/>
        <w:t>Грађанска кућа у ул</w:t>
      </w:r>
      <w:r>
        <w:rPr>
          <w:rFonts w:ascii="Times New Roman" w:hAnsi="Times New Roman" w:cs="Times New Roman"/>
          <w:bCs/>
          <w:color w:val="auto"/>
          <w:lang w:val="sr-Cyrl-RS"/>
        </w:rPr>
        <w:t>ици</w:t>
      </w:r>
      <w:r w:rsidR="004F1775" w:rsidRPr="000B1661">
        <w:rPr>
          <w:rFonts w:ascii="Times New Roman" w:hAnsi="Times New Roman" w:cs="Times New Roman"/>
          <w:bCs/>
          <w:color w:val="auto"/>
        </w:rPr>
        <w:t xml:space="preserve"> Н</w:t>
      </w:r>
      <w:r w:rsidR="006E0FE3">
        <w:rPr>
          <w:rFonts w:ascii="Times New Roman" w:hAnsi="Times New Roman" w:cs="Times New Roman"/>
          <w:bCs/>
          <w:color w:val="auto"/>
        </w:rPr>
        <w:t>иколе Скобаљића 34-36, Лесковац</w:t>
      </w:r>
      <w:r w:rsidR="004F1775" w:rsidRPr="000B1661">
        <w:rPr>
          <w:rFonts w:ascii="Times New Roman" w:hAnsi="Times New Roman" w:cs="Times New Roman"/>
          <w:bCs/>
          <w:color w:val="auto"/>
        </w:rPr>
        <w:t xml:space="preserve"> (објекат народног градитељств</w:t>
      </w:r>
      <w:r w:rsidR="00016DB0">
        <w:rPr>
          <w:rFonts w:ascii="Times New Roman" w:hAnsi="Times New Roman" w:cs="Times New Roman"/>
          <w:bCs/>
          <w:color w:val="auto"/>
        </w:rPr>
        <w:t>а)</w:t>
      </w:r>
      <w:r w:rsidR="00016DB0">
        <w:rPr>
          <w:rFonts w:ascii="Times New Roman" w:hAnsi="Times New Roman" w:cs="Times New Roman"/>
          <w:bCs/>
          <w:color w:val="auto"/>
          <w:lang w:val="sr-Cyrl-RS"/>
        </w:rPr>
        <w:t>,</w:t>
      </w:r>
    </w:p>
    <w:p w14:paraId="698B878D" w14:textId="4A77F290" w:rsidR="003B6EF6" w:rsidRPr="00016DB0" w:rsidRDefault="00E4090E" w:rsidP="00E4090E">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70. </w:t>
      </w:r>
      <w:r>
        <w:rPr>
          <w:rFonts w:ascii="Times New Roman" w:hAnsi="Times New Roman" w:cs="Times New Roman"/>
          <w:bCs/>
          <w:color w:val="auto"/>
        </w:rPr>
        <w:tab/>
        <w:t>Грађанска кућа у ул</w:t>
      </w:r>
      <w:r>
        <w:rPr>
          <w:rFonts w:ascii="Times New Roman" w:hAnsi="Times New Roman" w:cs="Times New Roman"/>
          <w:bCs/>
          <w:color w:val="auto"/>
          <w:lang w:val="sr-Cyrl-RS"/>
        </w:rPr>
        <w:t>ици</w:t>
      </w:r>
      <w:r w:rsidR="004F1775" w:rsidRPr="000B1661">
        <w:rPr>
          <w:rFonts w:ascii="Times New Roman" w:hAnsi="Times New Roman" w:cs="Times New Roman"/>
          <w:bCs/>
          <w:color w:val="auto"/>
        </w:rPr>
        <w:t xml:space="preserve"> Масариковој 32, Лесковац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28DC210A" w14:textId="43E580A6" w:rsidR="003B6EF6" w:rsidRPr="00016DB0"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71. </w:t>
      </w:r>
      <w:r w:rsidRPr="000B1661">
        <w:rPr>
          <w:rFonts w:ascii="Times New Roman" w:hAnsi="Times New Roman" w:cs="Times New Roman"/>
          <w:bCs/>
          <w:color w:val="auto"/>
        </w:rPr>
        <w:tab/>
        <w:t>Грађанска к</w:t>
      </w:r>
      <w:r w:rsidR="00E4090E">
        <w:rPr>
          <w:rFonts w:ascii="Times New Roman" w:hAnsi="Times New Roman" w:cs="Times New Roman"/>
          <w:bCs/>
          <w:color w:val="auto"/>
        </w:rPr>
        <w:t>ућа у ул</w:t>
      </w:r>
      <w:r w:rsidR="00E4090E">
        <w:rPr>
          <w:rFonts w:ascii="Times New Roman" w:hAnsi="Times New Roman" w:cs="Times New Roman"/>
          <w:bCs/>
          <w:color w:val="auto"/>
          <w:lang w:val="sr-Cyrl-RS"/>
        </w:rPr>
        <w:t xml:space="preserve">ици </w:t>
      </w:r>
      <w:r w:rsidR="006E0FE3">
        <w:rPr>
          <w:rFonts w:ascii="Times New Roman" w:hAnsi="Times New Roman" w:cs="Times New Roman"/>
          <w:bCs/>
          <w:color w:val="auto"/>
        </w:rPr>
        <w:t xml:space="preserve"> Млинској 66, Лесковац</w:t>
      </w:r>
      <w:r w:rsidRPr="000B1661">
        <w:rPr>
          <w:rFonts w:ascii="Times New Roman" w:hAnsi="Times New Roman" w:cs="Times New Roman"/>
          <w:bCs/>
          <w:color w:val="auto"/>
        </w:rPr>
        <w:t xml:space="preserve">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1FEC36EE" w14:textId="31833197" w:rsidR="003B6EF6" w:rsidRPr="00016DB0" w:rsidRDefault="00812A89" w:rsidP="006E0FE3">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72. </w:t>
      </w:r>
      <w:r>
        <w:rPr>
          <w:rFonts w:ascii="Times New Roman" w:hAnsi="Times New Roman" w:cs="Times New Roman"/>
          <w:bCs/>
          <w:color w:val="auto"/>
        </w:rPr>
        <w:tab/>
        <w:t>Зграда ка</w:t>
      </w:r>
      <w:r w:rsidR="00E4090E">
        <w:rPr>
          <w:rFonts w:ascii="Times New Roman" w:hAnsi="Times New Roman" w:cs="Times New Roman"/>
          <w:bCs/>
          <w:color w:val="auto"/>
        </w:rPr>
        <w:t xml:space="preserve">толичке цркве у </w:t>
      </w:r>
      <w:r w:rsidR="00E4090E">
        <w:rPr>
          <w:rFonts w:ascii="Times New Roman" w:hAnsi="Times New Roman" w:cs="Times New Roman"/>
          <w:bCs/>
          <w:color w:val="auto"/>
          <w:lang w:val="sr-Cyrl-RS"/>
        </w:rPr>
        <w:t>у</w:t>
      </w:r>
      <w:r w:rsidR="004F1775" w:rsidRPr="000B1661">
        <w:rPr>
          <w:rFonts w:ascii="Times New Roman" w:hAnsi="Times New Roman" w:cs="Times New Roman"/>
          <w:bCs/>
          <w:color w:val="auto"/>
        </w:rPr>
        <w:t>л</w:t>
      </w:r>
      <w:r w:rsidR="00E4090E">
        <w:rPr>
          <w:rFonts w:ascii="Times New Roman" w:hAnsi="Times New Roman" w:cs="Times New Roman"/>
          <w:bCs/>
          <w:color w:val="auto"/>
          <w:lang w:val="sr-Cyrl-RS"/>
        </w:rPr>
        <w:t>ици</w:t>
      </w:r>
      <w:r w:rsidR="004F1775" w:rsidRPr="000B1661">
        <w:rPr>
          <w:rFonts w:ascii="Times New Roman" w:hAnsi="Times New Roman" w:cs="Times New Roman"/>
          <w:bCs/>
          <w:color w:val="auto"/>
        </w:rPr>
        <w:t xml:space="preserve"> Бранислава Нушића 12, Лесковац (објекат народног гра</w:t>
      </w:r>
      <w:r w:rsidR="00016DB0">
        <w:rPr>
          <w:rFonts w:ascii="Times New Roman" w:hAnsi="Times New Roman" w:cs="Times New Roman"/>
          <w:bCs/>
          <w:color w:val="auto"/>
        </w:rPr>
        <w:t>дитељства)</w:t>
      </w:r>
      <w:r w:rsidR="00016DB0">
        <w:rPr>
          <w:rFonts w:ascii="Times New Roman" w:hAnsi="Times New Roman" w:cs="Times New Roman"/>
          <w:bCs/>
          <w:color w:val="auto"/>
          <w:lang w:val="sr-Cyrl-RS"/>
        </w:rPr>
        <w:t>,</w:t>
      </w:r>
    </w:p>
    <w:p w14:paraId="44040813" w14:textId="2F0F8362" w:rsidR="003B6EF6" w:rsidRPr="00016DB0" w:rsidRDefault="00E4090E" w:rsidP="00ED2752">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73. </w:t>
      </w:r>
      <w:r>
        <w:rPr>
          <w:rFonts w:ascii="Times New Roman" w:hAnsi="Times New Roman" w:cs="Times New Roman"/>
          <w:bCs/>
          <w:color w:val="auto"/>
        </w:rPr>
        <w:tab/>
        <w:t>Грађанска кућа у у</w:t>
      </w:r>
      <w:r>
        <w:rPr>
          <w:rFonts w:ascii="Times New Roman" w:hAnsi="Times New Roman" w:cs="Times New Roman"/>
          <w:bCs/>
          <w:color w:val="auto"/>
          <w:lang w:val="sr-Cyrl-RS"/>
        </w:rPr>
        <w:t>лици</w:t>
      </w:r>
      <w:r w:rsidR="004F1775" w:rsidRPr="000B1661">
        <w:rPr>
          <w:rFonts w:ascii="Times New Roman" w:hAnsi="Times New Roman" w:cs="Times New Roman"/>
          <w:bCs/>
          <w:color w:val="auto"/>
        </w:rPr>
        <w:t xml:space="preserve"> Ратка Павловића 12,</w:t>
      </w:r>
      <w:r w:rsidR="006E0FE3">
        <w:rPr>
          <w:rFonts w:ascii="Times New Roman" w:hAnsi="Times New Roman" w:cs="Times New Roman"/>
          <w:bCs/>
          <w:color w:val="auto"/>
        </w:rPr>
        <w:t xml:space="preserve"> Лесковац</w:t>
      </w:r>
      <w:r w:rsidR="004F1775" w:rsidRPr="000B1661">
        <w:rPr>
          <w:rFonts w:ascii="Times New Roman" w:hAnsi="Times New Roman" w:cs="Times New Roman"/>
          <w:bCs/>
          <w:color w:val="auto"/>
        </w:rPr>
        <w:t xml:space="preserve">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69B6A2E8" w14:textId="1473478D" w:rsidR="003B6EF6" w:rsidRPr="00016DB0" w:rsidRDefault="004F1775" w:rsidP="00ED2752">
      <w:pPr>
        <w:pStyle w:val="Standard"/>
        <w:tabs>
          <w:tab w:val="left" w:pos="567"/>
        </w:tabs>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74. </w:t>
      </w:r>
      <w:r w:rsidRPr="000B1661">
        <w:rPr>
          <w:rFonts w:ascii="Times New Roman" w:hAnsi="Times New Roman" w:cs="Times New Roman"/>
          <w:bCs/>
          <w:color w:val="auto"/>
        </w:rPr>
        <w:tab/>
        <w:t xml:space="preserve">Грађанска кућа у </w:t>
      </w:r>
      <w:r w:rsidR="00E4090E">
        <w:rPr>
          <w:rFonts w:ascii="Times New Roman" w:hAnsi="Times New Roman" w:cs="Times New Roman"/>
          <w:bCs/>
          <w:color w:val="auto"/>
        </w:rPr>
        <w:t>ул</w:t>
      </w:r>
      <w:r w:rsidR="00E4090E">
        <w:rPr>
          <w:rFonts w:ascii="Times New Roman" w:hAnsi="Times New Roman" w:cs="Times New Roman"/>
          <w:bCs/>
          <w:color w:val="auto"/>
          <w:lang w:val="sr-Cyrl-RS"/>
        </w:rPr>
        <w:t>ици</w:t>
      </w:r>
      <w:r w:rsidR="006E0FE3">
        <w:rPr>
          <w:rFonts w:ascii="Times New Roman" w:hAnsi="Times New Roman" w:cs="Times New Roman"/>
          <w:bCs/>
          <w:color w:val="auto"/>
        </w:rPr>
        <w:t xml:space="preserve"> Максима Горког 21, Лесковац</w:t>
      </w:r>
      <w:r w:rsidRPr="000B1661">
        <w:rPr>
          <w:rFonts w:ascii="Times New Roman" w:hAnsi="Times New Roman" w:cs="Times New Roman"/>
          <w:bCs/>
          <w:color w:val="auto"/>
        </w:rPr>
        <w:t xml:space="preserve">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1E948E9A" w14:textId="08FA695D" w:rsidR="003B6EF6" w:rsidRPr="00016DB0" w:rsidRDefault="004F1775" w:rsidP="00ED2752">
      <w:pPr>
        <w:pStyle w:val="Standard"/>
        <w:tabs>
          <w:tab w:val="left" w:pos="567"/>
        </w:tabs>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75. </w:t>
      </w:r>
      <w:r w:rsidRPr="000B1661">
        <w:rPr>
          <w:rFonts w:ascii="Times New Roman" w:hAnsi="Times New Roman" w:cs="Times New Roman"/>
          <w:bCs/>
          <w:color w:val="auto"/>
        </w:rPr>
        <w:tab/>
        <w:t xml:space="preserve">Грађанска кућа у </w:t>
      </w:r>
      <w:r w:rsidR="00E4090E">
        <w:rPr>
          <w:rFonts w:ascii="Times New Roman" w:hAnsi="Times New Roman" w:cs="Times New Roman"/>
          <w:bCs/>
          <w:color w:val="auto"/>
        </w:rPr>
        <w:t>ул</w:t>
      </w:r>
      <w:r w:rsidR="00E4090E">
        <w:rPr>
          <w:rFonts w:ascii="Times New Roman" w:hAnsi="Times New Roman" w:cs="Times New Roman"/>
          <w:bCs/>
          <w:color w:val="auto"/>
          <w:lang w:val="sr-Cyrl-RS"/>
        </w:rPr>
        <w:t>ици</w:t>
      </w:r>
      <w:r w:rsidR="006E0FE3">
        <w:rPr>
          <w:rFonts w:ascii="Times New Roman" w:hAnsi="Times New Roman" w:cs="Times New Roman"/>
          <w:bCs/>
          <w:color w:val="auto"/>
        </w:rPr>
        <w:t xml:space="preserve"> Максима Горког 15, Лесковац</w:t>
      </w:r>
      <w:r w:rsidRPr="000B1661">
        <w:rPr>
          <w:rFonts w:ascii="Times New Roman" w:hAnsi="Times New Roman" w:cs="Times New Roman"/>
          <w:bCs/>
          <w:color w:val="auto"/>
        </w:rPr>
        <w:t xml:space="preserve"> (објекат народн</w:t>
      </w:r>
      <w:r w:rsidR="00016DB0">
        <w:rPr>
          <w:rFonts w:ascii="Times New Roman" w:hAnsi="Times New Roman" w:cs="Times New Roman"/>
          <w:bCs/>
          <w:color w:val="auto"/>
        </w:rPr>
        <w:t>ог градитељства)</w:t>
      </w:r>
      <w:r w:rsidR="00016DB0">
        <w:rPr>
          <w:rFonts w:ascii="Times New Roman" w:hAnsi="Times New Roman" w:cs="Times New Roman"/>
          <w:bCs/>
          <w:color w:val="auto"/>
          <w:lang w:val="sr-Cyrl-RS"/>
        </w:rPr>
        <w:t>,</w:t>
      </w:r>
    </w:p>
    <w:p w14:paraId="442F6823" w14:textId="167C6517" w:rsidR="003B6EF6" w:rsidRPr="00016DB0"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76. </w:t>
      </w:r>
      <w:r w:rsidRPr="000B1661">
        <w:rPr>
          <w:rFonts w:ascii="Times New Roman" w:hAnsi="Times New Roman" w:cs="Times New Roman"/>
          <w:bCs/>
          <w:color w:val="auto"/>
        </w:rPr>
        <w:tab/>
        <w:t>Зграда на Масариковом тргу 7, Л</w:t>
      </w:r>
      <w:r w:rsidR="006E0FE3">
        <w:rPr>
          <w:rFonts w:ascii="Times New Roman" w:hAnsi="Times New Roman" w:cs="Times New Roman"/>
          <w:bCs/>
          <w:color w:val="auto"/>
        </w:rPr>
        <w:t>есковац</w:t>
      </w:r>
      <w:r w:rsidR="006E0FE3">
        <w:rPr>
          <w:rFonts w:ascii="Times New Roman" w:hAnsi="Times New Roman" w:cs="Times New Roman"/>
          <w:bCs/>
          <w:color w:val="auto"/>
          <w:lang w:val="sr-Cyrl-RS"/>
        </w:rPr>
        <w:t xml:space="preserve">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69BAD769" w14:textId="20B84D0C" w:rsidR="003B6EF6" w:rsidRPr="00016DB0" w:rsidRDefault="00E4090E" w:rsidP="00ED2752">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77. </w:t>
      </w:r>
      <w:r>
        <w:rPr>
          <w:rFonts w:ascii="Times New Roman" w:hAnsi="Times New Roman" w:cs="Times New Roman"/>
          <w:bCs/>
          <w:color w:val="auto"/>
        </w:rPr>
        <w:tab/>
        <w:t>Зграда Дома занатлија у ул</w:t>
      </w:r>
      <w:r>
        <w:rPr>
          <w:rFonts w:ascii="Times New Roman" w:hAnsi="Times New Roman" w:cs="Times New Roman"/>
          <w:bCs/>
          <w:color w:val="auto"/>
          <w:lang w:val="sr-Cyrl-RS"/>
        </w:rPr>
        <w:t>ици</w:t>
      </w:r>
      <w:r w:rsidR="004F1775" w:rsidRPr="000B1661">
        <w:rPr>
          <w:rFonts w:ascii="Times New Roman" w:hAnsi="Times New Roman" w:cs="Times New Roman"/>
          <w:bCs/>
          <w:color w:val="auto"/>
        </w:rPr>
        <w:t xml:space="preserve"> С</w:t>
      </w:r>
      <w:r w:rsidR="006E0FE3">
        <w:rPr>
          <w:rFonts w:ascii="Times New Roman" w:hAnsi="Times New Roman" w:cs="Times New Roman"/>
          <w:bCs/>
          <w:color w:val="auto"/>
        </w:rPr>
        <w:t>ветозара Марковића 23, Лесковац</w:t>
      </w:r>
      <w:r w:rsidR="004F1775" w:rsidRPr="000B1661">
        <w:rPr>
          <w:rFonts w:ascii="Times New Roman" w:hAnsi="Times New Roman" w:cs="Times New Roman"/>
          <w:bCs/>
          <w:color w:val="auto"/>
        </w:rPr>
        <w:t xml:space="preserve">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3FE6C909" w14:textId="247B7FC2" w:rsidR="003B6EF6" w:rsidRPr="00016DB0" w:rsidRDefault="004F1775" w:rsidP="00ED2752">
      <w:pPr>
        <w:pStyle w:val="Standard"/>
        <w:tabs>
          <w:tab w:val="left" w:pos="567"/>
        </w:tabs>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78. </w:t>
      </w:r>
      <w:r w:rsidRPr="000B1661">
        <w:rPr>
          <w:rFonts w:ascii="Times New Roman" w:hAnsi="Times New Roman" w:cs="Times New Roman"/>
          <w:bCs/>
          <w:color w:val="auto"/>
        </w:rPr>
        <w:tab/>
        <w:t>Зграда на углу ул</w:t>
      </w:r>
      <w:r w:rsidR="00E4090E">
        <w:rPr>
          <w:rFonts w:ascii="Times New Roman" w:hAnsi="Times New Roman" w:cs="Times New Roman"/>
          <w:bCs/>
          <w:color w:val="auto"/>
          <w:lang w:val="sr-Cyrl-RS"/>
        </w:rPr>
        <w:t>ица</w:t>
      </w:r>
      <w:r w:rsidRPr="000B1661">
        <w:rPr>
          <w:rFonts w:ascii="Times New Roman" w:hAnsi="Times New Roman" w:cs="Times New Roman"/>
          <w:bCs/>
          <w:color w:val="auto"/>
        </w:rPr>
        <w:t xml:space="preserve"> Пана Ђукић</w:t>
      </w:r>
      <w:r w:rsidR="006E0FE3">
        <w:rPr>
          <w:rFonts w:ascii="Times New Roman" w:hAnsi="Times New Roman" w:cs="Times New Roman"/>
          <w:bCs/>
          <w:color w:val="auto"/>
        </w:rPr>
        <w:t>а и Благоја Николића,  Лесковац</w:t>
      </w:r>
      <w:r w:rsidR="00016DB0">
        <w:rPr>
          <w:rFonts w:ascii="Times New Roman" w:hAnsi="Times New Roman" w:cs="Times New Roman"/>
          <w:bCs/>
          <w:color w:val="auto"/>
        </w:rPr>
        <w:t xml:space="preserve"> (споменик културе)</w:t>
      </w:r>
      <w:r w:rsidR="00016DB0">
        <w:rPr>
          <w:rFonts w:ascii="Times New Roman" w:hAnsi="Times New Roman" w:cs="Times New Roman"/>
          <w:bCs/>
          <w:color w:val="auto"/>
          <w:lang w:val="sr-Cyrl-RS"/>
        </w:rPr>
        <w:t>,</w:t>
      </w:r>
    </w:p>
    <w:p w14:paraId="13BB3BB5" w14:textId="79AE8BA0" w:rsidR="003B6EF6" w:rsidRPr="00016DB0" w:rsidRDefault="00E4090E" w:rsidP="00ED2752">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79. </w:t>
      </w:r>
      <w:r>
        <w:rPr>
          <w:rFonts w:ascii="Times New Roman" w:hAnsi="Times New Roman" w:cs="Times New Roman"/>
          <w:bCs/>
          <w:color w:val="auto"/>
        </w:rPr>
        <w:tab/>
        <w:t>Чичановићева кућа у ул</w:t>
      </w:r>
      <w:r>
        <w:rPr>
          <w:rFonts w:ascii="Times New Roman" w:hAnsi="Times New Roman" w:cs="Times New Roman"/>
          <w:bCs/>
          <w:color w:val="auto"/>
          <w:lang w:val="sr-Cyrl-RS"/>
        </w:rPr>
        <w:t>ици</w:t>
      </w:r>
      <w:r w:rsidR="004F1775" w:rsidRPr="000B1661">
        <w:rPr>
          <w:rFonts w:ascii="Times New Roman" w:hAnsi="Times New Roman" w:cs="Times New Roman"/>
          <w:bCs/>
          <w:color w:val="auto"/>
        </w:rPr>
        <w:t xml:space="preserve"> Војводе Мишића 4, Лесковац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10EE55A4" w14:textId="120D8E82" w:rsidR="003B6EF6" w:rsidRPr="00016DB0" w:rsidRDefault="004F1775" w:rsidP="00ED2752">
      <w:pPr>
        <w:pStyle w:val="Standard"/>
        <w:tabs>
          <w:tab w:val="left" w:pos="567"/>
        </w:tabs>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80. </w:t>
      </w:r>
      <w:r w:rsidRPr="000B1661">
        <w:rPr>
          <w:rFonts w:ascii="Times New Roman" w:hAnsi="Times New Roman" w:cs="Times New Roman"/>
          <w:bCs/>
          <w:color w:val="auto"/>
        </w:rPr>
        <w:tab/>
        <w:t xml:space="preserve">Зграда у Булевару ослобођења 14-18 „Багат”, Лесковац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2258219D" w14:textId="6B6CDB3B" w:rsidR="003B6EF6" w:rsidRPr="00016DB0" w:rsidRDefault="004F1775" w:rsidP="00ED2752">
      <w:pPr>
        <w:pStyle w:val="Standard"/>
        <w:tabs>
          <w:tab w:val="left" w:pos="567"/>
        </w:tabs>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81. </w:t>
      </w:r>
      <w:r w:rsidRPr="000B1661">
        <w:rPr>
          <w:rFonts w:ascii="Times New Roman" w:hAnsi="Times New Roman" w:cs="Times New Roman"/>
          <w:bCs/>
          <w:color w:val="auto"/>
        </w:rPr>
        <w:tab/>
        <w:t xml:space="preserve">Грађанска кућа у </w:t>
      </w:r>
      <w:r w:rsidR="003618E8">
        <w:rPr>
          <w:rFonts w:ascii="Times New Roman" w:hAnsi="Times New Roman" w:cs="Times New Roman"/>
          <w:bCs/>
          <w:color w:val="auto"/>
        </w:rPr>
        <w:t>ул</w:t>
      </w:r>
      <w:r w:rsidR="003618E8">
        <w:rPr>
          <w:rFonts w:ascii="Times New Roman" w:hAnsi="Times New Roman" w:cs="Times New Roman"/>
          <w:bCs/>
          <w:color w:val="auto"/>
          <w:lang w:val="sr-Cyrl-RS"/>
        </w:rPr>
        <w:t>ици</w:t>
      </w:r>
      <w:r w:rsidR="006E0FE3">
        <w:rPr>
          <w:rFonts w:ascii="Times New Roman" w:hAnsi="Times New Roman" w:cs="Times New Roman"/>
          <w:bCs/>
          <w:color w:val="auto"/>
        </w:rPr>
        <w:t xml:space="preserve"> Војводе Мишића 37, Лесковац</w:t>
      </w:r>
      <w:r w:rsidRPr="000B1661">
        <w:rPr>
          <w:rFonts w:ascii="Times New Roman" w:hAnsi="Times New Roman" w:cs="Times New Roman"/>
          <w:bCs/>
          <w:color w:val="auto"/>
        </w:rPr>
        <w:t xml:space="preserve">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2A0E3DE2" w14:textId="1923F9B1" w:rsidR="003B6EF6" w:rsidRPr="00016DB0" w:rsidRDefault="004F1775" w:rsidP="00ED2752">
      <w:pPr>
        <w:pStyle w:val="Standard"/>
        <w:tabs>
          <w:tab w:val="left" w:pos="567"/>
        </w:tabs>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82. </w:t>
      </w:r>
      <w:r w:rsidRPr="000B1661">
        <w:rPr>
          <w:rFonts w:ascii="Times New Roman" w:hAnsi="Times New Roman" w:cs="Times New Roman"/>
          <w:bCs/>
          <w:color w:val="auto"/>
        </w:rPr>
        <w:tab/>
        <w:t>Грађанска кућа у Светоилијској у</w:t>
      </w:r>
      <w:r w:rsidR="006E0FE3">
        <w:rPr>
          <w:rFonts w:ascii="Times New Roman" w:hAnsi="Times New Roman" w:cs="Times New Roman"/>
          <w:bCs/>
          <w:color w:val="auto"/>
        </w:rPr>
        <w:t>лици 42, „Мита Папир”, Лесковац</w:t>
      </w:r>
      <w:r w:rsidR="00016DB0">
        <w:rPr>
          <w:rFonts w:ascii="Times New Roman" w:hAnsi="Times New Roman" w:cs="Times New Roman"/>
          <w:bCs/>
          <w:color w:val="auto"/>
        </w:rPr>
        <w:t xml:space="preserve"> (споменик културе)</w:t>
      </w:r>
      <w:r w:rsidR="00016DB0">
        <w:rPr>
          <w:rFonts w:ascii="Times New Roman" w:hAnsi="Times New Roman" w:cs="Times New Roman"/>
          <w:bCs/>
          <w:color w:val="auto"/>
          <w:lang w:val="sr-Cyrl-RS"/>
        </w:rPr>
        <w:t>,</w:t>
      </w:r>
    </w:p>
    <w:p w14:paraId="7F68C344" w14:textId="50C2BDAA" w:rsidR="003B6EF6" w:rsidRPr="00016DB0"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83. </w:t>
      </w:r>
      <w:r w:rsidRPr="000B1661">
        <w:rPr>
          <w:rFonts w:ascii="Times New Roman" w:hAnsi="Times New Roman" w:cs="Times New Roman"/>
          <w:bCs/>
          <w:color w:val="auto"/>
        </w:rPr>
        <w:tab/>
        <w:t xml:space="preserve">Грађанска кућа </w:t>
      </w:r>
      <w:r w:rsidR="003618E8">
        <w:rPr>
          <w:rFonts w:ascii="Times New Roman" w:hAnsi="Times New Roman" w:cs="Times New Roman"/>
          <w:bCs/>
          <w:color w:val="auto"/>
        </w:rPr>
        <w:t>у ул</w:t>
      </w:r>
      <w:r w:rsidR="003618E8">
        <w:rPr>
          <w:rFonts w:ascii="Times New Roman" w:hAnsi="Times New Roman" w:cs="Times New Roman"/>
          <w:bCs/>
          <w:color w:val="auto"/>
          <w:lang w:val="sr-Cyrl-RS"/>
        </w:rPr>
        <w:t>ици</w:t>
      </w:r>
      <w:r w:rsidR="006E0FE3">
        <w:rPr>
          <w:rFonts w:ascii="Times New Roman" w:hAnsi="Times New Roman" w:cs="Times New Roman"/>
          <w:bCs/>
          <w:color w:val="auto"/>
        </w:rPr>
        <w:t xml:space="preserve"> Ђорђа Лешњака 1, Лесковац</w:t>
      </w:r>
      <w:r w:rsidR="00016DB0">
        <w:rPr>
          <w:rFonts w:ascii="Times New Roman" w:hAnsi="Times New Roman" w:cs="Times New Roman"/>
          <w:bCs/>
          <w:color w:val="auto"/>
        </w:rPr>
        <w:t xml:space="preserve"> (споменик културе)</w:t>
      </w:r>
      <w:r w:rsidR="00016DB0">
        <w:rPr>
          <w:rFonts w:ascii="Times New Roman" w:hAnsi="Times New Roman" w:cs="Times New Roman"/>
          <w:bCs/>
          <w:color w:val="auto"/>
          <w:lang w:val="sr-Cyrl-RS"/>
        </w:rPr>
        <w:t>,</w:t>
      </w:r>
    </w:p>
    <w:p w14:paraId="7118026F" w14:textId="4AFC9A9E" w:rsidR="003B6EF6" w:rsidRPr="00016DB0" w:rsidRDefault="003618E8" w:rsidP="00ED2752">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84. </w:t>
      </w:r>
      <w:r>
        <w:rPr>
          <w:rFonts w:ascii="Times New Roman" w:hAnsi="Times New Roman" w:cs="Times New Roman"/>
          <w:bCs/>
          <w:color w:val="auto"/>
        </w:rPr>
        <w:tab/>
        <w:t>Грађанска кућа у ул</w:t>
      </w:r>
      <w:r>
        <w:rPr>
          <w:rFonts w:ascii="Times New Roman" w:hAnsi="Times New Roman" w:cs="Times New Roman"/>
          <w:bCs/>
          <w:color w:val="auto"/>
          <w:lang w:val="sr-Cyrl-RS"/>
        </w:rPr>
        <w:t>ици</w:t>
      </w:r>
      <w:r w:rsidR="006E0FE3">
        <w:rPr>
          <w:rFonts w:ascii="Times New Roman" w:hAnsi="Times New Roman" w:cs="Times New Roman"/>
          <w:bCs/>
          <w:color w:val="auto"/>
        </w:rPr>
        <w:t xml:space="preserve"> Радоја Домановића 13, Лесковац</w:t>
      </w:r>
      <w:r w:rsidR="004F1775" w:rsidRPr="000B1661">
        <w:rPr>
          <w:rFonts w:ascii="Times New Roman" w:hAnsi="Times New Roman" w:cs="Times New Roman"/>
          <w:bCs/>
          <w:color w:val="auto"/>
        </w:rPr>
        <w:t xml:space="preserve"> (об</w:t>
      </w:r>
      <w:r w:rsidR="00016DB0">
        <w:rPr>
          <w:rFonts w:ascii="Times New Roman" w:hAnsi="Times New Roman" w:cs="Times New Roman"/>
          <w:bCs/>
          <w:color w:val="auto"/>
        </w:rPr>
        <w:t>јекат народног градитељства)</w:t>
      </w:r>
      <w:r w:rsidR="00016DB0">
        <w:rPr>
          <w:rFonts w:ascii="Times New Roman" w:hAnsi="Times New Roman" w:cs="Times New Roman"/>
          <w:bCs/>
          <w:color w:val="auto"/>
          <w:lang w:val="sr-Cyrl-RS"/>
        </w:rPr>
        <w:t>,</w:t>
      </w:r>
    </w:p>
    <w:p w14:paraId="41224A8B" w14:textId="1551B8C7" w:rsidR="003B6EF6" w:rsidRPr="00016DB0" w:rsidRDefault="003618E8" w:rsidP="00ED2752">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85. </w:t>
      </w:r>
      <w:r>
        <w:rPr>
          <w:rFonts w:ascii="Times New Roman" w:hAnsi="Times New Roman" w:cs="Times New Roman"/>
          <w:bCs/>
          <w:color w:val="auto"/>
        </w:rPr>
        <w:tab/>
        <w:t>Зграда у ул</w:t>
      </w:r>
      <w:r>
        <w:rPr>
          <w:rFonts w:ascii="Times New Roman" w:hAnsi="Times New Roman" w:cs="Times New Roman"/>
          <w:bCs/>
          <w:color w:val="auto"/>
          <w:lang w:val="sr-Cyrl-RS"/>
        </w:rPr>
        <w:t>ици</w:t>
      </w:r>
      <w:r w:rsidR="004F1775" w:rsidRPr="000B1661">
        <w:rPr>
          <w:rFonts w:ascii="Times New Roman" w:hAnsi="Times New Roman" w:cs="Times New Roman"/>
          <w:bCs/>
          <w:color w:val="auto"/>
        </w:rPr>
        <w:t xml:space="preserve"> Јужн</w:t>
      </w:r>
      <w:r w:rsidR="006E0FE3">
        <w:rPr>
          <w:rFonts w:ascii="Times New Roman" w:hAnsi="Times New Roman" w:cs="Times New Roman"/>
          <w:bCs/>
          <w:color w:val="auto"/>
        </w:rPr>
        <w:t>оморавских бригада 83, Лесковац</w:t>
      </w:r>
      <w:r w:rsidR="004F1775" w:rsidRPr="000B1661">
        <w:rPr>
          <w:rFonts w:ascii="Times New Roman" w:hAnsi="Times New Roman" w:cs="Times New Roman"/>
          <w:bCs/>
          <w:color w:val="auto"/>
        </w:rPr>
        <w:t xml:space="preserve">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5B9297D4" w14:textId="7EE07293" w:rsidR="003B6EF6" w:rsidRPr="00016DB0" w:rsidRDefault="003618E8" w:rsidP="00ED2752">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86. </w:t>
      </w:r>
      <w:r>
        <w:rPr>
          <w:rFonts w:ascii="Times New Roman" w:hAnsi="Times New Roman" w:cs="Times New Roman"/>
          <w:bCs/>
          <w:color w:val="auto"/>
        </w:rPr>
        <w:tab/>
        <w:t>Зграда у ул</w:t>
      </w:r>
      <w:r>
        <w:rPr>
          <w:rFonts w:ascii="Times New Roman" w:hAnsi="Times New Roman" w:cs="Times New Roman"/>
          <w:bCs/>
          <w:color w:val="auto"/>
          <w:lang w:val="sr-Cyrl-RS"/>
        </w:rPr>
        <w:t>ици</w:t>
      </w:r>
      <w:r w:rsidR="004F1775" w:rsidRPr="000B1661">
        <w:rPr>
          <w:rFonts w:ascii="Times New Roman" w:hAnsi="Times New Roman" w:cs="Times New Roman"/>
          <w:bCs/>
          <w:color w:val="auto"/>
        </w:rPr>
        <w:t xml:space="preserve"> Јужн</w:t>
      </w:r>
      <w:r w:rsidR="006E0FE3">
        <w:rPr>
          <w:rFonts w:ascii="Times New Roman" w:hAnsi="Times New Roman" w:cs="Times New Roman"/>
          <w:bCs/>
          <w:color w:val="auto"/>
        </w:rPr>
        <w:t>оморавских бригада 93, Лесковац</w:t>
      </w:r>
      <w:r w:rsidR="004F1775" w:rsidRPr="000B1661">
        <w:rPr>
          <w:rFonts w:ascii="Times New Roman" w:hAnsi="Times New Roman" w:cs="Times New Roman"/>
          <w:bCs/>
          <w:color w:val="auto"/>
        </w:rPr>
        <w:t xml:space="preserve">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21D777FC" w14:textId="6C62549E" w:rsidR="003B6EF6" w:rsidRPr="000B1661" w:rsidRDefault="003618E8">
      <w:pPr>
        <w:pStyle w:val="Standard"/>
        <w:ind w:left="540" w:hanging="540"/>
        <w:jc w:val="both"/>
        <w:rPr>
          <w:rFonts w:ascii="Times New Roman" w:hAnsi="Times New Roman" w:cs="Times New Roman"/>
          <w:bCs/>
          <w:color w:val="auto"/>
        </w:rPr>
      </w:pPr>
      <w:r>
        <w:rPr>
          <w:rFonts w:ascii="Times New Roman" w:hAnsi="Times New Roman" w:cs="Times New Roman"/>
          <w:bCs/>
          <w:color w:val="auto"/>
        </w:rPr>
        <w:t xml:space="preserve">87. </w:t>
      </w:r>
      <w:r>
        <w:rPr>
          <w:rFonts w:ascii="Times New Roman" w:hAnsi="Times New Roman" w:cs="Times New Roman"/>
          <w:bCs/>
          <w:color w:val="auto"/>
        </w:rPr>
        <w:tab/>
        <w:t>Зграда у ул</w:t>
      </w:r>
      <w:r>
        <w:rPr>
          <w:rFonts w:ascii="Times New Roman" w:hAnsi="Times New Roman" w:cs="Times New Roman"/>
          <w:bCs/>
          <w:color w:val="auto"/>
          <w:lang w:val="sr-Cyrl-RS"/>
        </w:rPr>
        <w:t>ици</w:t>
      </w:r>
      <w:r w:rsidR="006E0FE3">
        <w:rPr>
          <w:rFonts w:ascii="Times New Roman" w:hAnsi="Times New Roman" w:cs="Times New Roman"/>
          <w:bCs/>
          <w:color w:val="auto"/>
        </w:rPr>
        <w:t xml:space="preserve"> Бранислава Нушића 25, Лесковац</w:t>
      </w:r>
      <w:r w:rsidR="004F1775" w:rsidRPr="000B1661">
        <w:rPr>
          <w:rFonts w:ascii="Times New Roman" w:hAnsi="Times New Roman" w:cs="Times New Roman"/>
          <w:bCs/>
          <w:color w:val="auto"/>
        </w:rPr>
        <w:t xml:space="preserve"> (објекат народног градитељства);</w:t>
      </w:r>
    </w:p>
    <w:p w14:paraId="6222BB76" w14:textId="21E071DB" w:rsidR="003B6EF6" w:rsidRPr="00016DB0" w:rsidRDefault="003618E8" w:rsidP="003618E8">
      <w:pPr>
        <w:pStyle w:val="Standard"/>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88. </w:t>
      </w:r>
      <w:r>
        <w:rPr>
          <w:rFonts w:ascii="Times New Roman" w:hAnsi="Times New Roman" w:cs="Times New Roman"/>
          <w:bCs/>
          <w:color w:val="auto"/>
        </w:rPr>
        <w:tab/>
        <w:t>Зграда у ул</w:t>
      </w:r>
      <w:r>
        <w:rPr>
          <w:rFonts w:ascii="Times New Roman" w:hAnsi="Times New Roman" w:cs="Times New Roman"/>
          <w:bCs/>
          <w:color w:val="auto"/>
          <w:lang w:val="sr-Cyrl-RS"/>
        </w:rPr>
        <w:t>ици</w:t>
      </w:r>
      <w:r w:rsidR="004F1775" w:rsidRPr="000B1661">
        <w:rPr>
          <w:rFonts w:ascii="Times New Roman" w:hAnsi="Times New Roman" w:cs="Times New Roman"/>
          <w:bCs/>
          <w:color w:val="auto"/>
        </w:rPr>
        <w:t xml:space="preserve"> Светозара Марковића 12, Лесковац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697E918E" w14:textId="0DD527AC" w:rsidR="003B6EF6" w:rsidRPr="00016DB0" w:rsidRDefault="009E15C0" w:rsidP="00ED2752">
      <w:pPr>
        <w:pStyle w:val="Standard"/>
        <w:tabs>
          <w:tab w:val="left" w:pos="567"/>
        </w:tabs>
        <w:ind w:left="-142" w:firstLine="142"/>
        <w:jc w:val="both"/>
        <w:rPr>
          <w:rFonts w:ascii="Times New Roman" w:hAnsi="Times New Roman" w:cs="Times New Roman"/>
          <w:bCs/>
          <w:color w:val="auto"/>
          <w:lang w:val="sr-Cyrl-RS"/>
        </w:rPr>
      </w:pPr>
      <w:r>
        <w:rPr>
          <w:rFonts w:ascii="Times New Roman" w:hAnsi="Times New Roman" w:cs="Times New Roman"/>
          <w:bCs/>
          <w:color w:val="auto"/>
        </w:rPr>
        <w:t xml:space="preserve">89. </w:t>
      </w:r>
      <w:r>
        <w:rPr>
          <w:rFonts w:ascii="Times New Roman" w:hAnsi="Times New Roman" w:cs="Times New Roman"/>
          <w:bCs/>
          <w:color w:val="auto"/>
        </w:rPr>
        <w:tab/>
        <w:t>Грађанска кућа у ул</w:t>
      </w:r>
      <w:r>
        <w:rPr>
          <w:rFonts w:ascii="Times New Roman" w:hAnsi="Times New Roman" w:cs="Times New Roman"/>
          <w:bCs/>
          <w:color w:val="auto"/>
          <w:lang w:val="sr-Cyrl-RS"/>
        </w:rPr>
        <w:t>ици</w:t>
      </w:r>
      <w:r w:rsidR="004F1775" w:rsidRPr="000B1661">
        <w:rPr>
          <w:rFonts w:ascii="Times New Roman" w:hAnsi="Times New Roman" w:cs="Times New Roman"/>
          <w:bCs/>
          <w:color w:val="auto"/>
        </w:rPr>
        <w:t xml:space="preserve"> Светозара Марковића 69, Лесковац </w:t>
      </w:r>
      <w:r w:rsidR="00016DB0">
        <w:rPr>
          <w:rFonts w:ascii="Times New Roman" w:hAnsi="Times New Roman" w:cs="Times New Roman"/>
          <w:bCs/>
          <w:color w:val="auto"/>
        </w:rPr>
        <w:t>(објекат народног градитељства)</w:t>
      </w:r>
      <w:r w:rsidR="00016DB0">
        <w:rPr>
          <w:rFonts w:ascii="Times New Roman" w:hAnsi="Times New Roman" w:cs="Times New Roman"/>
          <w:bCs/>
          <w:color w:val="auto"/>
          <w:lang w:val="sr-Cyrl-RS"/>
        </w:rPr>
        <w:t>,</w:t>
      </w:r>
    </w:p>
    <w:p w14:paraId="37A2DFCF" w14:textId="6B4A8294" w:rsidR="003B6EF6" w:rsidRPr="00016DB0"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90. </w:t>
      </w:r>
      <w:r w:rsidRPr="000B1661">
        <w:rPr>
          <w:rFonts w:ascii="Times New Roman" w:hAnsi="Times New Roman" w:cs="Times New Roman"/>
          <w:bCs/>
          <w:color w:val="auto"/>
        </w:rPr>
        <w:tab/>
        <w:t>Кућа у</w:t>
      </w:r>
      <w:r w:rsidR="009E15C0">
        <w:rPr>
          <w:rFonts w:ascii="Times New Roman" w:hAnsi="Times New Roman" w:cs="Times New Roman"/>
          <w:bCs/>
          <w:color w:val="auto"/>
        </w:rPr>
        <w:t xml:space="preserve"> ул</w:t>
      </w:r>
      <w:r w:rsidR="009E15C0">
        <w:rPr>
          <w:rFonts w:ascii="Times New Roman" w:hAnsi="Times New Roman" w:cs="Times New Roman"/>
          <w:bCs/>
          <w:color w:val="auto"/>
          <w:lang w:val="sr-Cyrl-RS"/>
        </w:rPr>
        <w:t>ици</w:t>
      </w:r>
      <w:r w:rsidR="006E0FE3">
        <w:rPr>
          <w:rFonts w:ascii="Times New Roman" w:hAnsi="Times New Roman" w:cs="Times New Roman"/>
          <w:bCs/>
          <w:color w:val="auto"/>
        </w:rPr>
        <w:t xml:space="preserve"> Милоша Обилића 4, Лесковац</w:t>
      </w:r>
      <w:r w:rsidRPr="000B1661">
        <w:rPr>
          <w:rFonts w:ascii="Times New Roman" w:hAnsi="Times New Roman" w:cs="Times New Roman"/>
          <w:bCs/>
          <w:color w:val="auto"/>
        </w:rPr>
        <w:t xml:space="preserve"> (објека</w:t>
      </w:r>
      <w:r w:rsidR="00016DB0">
        <w:rPr>
          <w:rFonts w:ascii="Times New Roman" w:hAnsi="Times New Roman" w:cs="Times New Roman"/>
          <w:bCs/>
          <w:color w:val="auto"/>
        </w:rPr>
        <w:t>т народног градитељства)</w:t>
      </w:r>
      <w:r w:rsidR="00016DB0">
        <w:rPr>
          <w:rFonts w:ascii="Times New Roman" w:hAnsi="Times New Roman" w:cs="Times New Roman"/>
          <w:bCs/>
          <w:color w:val="auto"/>
          <w:lang w:val="sr-Cyrl-RS"/>
        </w:rPr>
        <w:t>,</w:t>
      </w:r>
    </w:p>
    <w:p w14:paraId="7E70DF43" w14:textId="2480474D" w:rsidR="003B6EF6" w:rsidRPr="00016DB0" w:rsidRDefault="004F1775">
      <w:pPr>
        <w:pStyle w:val="Standard"/>
        <w:ind w:left="540" w:hanging="540"/>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91. </w:t>
      </w:r>
      <w:r w:rsidRPr="000B1661">
        <w:rPr>
          <w:rFonts w:ascii="Times New Roman" w:hAnsi="Times New Roman" w:cs="Times New Roman"/>
          <w:bCs/>
          <w:color w:val="auto"/>
        </w:rPr>
        <w:tab/>
        <w:t>Црква Св. Илије на Хисару, Лесковац (споменик културе)</w:t>
      </w:r>
      <w:r w:rsidR="00016DB0">
        <w:rPr>
          <w:rFonts w:ascii="Times New Roman" w:hAnsi="Times New Roman" w:cs="Times New Roman"/>
          <w:bCs/>
          <w:color w:val="auto"/>
          <w:lang w:val="sr-Cyrl-RS"/>
        </w:rPr>
        <w:t>,</w:t>
      </w:r>
    </w:p>
    <w:p w14:paraId="4B321017" w14:textId="7F9ED4ED" w:rsidR="003B6EF6" w:rsidRPr="00016DB0" w:rsidRDefault="004F1775" w:rsidP="00ED2752">
      <w:pPr>
        <w:pStyle w:val="Standard"/>
        <w:tabs>
          <w:tab w:val="left" w:pos="567"/>
        </w:tabs>
        <w:ind w:left="-142" w:firstLine="142"/>
        <w:jc w:val="both"/>
        <w:rPr>
          <w:rFonts w:ascii="Times New Roman" w:hAnsi="Times New Roman" w:cs="Times New Roman"/>
          <w:bCs/>
          <w:color w:val="auto"/>
          <w:lang w:val="sr-Cyrl-RS"/>
        </w:rPr>
      </w:pPr>
      <w:r w:rsidRPr="000B1661">
        <w:rPr>
          <w:rFonts w:ascii="Times New Roman" w:hAnsi="Times New Roman" w:cs="Times New Roman"/>
          <w:bCs/>
          <w:color w:val="auto"/>
        </w:rPr>
        <w:t xml:space="preserve">92. </w:t>
      </w:r>
      <w:r w:rsidRPr="000B1661">
        <w:rPr>
          <w:rFonts w:ascii="Times New Roman" w:hAnsi="Times New Roman" w:cs="Times New Roman"/>
          <w:bCs/>
          <w:color w:val="auto"/>
        </w:rPr>
        <w:tab/>
        <w:t>Црквени ко</w:t>
      </w:r>
      <w:r w:rsidR="006E0FE3">
        <w:rPr>
          <w:rFonts w:ascii="Times New Roman" w:hAnsi="Times New Roman" w:cs="Times New Roman"/>
          <w:bCs/>
          <w:color w:val="auto"/>
        </w:rPr>
        <w:t>мплекс у центру града, Лесковац</w:t>
      </w:r>
      <w:r w:rsidRPr="000B1661">
        <w:rPr>
          <w:rFonts w:ascii="Times New Roman" w:hAnsi="Times New Roman" w:cs="Times New Roman"/>
          <w:bCs/>
          <w:color w:val="auto"/>
        </w:rPr>
        <w:t xml:space="preserve"> (просторн</w:t>
      </w:r>
      <w:r w:rsidR="00016DB0">
        <w:rPr>
          <w:rFonts w:ascii="Times New Roman" w:hAnsi="Times New Roman" w:cs="Times New Roman"/>
          <w:bCs/>
          <w:color w:val="auto"/>
        </w:rPr>
        <w:t>о културно – историјска целина)</w:t>
      </w:r>
      <w:r w:rsidR="00016DB0">
        <w:rPr>
          <w:rFonts w:ascii="Times New Roman" w:hAnsi="Times New Roman" w:cs="Times New Roman"/>
          <w:bCs/>
          <w:color w:val="auto"/>
          <w:lang w:val="sr-Cyrl-RS"/>
        </w:rPr>
        <w:t>,</w:t>
      </w:r>
    </w:p>
    <w:p w14:paraId="5AA01AD8" w14:textId="77777777" w:rsidR="003B6EF6" w:rsidRPr="000B1661" w:rsidRDefault="004F1775" w:rsidP="00ED2752">
      <w:pPr>
        <w:pStyle w:val="Standard"/>
        <w:tabs>
          <w:tab w:val="left" w:pos="567"/>
        </w:tabs>
        <w:ind w:left="-142" w:firstLine="142"/>
        <w:jc w:val="both"/>
        <w:rPr>
          <w:rFonts w:ascii="Times New Roman" w:hAnsi="Times New Roman" w:cs="Times New Roman"/>
          <w:bCs/>
          <w:color w:val="auto"/>
        </w:rPr>
      </w:pPr>
      <w:r w:rsidRPr="000B1661">
        <w:rPr>
          <w:rFonts w:ascii="Times New Roman" w:hAnsi="Times New Roman" w:cs="Times New Roman"/>
          <w:bCs/>
          <w:color w:val="auto"/>
        </w:rPr>
        <w:t xml:space="preserve">93. </w:t>
      </w:r>
      <w:r w:rsidRPr="000B1661">
        <w:rPr>
          <w:rFonts w:ascii="Times New Roman" w:hAnsi="Times New Roman" w:cs="Times New Roman"/>
          <w:bCs/>
          <w:color w:val="auto"/>
        </w:rPr>
        <w:tab/>
        <w:t>Спомен парк са меморијалним спомен–гробљем посвећен палим 1941-1945, рад арх. Б. Богдановића, Лесковац (знаменито место).</w:t>
      </w:r>
    </w:p>
    <w:p w14:paraId="4B32BE2A" w14:textId="77777777" w:rsidR="003B6EF6" w:rsidRPr="000B1661" w:rsidRDefault="003B6EF6">
      <w:pPr>
        <w:pStyle w:val="Standard"/>
        <w:jc w:val="both"/>
        <w:rPr>
          <w:rFonts w:ascii="Times New Roman" w:hAnsi="Times New Roman" w:cs="Times New Roman"/>
          <w:bCs/>
          <w:color w:val="auto"/>
        </w:rPr>
      </w:pPr>
    </w:p>
    <w:p w14:paraId="74B62819" w14:textId="77777777"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color w:val="auto"/>
        </w:rPr>
        <w:t>Просторни р</w:t>
      </w:r>
      <w:r w:rsidRPr="000B1661">
        <w:rPr>
          <w:rFonts w:ascii="Times New Roman" w:hAnsi="Times New Roman" w:cs="Times New Roman"/>
          <w:color w:val="auto"/>
          <w:lang w:val="ru-RU"/>
        </w:rPr>
        <w:t>азвој, заштита уређење и унапређење културних добара</w:t>
      </w:r>
    </w:p>
    <w:p w14:paraId="0B2D34EE" w14:textId="77777777" w:rsidR="003B6EF6" w:rsidRPr="000B1661" w:rsidRDefault="003B6EF6">
      <w:pPr>
        <w:pStyle w:val="Standard"/>
        <w:ind w:right="1010"/>
        <w:rPr>
          <w:rFonts w:ascii="Times New Roman" w:hAnsi="Times New Roman" w:cs="Times New Roman"/>
          <w:bCs/>
          <w:color w:val="auto"/>
        </w:rPr>
      </w:pPr>
    </w:p>
    <w:p w14:paraId="1D1BD2B9" w14:textId="39B86170" w:rsidR="003B6EF6" w:rsidRPr="000B1661" w:rsidRDefault="004F1775" w:rsidP="00C826A8">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План заштите, уређења и унапређења непокретног културног добара следи принципе преузете из П</w:t>
      </w:r>
      <w:r w:rsidRPr="000B1661">
        <w:rPr>
          <w:rFonts w:ascii="Times New Roman" w:hAnsi="Times New Roman" w:cs="Times New Roman"/>
          <w:color w:val="auto"/>
        </w:rPr>
        <w:t>росторног плана Републике Србије</w:t>
      </w:r>
      <w:r w:rsidRPr="000B1661">
        <w:rPr>
          <w:rFonts w:ascii="Times New Roman" w:hAnsi="Times New Roman" w:cs="Times New Roman"/>
          <w:color w:val="auto"/>
          <w:lang w:val="ru-RU"/>
        </w:rPr>
        <w:t>. План је усклађен са регионалним и локалним контекстом у функцији  достизања реалних циљева.</w:t>
      </w:r>
    </w:p>
    <w:p w14:paraId="0C44634D" w14:textId="1EA4D8C4" w:rsidR="003B6EF6" w:rsidRPr="000B1661" w:rsidRDefault="004F1775" w:rsidP="00C826A8">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Програми, садржај, детаљна намена и мере заштите непокретних културних добара</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биће дефинисане одговарајућим урбанистичким плановима, односно </w:t>
      </w:r>
      <w:r w:rsidR="00143C89">
        <w:rPr>
          <w:rFonts w:ascii="Times New Roman" w:hAnsi="Times New Roman" w:cs="Times New Roman"/>
          <w:color w:val="auto"/>
          <w:lang w:val="sr-Cyrl-RS"/>
        </w:rPr>
        <w:t>а</w:t>
      </w:r>
      <w:r w:rsidRPr="000B1661">
        <w:rPr>
          <w:rFonts w:ascii="Times New Roman" w:hAnsi="Times New Roman" w:cs="Times New Roman"/>
          <w:color w:val="auto"/>
          <w:lang w:val="ru-RU"/>
        </w:rPr>
        <w:t xml:space="preserve">ктом о </w:t>
      </w:r>
      <w:r w:rsidRPr="000B1661">
        <w:rPr>
          <w:rFonts w:ascii="Times New Roman" w:hAnsi="Times New Roman" w:cs="Times New Roman"/>
          <w:color w:val="auto"/>
          <w:lang w:val="ru-RU"/>
        </w:rPr>
        <w:lastRenderedPageBreak/>
        <w:t>утврђивању непокретног културног добра.</w:t>
      </w:r>
    </w:p>
    <w:p w14:paraId="36A2363F" w14:textId="031C1E51"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Адекватна</w:t>
      </w:r>
      <w:r w:rsidRPr="000B1661">
        <w:rPr>
          <w:rFonts w:ascii="Times New Roman" w:hAnsi="Times New Roman" w:cs="Times New Roman"/>
          <w:color w:val="auto"/>
          <w:lang w:val="ru-RU"/>
        </w:rPr>
        <w:t xml:space="preserve"> презентација културног наслеђа и његово укључивање у туристичку понуду подручја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омогућиће се повећањем саобраћајне доступности, туристичком сигнализацијом, инфраструктурним опремањем локалитета културног нас</w:t>
      </w:r>
      <w:r w:rsidR="007F17D5">
        <w:rPr>
          <w:rFonts w:ascii="Times New Roman" w:hAnsi="Times New Roman" w:cs="Times New Roman"/>
          <w:color w:val="auto"/>
          <w:lang w:val="ru-RU"/>
        </w:rPr>
        <w:t>леђа и његове заштићене околине</w:t>
      </w:r>
      <w:r w:rsidRPr="000B1661">
        <w:rPr>
          <w:rFonts w:ascii="Times New Roman" w:hAnsi="Times New Roman" w:cs="Times New Roman"/>
          <w:color w:val="auto"/>
          <w:lang w:val="ru-RU"/>
        </w:rPr>
        <w:t xml:space="preserve"> и </w:t>
      </w:r>
      <w:r w:rsidRPr="000B1661">
        <w:rPr>
          <w:rFonts w:ascii="Times New Roman" w:hAnsi="Times New Roman" w:cs="Times New Roman"/>
          <w:color w:val="auto"/>
        </w:rPr>
        <w:t xml:space="preserve">презентацијом </w:t>
      </w:r>
      <w:r w:rsidRPr="000B1661">
        <w:rPr>
          <w:rFonts w:ascii="Times New Roman" w:hAnsi="Times New Roman" w:cs="Times New Roman"/>
          <w:color w:val="auto"/>
          <w:lang w:val="ru-RU"/>
        </w:rPr>
        <w:t>културног идентитета подручја</w:t>
      </w:r>
      <w:r w:rsidRPr="000B1661">
        <w:rPr>
          <w:rFonts w:ascii="Times New Roman" w:hAnsi="Times New Roman" w:cs="Times New Roman"/>
          <w:color w:val="auto"/>
        </w:rPr>
        <w:t>, пре свега формирањем националних, регионалних и локалних, културно-историјских рута („пут римских царева” (римски војни пут); српски средњовековни градови; „манастирска рута” и др).</w:t>
      </w:r>
    </w:p>
    <w:p w14:paraId="0807EE59" w14:textId="77777777" w:rsidR="003B6EF6" w:rsidRPr="000B1661" w:rsidRDefault="003B6EF6">
      <w:pPr>
        <w:pStyle w:val="NoSpacing"/>
        <w:jc w:val="both"/>
        <w:rPr>
          <w:rFonts w:ascii="Times New Roman" w:hAnsi="Times New Roman"/>
          <w:sz w:val="24"/>
          <w:szCs w:val="24"/>
        </w:rPr>
      </w:pPr>
    </w:p>
    <w:p w14:paraId="334F8F8B" w14:textId="77777777" w:rsidR="003B6EF6" w:rsidRPr="000B1661" w:rsidRDefault="004F1775">
      <w:pPr>
        <w:pStyle w:val="Standard"/>
        <w:jc w:val="center"/>
        <w:rPr>
          <w:rFonts w:ascii="Times New Roman" w:hAnsi="Times New Roman" w:cs="Times New Roman"/>
          <w:color w:val="auto"/>
          <w:lang w:val="ru-RU"/>
        </w:rPr>
      </w:pPr>
      <w:r w:rsidRPr="000B1661">
        <w:rPr>
          <w:rFonts w:ascii="Times New Roman" w:hAnsi="Times New Roman" w:cs="Times New Roman"/>
          <w:color w:val="auto"/>
          <w:lang w:val="ru-RU"/>
        </w:rPr>
        <w:t>Услови и мере заштите непокретних културних добара, добара која уживају претходну заштиту и евидентираних културних добара</w:t>
      </w:r>
    </w:p>
    <w:p w14:paraId="0E429EB7" w14:textId="77777777" w:rsidR="003B6EF6" w:rsidRPr="000B1661" w:rsidRDefault="003B6EF6">
      <w:pPr>
        <w:pStyle w:val="Standard"/>
        <w:ind w:right="1010"/>
        <w:jc w:val="both"/>
        <w:rPr>
          <w:rFonts w:ascii="Times New Roman" w:hAnsi="Times New Roman" w:cs="Times New Roman"/>
          <w:color w:val="auto"/>
          <w:lang w:val="ru-RU"/>
        </w:rPr>
      </w:pPr>
    </w:p>
    <w:p w14:paraId="32CB3D3A" w14:textId="38295D89" w:rsidR="003B6EF6" w:rsidRPr="000B1661" w:rsidRDefault="004F1775" w:rsidP="00EE2045">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Завод</w:t>
      </w:r>
      <w:r w:rsidRPr="000B1661">
        <w:rPr>
          <w:rFonts w:ascii="Times New Roman" w:hAnsi="Times New Roman" w:cs="Times New Roman"/>
          <w:color w:val="auto"/>
          <w:lang w:val="ru-RU"/>
        </w:rPr>
        <w:t xml:space="preserve"> за заштиту споменика културе посебним правним актом утврђује конкретне услове чувања, коришћења и одржавања, као и услове за предузимање конкретних мера заштите за свако поједино непокретно културно добро или добро под претходном заштитом. Акт о мерама техничке заштите, који пропис</w:t>
      </w:r>
      <w:r w:rsidR="00EE2045" w:rsidRPr="000B1661">
        <w:rPr>
          <w:rFonts w:ascii="Times New Roman" w:hAnsi="Times New Roman" w:cs="Times New Roman"/>
          <w:color w:val="auto"/>
          <w:lang w:val="ru-RU"/>
        </w:rPr>
        <w:t>ује надлежни з</w:t>
      </w:r>
      <w:r w:rsidRPr="000B1661">
        <w:rPr>
          <w:rFonts w:ascii="Times New Roman" w:hAnsi="Times New Roman" w:cs="Times New Roman"/>
          <w:color w:val="auto"/>
          <w:lang w:val="ru-RU"/>
        </w:rPr>
        <w:t>авод, прибавља се пре израде пројеката за локацијске услове. Пројектна докум</w:t>
      </w:r>
      <w:r w:rsidR="00EE2045" w:rsidRPr="000B1661">
        <w:rPr>
          <w:rFonts w:ascii="Times New Roman" w:hAnsi="Times New Roman" w:cs="Times New Roman"/>
          <w:color w:val="auto"/>
          <w:lang w:val="ru-RU"/>
        </w:rPr>
        <w:t>ентација доставља се надлежном з</w:t>
      </w:r>
      <w:r w:rsidRPr="000B1661">
        <w:rPr>
          <w:rFonts w:ascii="Times New Roman" w:hAnsi="Times New Roman" w:cs="Times New Roman"/>
          <w:color w:val="auto"/>
          <w:lang w:val="ru-RU"/>
        </w:rPr>
        <w:t>аводу на сагласност.</w:t>
      </w:r>
    </w:p>
    <w:p w14:paraId="11662DFF" w14:textId="1B017134"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Приликом</w:t>
      </w:r>
      <w:r w:rsidRPr="000B1661">
        <w:rPr>
          <w:rFonts w:ascii="Times New Roman" w:hAnsi="Times New Roman" w:cs="Times New Roman"/>
          <w:color w:val="auto"/>
          <w:lang w:val="ru-RU"/>
        </w:rPr>
        <w:t xml:space="preserve"> израде урбанистичких планова на основу Просторног плана, обавезно је планирати интервенције у простору на начин који неће угрозити заштићена непокретна културна добра и добра под претходном заштитом, већ допринети њиховој трајној заштити и пуној афирмацији њихових споменичких вредности.</w:t>
      </w:r>
    </w:p>
    <w:p w14:paraId="17FF53E6"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Приликом</w:t>
      </w:r>
      <w:r w:rsidRPr="000B1661">
        <w:rPr>
          <w:rFonts w:ascii="Times New Roman" w:hAnsi="Times New Roman" w:cs="Times New Roman"/>
          <w:color w:val="auto"/>
          <w:lang w:val="ru-RU"/>
        </w:rPr>
        <w:t xml:space="preserve"> изградње објеката и уређивања простора на основу Просторног плана, утврђени су следећи општи услови и мере заштите:</w:t>
      </w:r>
    </w:p>
    <w:p w14:paraId="3942643D" w14:textId="59E3DD7D" w:rsidR="003B6EF6" w:rsidRPr="000B1661" w:rsidRDefault="004F1775" w:rsidP="007F75FE">
      <w:pPr>
        <w:pStyle w:val="Standard"/>
        <w:numPr>
          <w:ilvl w:val="0"/>
          <w:numId w:val="136"/>
        </w:numPr>
        <w:ind w:left="0" w:right="14" w:firstLine="0"/>
        <w:jc w:val="both"/>
        <w:rPr>
          <w:rFonts w:ascii="Times New Roman" w:hAnsi="Times New Roman" w:cs="Times New Roman"/>
          <w:color w:val="auto"/>
        </w:rPr>
      </w:pPr>
      <w:r w:rsidRPr="000B1661">
        <w:rPr>
          <w:rFonts w:ascii="Times New Roman" w:hAnsi="Times New Roman" w:cs="Times New Roman"/>
          <w:color w:val="auto"/>
          <w:lang w:val="ru-RU"/>
        </w:rPr>
        <w:t xml:space="preserve">искључује се могућност трасирања далековода преко катастарских парцела које обухватају: археолошко налазиште „Медијана” (до магистралног пута са јужне стране), споменик културе </w:t>
      </w:r>
      <w:r w:rsidRPr="000B1661">
        <w:rPr>
          <w:rFonts w:ascii="Times New Roman" w:hAnsi="Times New Roman" w:cs="Times New Roman"/>
          <w:color w:val="auto"/>
        </w:rPr>
        <w:t>Ћеле Кула</w:t>
      </w:r>
      <w:r w:rsidRPr="000B1661">
        <w:rPr>
          <w:rFonts w:ascii="Times New Roman" w:hAnsi="Times New Roman" w:cs="Times New Roman"/>
          <w:color w:val="auto"/>
          <w:lang w:val="ru-RU"/>
        </w:rPr>
        <w:t xml:space="preserve"> са капелом (градско подручје) и знаменито место „Бубањ” у Нишу (целокупно топог</w:t>
      </w:r>
      <w:r w:rsidR="00F21E2C">
        <w:rPr>
          <w:rFonts w:ascii="Times New Roman" w:hAnsi="Times New Roman" w:cs="Times New Roman"/>
          <w:color w:val="auto"/>
          <w:lang w:val="ru-RU"/>
        </w:rPr>
        <w:t>рафско подручје брда Бубањ), који су</w:t>
      </w:r>
      <w:r w:rsidRPr="000B1661">
        <w:rPr>
          <w:rFonts w:ascii="Times New Roman" w:hAnsi="Times New Roman" w:cs="Times New Roman"/>
          <w:color w:val="auto"/>
          <w:lang w:val="ru-RU"/>
        </w:rPr>
        <w:t xml:space="preserve"> утврђен</w:t>
      </w:r>
      <w:r w:rsidR="00F21E2C">
        <w:rPr>
          <w:rFonts w:ascii="Times New Roman" w:hAnsi="Times New Roman" w:cs="Times New Roman"/>
          <w:color w:val="auto"/>
          <w:lang w:val="ru-RU"/>
        </w:rPr>
        <w:t>и</w:t>
      </w:r>
      <w:r w:rsidRPr="000B1661">
        <w:rPr>
          <w:rFonts w:ascii="Times New Roman" w:hAnsi="Times New Roman" w:cs="Times New Roman"/>
          <w:color w:val="auto"/>
          <w:lang w:val="ru-RU"/>
        </w:rPr>
        <w:t xml:space="preserve"> </w:t>
      </w:r>
      <w:r w:rsidR="00F21E2C">
        <w:rPr>
          <w:rFonts w:ascii="Times New Roman" w:hAnsi="Times New Roman" w:cs="Times New Roman"/>
          <w:color w:val="auto"/>
          <w:lang w:val="ru-RU"/>
        </w:rPr>
        <w:t xml:space="preserve">Одлуком о утврђивању непокретних </w:t>
      </w:r>
      <w:r w:rsidRPr="000B1661">
        <w:rPr>
          <w:rFonts w:ascii="Times New Roman" w:hAnsi="Times New Roman" w:cs="Times New Roman"/>
          <w:color w:val="auto"/>
          <w:lang w:val="ru-RU"/>
        </w:rPr>
        <w:t>културн</w:t>
      </w:r>
      <w:r w:rsidR="00F21E2C">
        <w:rPr>
          <w:rFonts w:ascii="Times New Roman" w:hAnsi="Times New Roman" w:cs="Times New Roman"/>
          <w:color w:val="auto"/>
          <w:lang w:val="ru-RU"/>
        </w:rPr>
        <w:t>их</w:t>
      </w:r>
      <w:r w:rsidRPr="000B1661">
        <w:rPr>
          <w:rFonts w:ascii="Times New Roman" w:hAnsi="Times New Roman" w:cs="Times New Roman"/>
          <w:color w:val="auto"/>
          <w:lang w:val="ru-RU"/>
        </w:rPr>
        <w:t xml:space="preserve"> доб</w:t>
      </w:r>
      <w:r w:rsidR="00F21E2C">
        <w:rPr>
          <w:rFonts w:ascii="Times New Roman" w:hAnsi="Times New Roman" w:cs="Times New Roman"/>
          <w:color w:val="auto"/>
          <w:lang w:val="ru-RU"/>
        </w:rPr>
        <w:t>а</w:t>
      </w:r>
      <w:r w:rsidRPr="000B1661">
        <w:rPr>
          <w:rFonts w:ascii="Times New Roman" w:hAnsi="Times New Roman" w:cs="Times New Roman"/>
          <w:color w:val="auto"/>
          <w:lang w:val="ru-RU"/>
        </w:rPr>
        <w:t xml:space="preserve">ра од изузетног значаја </w:t>
      </w:r>
      <w:r w:rsidR="00F21E2C">
        <w:rPr>
          <w:rFonts w:ascii="Times New Roman" w:hAnsi="Times New Roman" w:cs="Times New Roman"/>
          <w:color w:val="auto"/>
          <w:lang w:val="ru-RU"/>
        </w:rPr>
        <w:t xml:space="preserve">и од великог значаја </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„Службени гласник </w:t>
      </w:r>
      <w:r w:rsidR="00F21E2C">
        <w:rPr>
          <w:rFonts w:ascii="Times New Roman" w:hAnsi="Times New Roman" w:cs="Times New Roman"/>
          <w:color w:val="auto"/>
          <w:lang w:val="sr-Cyrl-RS"/>
        </w:rPr>
        <w:t>С</w:t>
      </w:r>
      <w:r w:rsidRPr="000B1661">
        <w:rPr>
          <w:rFonts w:ascii="Times New Roman" w:hAnsi="Times New Roman" w:cs="Times New Roman"/>
          <w:color w:val="auto"/>
        </w:rPr>
        <w:t>РС”, бр</w:t>
      </w:r>
      <w:r w:rsidR="00F21E2C">
        <w:rPr>
          <w:rFonts w:ascii="Times New Roman" w:hAnsi="Times New Roman" w:cs="Times New Roman"/>
          <w:color w:val="auto"/>
          <w:lang w:val="sr-Cyrl-RS"/>
        </w:rPr>
        <w:t>.</w:t>
      </w:r>
      <w:r w:rsidRPr="000B1661">
        <w:rPr>
          <w:rFonts w:ascii="Times New Roman" w:hAnsi="Times New Roman" w:cs="Times New Roman"/>
          <w:color w:val="auto"/>
        </w:rPr>
        <w:t xml:space="preserve"> 14/79</w:t>
      </w:r>
      <w:r w:rsidR="00F21E2C">
        <w:rPr>
          <w:rFonts w:ascii="Times New Roman" w:hAnsi="Times New Roman" w:cs="Times New Roman"/>
          <w:color w:val="auto"/>
          <w:lang w:val="sr-Cyrl-RS"/>
        </w:rPr>
        <w:t xml:space="preserve"> и 30/89</w:t>
      </w:r>
      <w:r w:rsidRPr="000B1661">
        <w:rPr>
          <w:rFonts w:ascii="Times New Roman" w:hAnsi="Times New Roman" w:cs="Times New Roman"/>
          <w:color w:val="auto"/>
        </w:rPr>
        <w:t>);</w:t>
      </w:r>
    </w:p>
    <w:p w14:paraId="430C4F27" w14:textId="3680AF1F" w:rsidR="003B6EF6" w:rsidRPr="000B1661" w:rsidRDefault="004F1775" w:rsidP="007F75FE">
      <w:pPr>
        <w:pStyle w:val="Standard"/>
        <w:numPr>
          <w:ilvl w:val="0"/>
          <w:numId w:val="136"/>
        </w:numPr>
        <w:ind w:left="0" w:right="14" w:firstLine="0"/>
        <w:jc w:val="both"/>
        <w:rPr>
          <w:rFonts w:ascii="Times New Roman" w:hAnsi="Times New Roman" w:cs="Times New Roman"/>
          <w:color w:val="auto"/>
        </w:rPr>
      </w:pPr>
      <w:r w:rsidRPr="000B1661">
        <w:rPr>
          <w:rFonts w:ascii="Times New Roman" w:hAnsi="Times New Roman" w:cs="Times New Roman"/>
          <w:color w:val="auto"/>
        </w:rPr>
        <w:t>уколико је инфраструктурни коридор високонапонског далековода у непосредно визуелном обухвату из простора наведених непокретних културних добара, а најмање 200 m ваздушном линијом од регулационе границе предметног културног добра од задњег проводника, мора се предвидети делимично озелењавање високим шумс</w:t>
      </w:r>
      <w:r w:rsidR="007F17D5">
        <w:rPr>
          <w:rFonts w:ascii="Times New Roman" w:hAnsi="Times New Roman" w:cs="Times New Roman"/>
          <w:color w:val="auto"/>
        </w:rPr>
        <w:t>ким масивом у простору коридора</w:t>
      </w:r>
      <w:r w:rsidRPr="000B1661">
        <w:rPr>
          <w:rFonts w:ascii="Times New Roman" w:hAnsi="Times New Roman" w:cs="Times New Roman"/>
          <w:color w:val="auto"/>
        </w:rPr>
        <w:t xml:space="preserve"> или подземно вођење високонапонске инфраструктуре;</w:t>
      </w:r>
    </w:p>
    <w:p w14:paraId="4A456096" w14:textId="43DDF6C9" w:rsidR="003B6EF6" w:rsidRPr="000B1661" w:rsidRDefault="004F1775" w:rsidP="007F75FE">
      <w:pPr>
        <w:pStyle w:val="Standard"/>
        <w:numPr>
          <w:ilvl w:val="0"/>
          <w:numId w:val="136"/>
        </w:numPr>
        <w:ind w:left="0" w:right="14" w:firstLine="0"/>
        <w:jc w:val="both"/>
        <w:rPr>
          <w:rFonts w:ascii="Times New Roman" w:hAnsi="Times New Roman" w:cs="Times New Roman"/>
          <w:color w:val="auto"/>
        </w:rPr>
      </w:pPr>
      <w:r w:rsidRPr="000B1661">
        <w:rPr>
          <w:rFonts w:ascii="Times New Roman" w:hAnsi="Times New Roman" w:cs="Times New Roman"/>
          <w:color w:val="auto"/>
        </w:rPr>
        <w:t>уколико високонапонски далековод пролази насељеним местом или заштићеном околином непокретног културног добра (суседне парцеле) морају се обезбедити минимална одстојања од задњег проводника у складу са одредбама прописа</w:t>
      </w:r>
      <w:r w:rsidR="0008715B">
        <w:rPr>
          <w:rFonts w:ascii="Times New Roman" w:hAnsi="Times New Roman" w:cs="Times New Roman"/>
          <w:color w:val="auto"/>
          <w:lang w:val="sr-Cyrl-RS"/>
        </w:rPr>
        <w:t xml:space="preserve"> којима се уређује област</w:t>
      </w:r>
      <w:r w:rsidRPr="000B1661">
        <w:rPr>
          <w:rFonts w:ascii="Times New Roman" w:hAnsi="Times New Roman" w:cs="Times New Roman"/>
          <w:color w:val="auto"/>
        </w:rPr>
        <w:t xml:space="preserve"> енергетике;</w:t>
      </w:r>
    </w:p>
    <w:p w14:paraId="62973707" w14:textId="65688DCA" w:rsidR="003B6EF6" w:rsidRPr="000B1661" w:rsidRDefault="004F1775" w:rsidP="007F75FE">
      <w:pPr>
        <w:pStyle w:val="Standard"/>
        <w:numPr>
          <w:ilvl w:val="0"/>
          <w:numId w:val="136"/>
        </w:numPr>
        <w:ind w:left="0" w:right="14" w:firstLine="0"/>
        <w:jc w:val="both"/>
        <w:rPr>
          <w:rFonts w:ascii="Times New Roman" w:hAnsi="Times New Roman" w:cs="Times New Roman"/>
          <w:color w:val="auto"/>
        </w:rPr>
      </w:pPr>
      <w:r w:rsidRPr="000B1661">
        <w:rPr>
          <w:rFonts w:ascii="Times New Roman" w:hAnsi="Times New Roman" w:cs="Times New Roman"/>
          <w:color w:val="auto"/>
          <w:lang w:val="ru-RU"/>
        </w:rPr>
        <w:t>обавезна је израда Студије заштите непокретних културних доб</w:t>
      </w:r>
      <w:r w:rsidR="007F17D5">
        <w:rPr>
          <w:rFonts w:ascii="Times New Roman" w:hAnsi="Times New Roman" w:cs="Times New Roman"/>
          <w:color w:val="auto"/>
          <w:lang w:val="ru-RU"/>
        </w:rPr>
        <w:t>ара за обухват Просторног плана</w:t>
      </w:r>
      <w:r w:rsidRPr="000B1661">
        <w:rPr>
          <w:rFonts w:ascii="Times New Roman" w:hAnsi="Times New Roman" w:cs="Times New Roman"/>
          <w:color w:val="auto"/>
          <w:lang w:val="ru-RU"/>
        </w:rPr>
        <w:t xml:space="preserve"> у циљу: истраживања података; прикупљања документације и валоризације споменичких вредности непокретних културних добара; ближег дефинисање граница заштите и заштићене околине; утврђивања посебних услова заштите за сваки појединачни локалитет, са детаљним дефинисањем граница заштите и заштићене околине;</w:t>
      </w:r>
    </w:p>
    <w:p w14:paraId="5E26EDE5" w14:textId="77777777" w:rsidR="003B6EF6" w:rsidRPr="000B1661" w:rsidRDefault="004F1775" w:rsidP="007F75FE">
      <w:pPr>
        <w:pStyle w:val="Standard"/>
        <w:numPr>
          <w:ilvl w:val="0"/>
          <w:numId w:val="136"/>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уколико се у току извођења грађевинских и других радова наиђе на археолошка налазишта или археолошке предмете, извођач радова је дужан да одмах, без одлагања прекине радове и обавести надлежни завод за заштиту споменика културе и да предузме мере да се налаз не уништи и не оштети и да се сачува на месту и у положају у коме је откривен;</w:t>
      </w:r>
    </w:p>
    <w:p w14:paraId="168148AE" w14:textId="77777777" w:rsidR="003B6EF6" w:rsidRPr="000B1661" w:rsidRDefault="004F1775" w:rsidP="007F75FE">
      <w:pPr>
        <w:pStyle w:val="Standard"/>
        <w:numPr>
          <w:ilvl w:val="0"/>
          <w:numId w:val="136"/>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радови који су планирани на простору за који је утврђено да обухватају непокретна културна добра и добра која уживају претходну заштиту, нису дозвољени </w:t>
      </w:r>
      <w:r w:rsidRPr="000B1661">
        <w:rPr>
          <w:rFonts w:ascii="Times New Roman" w:hAnsi="Times New Roman" w:cs="Times New Roman"/>
          <w:color w:val="auto"/>
          <w:lang w:val="ru-RU"/>
        </w:rPr>
        <w:lastRenderedPageBreak/>
        <w:t>пре обављања заштитних археолошких истраживања;</w:t>
      </w:r>
    </w:p>
    <w:p w14:paraId="78CDF08F" w14:textId="77777777" w:rsidR="003B6EF6" w:rsidRPr="000B1661" w:rsidRDefault="004F1775" w:rsidP="007F75FE">
      <w:pPr>
        <w:pStyle w:val="Standard"/>
        <w:numPr>
          <w:ilvl w:val="0"/>
          <w:numId w:val="136"/>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не сме бити угрожен интегритет, нити споменичка својства културних добара, односно добара која уживају претходну заштиту;</w:t>
      </w:r>
    </w:p>
    <w:p w14:paraId="0F928461" w14:textId="77777777" w:rsidR="003B6EF6" w:rsidRPr="000B1661" w:rsidRDefault="004F1775" w:rsidP="007F75FE">
      <w:pPr>
        <w:pStyle w:val="Standard"/>
        <w:numPr>
          <w:ilvl w:val="0"/>
          <w:numId w:val="136"/>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обавезно је поштовање оптималних услова за чување и трајну заштиту и презентацију добара под заштитом;</w:t>
      </w:r>
    </w:p>
    <w:p w14:paraId="02ED3C68" w14:textId="77777777" w:rsidR="003B6EF6" w:rsidRPr="000B1661" w:rsidRDefault="004F1775" w:rsidP="007F75FE">
      <w:pPr>
        <w:pStyle w:val="Standard"/>
        <w:numPr>
          <w:ilvl w:val="0"/>
          <w:numId w:val="136"/>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на археолошким локалитетима није дозвољена никаква изградња, изузев уколико се то изричито одобри посебним условима;</w:t>
      </w:r>
    </w:p>
    <w:p w14:paraId="623319FA" w14:textId="77146C01" w:rsidR="003B6EF6" w:rsidRPr="000B1661" w:rsidRDefault="004F1775" w:rsidP="007F75FE">
      <w:pPr>
        <w:pStyle w:val="Standard"/>
        <w:numPr>
          <w:ilvl w:val="0"/>
          <w:numId w:val="136"/>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на заштићеним добрима и њиховој заштићеној околини ни</w:t>
      </w:r>
      <w:r w:rsidR="007F17D5">
        <w:rPr>
          <w:rFonts w:ascii="Times New Roman" w:hAnsi="Times New Roman" w:cs="Times New Roman"/>
          <w:color w:val="auto"/>
          <w:lang w:val="ru-RU"/>
        </w:rPr>
        <w:t>ј</w:t>
      </w:r>
      <w:r w:rsidRPr="000B1661">
        <w:rPr>
          <w:rFonts w:ascii="Times New Roman" w:hAnsi="Times New Roman" w:cs="Times New Roman"/>
          <w:color w:val="auto"/>
          <w:lang w:val="ru-RU"/>
        </w:rPr>
        <w:t>е дозвољено извођење било каквих радова, који могу променити њихов садржај, природу или изглед, без претходно прибављених услова и сагласности надлежног завода за заштиту споменика културе;</w:t>
      </w:r>
    </w:p>
    <w:p w14:paraId="5D786E80" w14:textId="05869223" w:rsidR="003B6EF6" w:rsidRPr="000B1661" w:rsidRDefault="004F1775" w:rsidP="007F75FE">
      <w:pPr>
        <w:pStyle w:val="Standard"/>
        <w:numPr>
          <w:ilvl w:val="0"/>
          <w:numId w:val="136"/>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непокретна културна добра и добра која уживају претходну заштиту могу</w:t>
      </w:r>
      <w:r w:rsidR="007F17D5">
        <w:rPr>
          <w:rFonts w:ascii="Times New Roman" w:hAnsi="Times New Roman" w:cs="Times New Roman"/>
          <w:color w:val="auto"/>
          <w:lang w:val="ru-RU"/>
        </w:rPr>
        <w:t xml:space="preserve"> се користити у својој изворној</w:t>
      </w:r>
      <w:r w:rsidRPr="000B1661">
        <w:rPr>
          <w:rFonts w:ascii="Times New Roman" w:hAnsi="Times New Roman" w:cs="Times New Roman"/>
          <w:color w:val="auto"/>
          <w:lang w:val="ru-RU"/>
        </w:rPr>
        <w:t xml:space="preserve"> или одговарајућој намени, на начин који неће ни у чему угрозити њихова основна споменичка својства;</w:t>
      </w:r>
    </w:p>
    <w:p w14:paraId="70341DCE" w14:textId="3BB7F5CA" w:rsidR="003B6EF6" w:rsidRPr="000B1661" w:rsidRDefault="004F1775" w:rsidP="007F75FE">
      <w:pPr>
        <w:pStyle w:val="Standard"/>
        <w:numPr>
          <w:ilvl w:val="0"/>
          <w:numId w:val="136"/>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непокретна културна добра и добра под претходном заштитом не смеју се користити у сврхе које нису у складу са њихов</w:t>
      </w:r>
      <w:r w:rsidR="007F17D5">
        <w:rPr>
          <w:rFonts w:ascii="Times New Roman" w:hAnsi="Times New Roman" w:cs="Times New Roman"/>
          <w:color w:val="auto"/>
          <w:lang w:val="ru-RU"/>
        </w:rPr>
        <w:t>ом природом, наменом и значајем</w:t>
      </w:r>
      <w:r w:rsidRPr="000B1661">
        <w:rPr>
          <w:rFonts w:ascii="Times New Roman" w:hAnsi="Times New Roman" w:cs="Times New Roman"/>
          <w:color w:val="auto"/>
          <w:lang w:val="ru-RU"/>
        </w:rPr>
        <w:t xml:space="preserve"> или на начин који може довести до њиховог оштећења;</w:t>
      </w:r>
    </w:p>
    <w:p w14:paraId="1A686AF7" w14:textId="77777777" w:rsidR="003B6EF6" w:rsidRPr="000B1661" w:rsidRDefault="004F1775" w:rsidP="007F75FE">
      <w:pPr>
        <w:pStyle w:val="Standard"/>
        <w:numPr>
          <w:ilvl w:val="0"/>
          <w:numId w:val="136"/>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власник, корисник или други субјект који по било ком основу располаже непокретним културним добром или добром под претходном заштитом дужан је да га чува и одржава с пажњом тако да не дође до оштећења или уништења његових споменичких својстава;</w:t>
      </w:r>
    </w:p>
    <w:p w14:paraId="32DC3469" w14:textId="075BCA69" w:rsidR="003B6EF6" w:rsidRPr="000B1661" w:rsidRDefault="004F1775" w:rsidP="007F75FE">
      <w:pPr>
        <w:pStyle w:val="Standard"/>
        <w:numPr>
          <w:ilvl w:val="0"/>
          <w:numId w:val="136"/>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није дозвољено да се руши, раскопава, преправља, презиђује, прерађује или да се изводе било какви други радови који могу променити изглед и вредност културног добра без претходно прибављених посебних </w:t>
      </w:r>
      <w:r w:rsidR="00EE2045" w:rsidRPr="000B1661">
        <w:rPr>
          <w:rFonts w:ascii="Times New Roman" w:hAnsi="Times New Roman" w:cs="Times New Roman"/>
          <w:color w:val="auto"/>
          <w:lang w:val="ru-RU"/>
        </w:rPr>
        <w:t>услова и сагласности надлежног з</w:t>
      </w:r>
      <w:r w:rsidRPr="000B1661">
        <w:rPr>
          <w:rFonts w:ascii="Times New Roman" w:hAnsi="Times New Roman" w:cs="Times New Roman"/>
          <w:color w:val="auto"/>
          <w:lang w:val="ru-RU"/>
        </w:rPr>
        <w:t>авода;</w:t>
      </w:r>
    </w:p>
    <w:p w14:paraId="44D38034" w14:textId="77777777" w:rsidR="003B6EF6" w:rsidRPr="000B1661" w:rsidRDefault="004F1775" w:rsidP="007F75FE">
      <w:pPr>
        <w:pStyle w:val="Standard"/>
        <w:numPr>
          <w:ilvl w:val="0"/>
          <w:numId w:val="136"/>
        </w:numPr>
        <w:ind w:left="0" w:right="14" w:firstLine="0"/>
        <w:jc w:val="both"/>
        <w:rPr>
          <w:rFonts w:ascii="Times New Roman" w:hAnsi="Times New Roman" w:cs="Times New Roman"/>
          <w:color w:val="auto"/>
        </w:rPr>
      </w:pPr>
      <w:r w:rsidRPr="000B1661">
        <w:rPr>
          <w:rFonts w:ascii="Times New Roman" w:hAnsi="Times New Roman" w:cs="Times New Roman"/>
          <w:color w:val="auto"/>
          <w:lang w:val="ru-RU"/>
        </w:rPr>
        <w:t>обавезно је успостављање хармоничног просторног склада у амбијентима са споменичким вредностима, пројектовањем у контексту, ослањањем на споменичке вредности наслеђа у окружењу и другим методама које доприносе остваривању виших домета и унапређењу градитељског стваралаштва у обухваћеном простору.</w:t>
      </w:r>
    </w:p>
    <w:p w14:paraId="00EA1F7D" w14:textId="77777777" w:rsidR="003B6EF6" w:rsidRPr="000B1661" w:rsidRDefault="003B6EF6">
      <w:pPr>
        <w:pStyle w:val="Standard"/>
        <w:ind w:right="14"/>
        <w:jc w:val="both"/>
        <w:rPr>
          <w:rFonts w:ascii="Times New Roman" w:hAnsi="Times New Roman" w:cs="Times New Roman"/>
          <w:color w:val="auto"/>
          <w:lang w:val="ru-RU"/>
        </w:rPr>
      </w:pPr>
    </w:p>
    <w:p w14:paraId="30C6B4A9"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1.6. МЕРЕ ЗАШТИТЕ ПРИРОДЕ, ПРЕДЕЛА И БИОДИВЕРЗИТЕТА</w:t>
      </w:r>
    </w:p>
    <w:p w14:paraId="520D7E5A" w14:textId="77777777" w:rsidR="003B6EF6" w:rsidRPr="000B1661" w:rsidRDefault="003B6EF6">
      <w:pPr>
        <w:pStyle w:val="Standard"/>
        <w:rPr>
          <w:rFonts w:ascii="Times New Roman" w:hAnsi="Times New Roman" w:cs="Times New Roman"/>
          <w:color w:val="auto"/>
          <w:lang w:val="ru-RU"/>
        </w:rPr>
      </w:pPr>
    </w:p>
    <w:p w14:paraId="6AB5288F"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Одговарајућим</w:t>
      </w:r>
      <w:r w:rsidRPr="000B1661">
        <w:rPr>
          <w:rFonts w:ascii="Times New Roman" w:hAnsi="Times New Roman" w:cs="Times New Roman"/>
          <w:color w:val="auto"/>
          <w:lang w:val="ru-RU"/>
        </w:rPr>
        <w:t xml:space="preserve"> техничким мерама при изградњи далековода</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утврђују се следеће опште мере заштите природе</w:t>
      </w:r>
      <w:r w:rsidRPr="000B1661">
        <w:rPr>
          <w:rFonts w:ascii="Times New Roman" w:hAnsi="Times New Roman" w:cs="Times New Roman"/>
          <w:color w:val="auto"/>
          <w:lang w:val="ru-RU"/>
        </w:rPr>
        <w:t>:</w:t>
      </w:r>
    </w:p>
    <w:p w14:paraId="42E1E0A6" w14:textId="0E5A37F2" w:rsidR="003B6EF6" w:rsidRPr="000B1661" w:rsidRDefault="004F1775" w:rsidP="007F75FE">
      <w:pPr>
        <w:pStyle w:val="Standard"/>
        <w:numPr>
          <w:ilvl w:val="0"/>
          <w:numId w:val="137"/>
        </w:numPr>
        <w:ind w:left="0" w:right="14" w:firstLine="0"/>
        <w:jc w:val="both"/>
        <w:rPr>
          <w:rFonts w:ascii="Times New Roman" w:hAnsi="Times New Roman" w:cs="Times New Roman"/>
          <w:color w:val="auto"/>
        </w:rPr>
      </w:pPr>
      <w:r w:rsidRPr="000B1661">
        <w:rPr>
          <w:rFonts w:ascii="Times New Roman" w:hAnsi="Times New Roman" w:cs="Times New Roman"/>
          <w:color w:val="auto"/>
          <w:lang w:val="ru-RU"/>
        </w:rPr>
        <w:t>планирати</w:t>
      </w:r>
      <w:r w:rsidRPr="000B1661">
        <w:rPr>
          <w:rFonts w:ascii="Times New Roman" w:hAnsi="Times New Roman" w:cs="Times New Roman"/>
          <w:color w:val="auto"/>
        </w:rPr>
        <w:t xml:space="preserve"> радове који ни на који начин неће нарушити статус заштићених природних добара (појединач</w:t>
      </w:r>
      <w:r w:rsidR="003634BF" w:rsidRPr="000B1661">
        <w:rPr>
          <w:rFonts w:ascii="Times New Roman" w:hAnsi="Times New Roman" w:cs="Times New Roman"/>
          <w:color w:val="auto"/>
        </w:rPr>
        <w:t>них стабала, споменика природе)</w:t>
      </w:r>
      <w:r w:rsidR="003634BF" w:rsidRPr="000B1661">
        <w:rPr>
          <w:rFonts w:ascii="Times New Roman" w:hAnsi="Times New Roman" w:cs="Times New Roman"/>
          <w:color w:val="auto"/>
          <w:lang w:val="sr-Cyrl-RS"/>
        </w:rPr>
        <w:t>;</w:t>
      </w:r>
    </w:p>
    <w:p w14:paraId="6E740CF4" w14:textId="520DBF62" w:rsidR="003B6EF6" w:rsidRPr="000B1661" w:rsidRDefault="004F1775" w:rsidP="007F75FE">
      <w:pPr>
        <w:pStyle w:val="Standard"/>
        <w:numPr>
          <w:ilvl w:val="0"/>
          <w:numId w:val="137"/>
        </w:numPr>
        <w:ind w:left="0" w:right="14" w:firstLine="0"/>
        <w:jc w:val="both"/>
        <w:rPr>
          <w:rFonts w:ascii="Times New Roman" w:hAnsi="Times New Roman" w:cs="Times New Roman"/>
          <w:color w:val="auto"/>
        </w:rPr>
      </w:pPr>
      <w:r w:rsidRPr="000B1661">
        <w:rPr>
          <w:rFonts w:ascii="Times New Roman" w:hAnsi="Times New Roman" w:cs="Times New Roman"/>
          <w:color w:val="auto"/>
        </w:rPr>
        <w:t xml:space="preserve">планирати радове на изградњи/реконструкцији далековода искључиво на подручју </w:t>
      </w:r>
      <w:r w:rsidRPr="000B1661">
        <w:rPr>
          <w:rFonts w:ascii="Times New Roman" w:hAnsi="Times New Roman" w:cs="Times New Roman"/>
          <w:color w:val="auto"/>
          <w:lang w:val="ru-RU"/>
        </w:rPr>
        <w:t>које</w:t>
      </w:r>
      <w:r w:rsidRPr="000B1661">
        <w:rPr>
          <w:rFonts w:ascii="Times New Roman" w:hAnsi="Times New Roman" w:cs="Times New Roman"/>
          <w:color w:val="auto"/>
        </w:rPr>
        <w:t xml:space="preserve"> </w:t>
      </w:r>
      <w:r w:rsidR="003634BF" w:rsidRPr="000B1661">
        <w:rPr>
          <w:rFonts w:ascii="Times New Roman" w:hAnsi="Times New Roman" w:cs="Times New Roman"/>
          <w:color w:val="auto"/>
        </w:rPr>
        <w:t>је обухваћено Просторним планом</w:t>
      </w:r>
      <w:r w:rsidR="003634BF" w:rsidRPr="000B1661">
        <w:rPr>
          <w:rFonts w:ascii="Times New Roman" w:hAnsi="Times New Roman" w:cs="Times New Roman"/>
          <w:color w:val="auto"/>
          <w:lang w:val="sr-Cyrl-RS"/>
        </w:rPr>
        <w:t>;</w:t>
      </w:r>
    </w:p>
    <w:p w14:paraId="7521E5DF" w14:textId="1CB457A3" w:rsidR="003B6EF6" w:rsidRPr="000B1661" w:rsidRDefault="004F1775" w:rsidP="007F75FE">
      <w:pPr>
        <w:pStyle w:val="Standard"/>
        <w:numPr>
          <w:ilvl w:val="0"/>
          <w:numId w:val="137"/>
        </w:numPr>
        <w:ind w:left="0" w:right="14" w:firstLine="0"/>
        <w:jc w:val="both"/>
        <w:rPr>
          <w:rFonts w:ascii="Times New Roman" w:hAnsi="Times New Roman" w:cs="Times New Roman"/>
          <w:color w:val="auto"/>
        </w:rPr>
      </w:pPr>
      <w:r w:rsidRPr="000B1661">
        <w:rPr>
          <w:rFonts w:ascii="Times New Roman" w:hAnsi="Times New Roman" w:cs="Times New Roman"/>
          <w:color w:val="auto"/>
        </w:rPr>
        <w:t xml:space="preserve">утврдити прихватљив ризик од електромагнетног зрачења и у складу са важећим </w:t>
      </w:r>
      <w:r w:rsidRPr="000B1661">
        <w:rPr>
          <w:rFonts w:ascii="Times New Roman" w:hAnsi="Times New Roman" w:cs="Times New Roman"/>
          <w:color w:val="auto"/>
          <w:lang w:val="ru-RU"/>
        </w:rPr>
        <w:t>прописима</w:t>
      </w:r>
      <w:r w:rsidRPr="000B1661">
        <w:rPr>
          <w:rFonts w:ascii="Times New Roman" w:hAnsi="Times New Roman" w:cs="Times New Roman"/>
          <w:color w:val="auto"/>
        </w:rPr>
        <w:t xml:space="preserve"> одредити минималну удаљеност инфраструктурног коридора од постојећих објеката (избегавањем постављања стубова и проводника у близини/преко објеката и обезбеђивањем додатне заштите за</w:t>
      </w:r>
      <w:r w:rsidR="003634BF" w:rsidRPr="000B1661">
        <w:rPr>
          <w:rFonts w:ascii="Times New Roman" w:hAnsi="Times New Roman" w:cs="Times New Roman"/>
          <w:color w:val="auto"/>
        </w:rPr>
        <w:t xml:space="preserve"> случај када је то неизводљиво)</w:t>
      </w:r>
      <w:r w:rsidR="003634BF" w:rsidRPr="000B1661">
        <w:rPr>
          <w:rFonts w:ascii="Times New Roman" w:hAnsi="Times New Roman" w:cs="Times New Roman"/>
          <w:color w:val="auto"/>
          <w:lang w:val="sr-Cyrl-RS"/>
        </w:rPr>
        <w:t>;</w:t>
      </w:r>
    </w:p>
    <w:p w14:paraId="307C9852" w14:textId="3184AA18" w:rsidR="003B6EF6" w:rsidRPr="000B1661" w:rsidRDefault="004F1775" w:rsidP="007F75FE">
      <w:pPr>
        <w:pStyle w:val="Standard"/>
        <w:numPr>
          <w:ilvl w:val="0"/>
          <w:numId w:val="137"/>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планирати  заштитни и извођачки појас са обе стране далековода, како би се у потпун</w:t>
      </w:r>
      <w:r w:rsidR="007F3F09">
        <w:rPr>
          <w:rFonts w:ascii="Times New Roman" w:hAnsi="Times New Roman" w:cs="Times New Roman"/>
          <w:color w:val="auto"/>
          <w:lang w:val="ru-RU"/>
        </w:rPr>
        <w:t>ости обезбедила функција истог,</w:t>
      </w:r>
      <w:r w:rsidRPr="000B1661">
        <w:rPr>
          <w:rFonts w:ascii="Times New Roman" w:hAnsi="Times New Roman" w:cs="Times New Roman"/>
          <w:color w:val="auto"/>
          <w:lang w:val="ru-RU"/>
        </w:rPr>
        <w:t xml:space="preserve"> а истовремено и заштити</w:t>
      </w:r>
      <w:r w:rsidR="003634BF" w:rsidRPr="000B1661">
        <w:rPr>
          <w:rFonts w:ascii="Times New Roman" w:hAnsi="Times New Roman" w:cs="Times New Roman"/>
          <w:color w:val="auto"/>
          <w:lang w:val="ru-RU"/>
        </w:rPr>
        <w:t>о простор од негативних утицаја;</w:t>
      </w:r>
    </w:p>
    <w:p w14:paraId="36EC4274" w14:textId="11124CA5" w:rsidR="003B6EF6" w:rsidRPr="000B1661" w:rsidRDefault="004F1775" w:rsidP="007F75FE">
      <w:pPr>
        <w:pStyle w:val="Standard"/>
        <w:numPr>
          <w:ilvl w:val="0"/>
          <w:numId w:val="137"/>
        </w:numPr>
        <w:ind w:left="0" w:right="14" w:firstLine="0"/>
        <w:jc w:val="both"/>
        <w:rPr>
          <w:rFonts w:ascii="Times New Roman" w:hAnsi="Times New Roman" w:cs="Times New Roman"/>
          <w:color w:val="auto"/>
        </w:rPr>
      </w:pPr>
      <w:r w:rsidRPr="000B1661">
        <w:rPr>
          <w:rFonts w:ascii="Times New Roman" w:hAnsi="Times New Roman" w:cs="Times New Roman"/>
          <w:color w:val="auto"/>
          <w:lang w:val="ru-RU"/>
        </w:rPr>
        <w:t>обезбедити</w:t>
      </w:r>
      <w:r w:rsidRPr="000B1661">
        <w:rPr>
          <w:rFonts w:ascii="Times New Roman" w:hAnsi="Times New Roman" w:cs="Times New Roman"/>
          <w:color w:val="auto"/>
        </w:rPr>
        <w:t xml:space="preserve"> приступ инфраструктурном кори</w:t>
      </w:r>
      <w:r w:rsidR="00812A89">
        <w:rPr>
          <w:rFonts w:ascii="Times New Roman" w:hAnsi="Times New Roman" w:cs="Times New Roman"/>
          <w:color w:val="auto"/>
          <w:lang w:val="sr-Cyrl-RS"/>
        </w:rPr>
        <w:t>д</w:t>
      </w:r>
      <w:r w:rsidRPr="000B1661">
        <w:rPr>
          <w:rFonts w:ascii="Times New Roman" w:hAnsi="Times New Roman" w:cs="Times New Roman"/>
          <w:color w:val="auto"/>
        </w:rPr>
        <w:t>ору у оквиру извођачког појаса, а за локације планираних стубова користити позиције које најмање нарушавају постојећу н</w:t>
      </w:r>
      <w:r w:rsidR="003634BF" w:rsidRPr="000B1661">
        <w:rPr>
          <w:rFonts w:ascii="Times New Roman" w:hAnsi="Times New Roman" w:cs="Times New Roman"/>
          <w:color w:val="auto"/>
        </w:rPr>
        <w:t>амену и функционалност простора</w:t>
      </w:r>
      <w:r w:rsidR="003634BF" w:rsidRPr="000B1661">
        <w:rPr>
          <w:rFonts w:ascii="Times New Roman" w:hAnsi="Times New Roman" w:cs="Times New Roman"/>
          <w:color w:val="auto"/>
          <w:lang w:val="sr-Cyrl-RS"/>
        </w:rPr>
        <w:t>;</w:t>
      </w:r>
    </w:p>
    <w:p w14:paraId="20BE2C9E" w14:textId="7F3F4A12" w:rsidR="003B6EF6" w:rsidRPr="000B1661" w:rsidRDefault="004F1775" w:rsidP="007F75FE">
      <w:pPr>
        <w:pStyle w:val="Standard"/>
        <w:numPr>
          <w:ilvl w:val="0"/>
          <w:numId w:val="137"/>
        </w:numPr>
        <w:ind w:left="0" w:right="14" w:firstLine="0"/>
        <w:jc w:val="both"/>
        <w:rPr>
          <w:rFonts w:ascii="Times New Roman" w:hAnsi="Times New Roman" w:cs="Times New Roman"/>
          <w:color w:val="auto"/>
        </w:rPr>
      </w:pPr>
      <w:r w:rsidRPr="000B1661">
        <w:rPr>
          <w:rFonts w:ascii="Times New Roman" w:hAnsi="Times New Roman" w:cs="Times New Roman"/>
          <w:color w:val="auto"/>
        </w:rPr>
        <w:t>планирати да се дрвенаста и жбунаста вегетација дуж планиране трасе инфраструктурног коридора обезбеди, тако да се избегну оштећења коровског система, услед манипулације грађевинских машина, склади</w:t>
      </w:r>
      <w:r w:rsidR="003634BF" w:rsidRPr="000B1661">
        <w:rPr>
          <w:rFonts w:ascii="Times New Roman" w:hAnsi="Times New Roman" w:cs="Times New Roman"/>
          <w:color w:val="auto"/>
        </w:rPr>
        <w:t>штења опреме, инсталација и др</w:t>
      </w:r>
      <w:r w:rsidR="003634BF" w:rsidRPr="000B1661">
        <w:rPr>
          <w:rFonts w:ascii="Times New Roman" w:hAnsi="Times New Roman" w:cs="Times New Roman"/>
          <w:color w:val="auto"/>
          <w:lang w:val="sr-Cyrl-RS"/>
        </w:rPr>
        <w:t>;</w:t>
      </w:r>
    </w:p>
    <w:p w14:paraId="3AC26006" w14:textId="063E157F" w:rsidR="003B6EF6" w:rsidRPr="000B1661" w:rsidRDefault="004F1775" w:rsidP="007F75FE">
      <w:pPr>
        <w:pStyle w:val="Standard"/>
        <w:numPr>
          <w:ilvl w:val="0"/>
          <w:numId w:val="137"/>
        </w:numPr>
        <w:ind w:left="0" w:right="14" w:firstLine="0"/>
        <w:jc w:val="both"/>
        <w:rPr>
          <w:rFonts w:ascii="Times New Roman" w:hAnsi="Times New Roman" w:cs="Times New Roman"/>
          <w:color w:val="auto"/>
        </w:rPr>
      </w:pPr>
      <w:r w:rsidRPr="000B1661">
        <w:rPr>
          <w:rFonts w:ascii="Times New Roman" w:hAnsi="Times New Roman" w:cs="Times New Roman"/>
          <w:color w:val="auto"/>
        </w:rPr>
        <w:t xml:space="preserve">прибавити сагласност ЈП „Србијашуме” за извођење радова који захтевају сечу високог зеленила и вредних примерака дендрофлоре, у државном или приватном </w:t>
      </w:r>
      <w:r w:rsidR="003634BF" w:rsidRPr="000B1661">
        <w:rPr>
          <w:rFonts w:ascii="Times New Roman" w:hAnsi="Times New Roman" w:cs="Times New Roman"/>
          <w:color w:val="auto"/>
        </w:rPr>
        <w:lastRenderedPageBreak/>
        <w:t>власништву</w:t>
      </w:r>
      <w:r w:rsidR="003634BF" w:rsidRPr="000B1661">
        <w:rPr>
          <w:rFonts w:ascii="Times New Roman" w:hAnsi="Times New Roman" w:cs="Times New Roman"/>
          <w:color w:val="auto"/>
          <w:lang w:val="sr-Cyrl-RS"/>
        </w:rPr>
        <w:t>;</w:t>
      </w:r>
    </w:p>
    <w:p w14:paraId="4DEA899D" w14:textId="53F587EC" w:rsidR="003B6EF6" w:rsidRPr="000B1661" w:rsidRDefault="004F1775" w:rsidP="007F75FE">
      <w:pPr>
        <w:pStyle w:val="Standard"/>
        <w:numPr>
          <w:ilvl w:val="0"/>
          <w:numId w:val="137"/>
        </w:numPr>
        <w:ind w:right="14"/>
        <w:jc w:val="both"/>
        <w:rPr>
          <w:rFonts w:ascii="Times New Roman" w:hAnsi="Times New Roman" w:cs="Times New Roman"/>
          <w:color w:val="auto"/>
        </w:rPr>
      </w:pPr>
      <w:r w:rsidRPr="000B1661">
        <w:rPr>
          <w:rFonts w:ascii="Times New Roman" w:hAnsi="Times New Roman" w:cs="Times New Roman"/>
          <w:color w:val="auto"/>
        </w:rPr>
        <w:t>забранити извођење радова који могу изаз</w:t>
      </w:r>
      <w:r w:rsidR="003634BF" w:rsidRPr="000B1661">
        <w:rPr>
          <w:rFonts w:ascii="Times New Roman" w:hAnsi="Times New Roman" w:cs="Times New Roman"/>
          <w:color w:val="auto"/>
        </w:rPr>
        <w:t>вати инжењерскогеолошке процесе</w:t>
      </w:r>
      <w:r w:rsidR="003634BF" w:rsidRPr="000B1661">
        <w:rPr>
          <w:rFonts w:ascii="Times New Roman" w:hAnsi="Times New Roman" w:cs="Times New Roman"/>
          <w:color w:val="auto"/>
          <w:lang w:val="sr-Cyrl-RS"/>
        </w:rPr>
        <w:t>;</w:t>
      </w:r>
    </w:p>
    <w:p w14:paraId="39AE3828" w14:textId="1695CA28" w:rsidR="003B6EF6" w:rsidRPr="000B1661" w:rsidRDefault="004F1775" w:rsidP="007F75FE">
      <w:pPr>
        <w:pStyle w:val="Standard"/>
        <w:numPr>
          <w:ilvl w:val="0"/>
          <w:numId w:val="137"/>
        </w:numPr>
        <w:ind w:left="0" w:right="14" w:firstLine="0"/>
        <w:jc w:val="both"/>
        <w:rPr>
          <w:rFonts w:ascii="Times New Roman" w:hAnsi="Times New Roman" w:cs="Times New Roman"/>
          <w:color w:val="auto"/>
        </w:rPr>
      </w:pPr>
      <w:r w:rsidRPr="000B1661">
        <w:rPr>
          <w:rFonts w:ascii="Times New Roman" w:hAnsi="Times New Roman" w:cs="Times New Roman"/>
          <w:color w:val="auto"/>
        </w:rPr>
        <w:t>предвидети засебно депоновање ископане земље и хумуса како би се искористило за санациј</w:t>
      </w:r>
      <w:r w:rsidR="003634BF" w:rsidRPr="000B1661">
        <w:rPr>
          <w:rFonts w:ascii="Times New Roman" w:hAnsi="Times New Roman" w:cs="Times New Roman"/>
          <w:color w:val="auto"/>
        </w:rPr>
        <w:t>у терена након завршетка радова</w:t>
      </w:r>
      <w:r w:rsidR="003634BF" w:rsidRPr="000B1661">
        <w:rPr>
          <w:rFonts w:ascii="Times New Roman" w:hAnsi="Times New Roman" w:cs="Times New Roman"/>
          <w:color w:val="auto"/>
          <w:lang w:val="sr-Cyrl-RS"/>
        </w:rPr>
        <w:t>;</w:t>
      </w:r>
    </w:p>
    <w:p w14:paraId="6BAD347D" w14:textId="2929D3B3" w:rsidR="003B6EF6" w:rsidRPr="000B1661" w:rsidRDefault="004F1775" w:rsidP="007F75FE">
      <w:pPr>
        <w:pStyle w:val="Standard"/>
        <w:numPr>
          <w:ilvl w:val="0"/>
          <w:numId w:val="137"/>
        </w:numPr>
        <w:ind w:left="0" w:right="14" w:firstLine="0"/>
        <w:jc w:val="both"/>
        <w:rPr>
          <w:rFonts w:ascii="Times New Roman" w:hAnsi="Times New Roman" w:cs="Times New Roman"/>
          <w:color w:val="auto"/>
        </w:rPr>
      </w:pPr>
      <w:r w:rsidRPr="000B1661">
        <w:rPr>
          <w:rFonts w:ascii="Times New Roman" w:hAnsi="Times New Roman" w:cs="Times New Roman"/>
          <w:color w:val="auto"/>
        </w:rPr>
        <w:t>током извођења планираних радова, потребно је предузети све мере како би се спречило изливање горива, мазива и других штетних и опасних материја у земљиште, површинске и подземне во</w:t>
      </w:r>
      <w:r w:rsidR="003634BF" w:rsidRPr="000B1661">
        <w:rPr>
          <w:rFonts w:ascii="Times New Roman" w:hAnsi="Times New Roman" w:cs="Times New Roman"/>
          <w:color w:val="auto"/>
        </w:rPr>
        <w:t>де</w:t>
      </w:r>
      <w:r w:rsidR="003634BF" w:rsidRPr="000B1661">
        <w:rPr>
          <w:rFonts w:ascii="Times New Roman" w:hAnsi="Times New Roman" w:cs="Times New Roman"/>
          <w:color w:val="auto"/>
          <w:lang w:val="sr-Cyrl-RS"/>
        </w:rPr>
        <w:t>;</w:t>
      </w:r>
    </w:p>
    <w:p w14:paraId="6EC39711" w14:textId="2275DB60" w:rsidR="003B6EF6" w:rsidRPr="000B1661" w:rsidRDefault="004F1775" w:rsidP="007F75FE">
      <w:pPr>
        <w:pStyle w:val="Standard"/>
        <w:numPr>
          <w:ilvl w:val="0"/>
          <w:numId w:val="137"/>
        </w:numPr>
        <w:ind w:left="0" w:right="14" w:firstLine="0"/>
        <w:jc w:val="both"/>
        <w:rPr>
          <w:rFonts w:ascii="Times New Roman" w:hAnsi="Times New Roman" w:cs="Times New Roman"/>
          <w:color w:val="auto"/>
        </w:rPr>
      </w:pPr>
      <w:r w:rsidRPr="000B1661">
        <w:rPr>
          <w:rFonts w:ascii="Times New Roman" w:hAnsi="Times New Roman" w:cs="Times New Roman"/>
          <w:color w:val="auto"/>
        </w:rPr>
        <w:t>у случају акцидента одмах почистити контаминирану површину, уклонити загађени слој земљишта и омогућ</w:t>
      </w:r>
      <w:r w:rsidR="003634BF" w:rsidRPr="000B1661">
        <w:rPr>
          <w:rFonts w:ascii="Times New Roman" w:hAnsi="Times New Roman" w:cs="Times New Roman"/>
          <w:color w:val="auto"/>
        </w:rPr>
        <w:t>ити његово одношење на депонију</w:t>
      </w:r>
      <w:r w:rsidR="003634BF" w:rsidRPr="000B1661">
        <w:rPr>
          <w:rFonts w:ascii="Times New Roman" w:hAnsi="Times New Roman" w:cs="Times New Roman"/>
          <w:color w:val="auto"/>
          <w:lang w:val="sr-Cyrl-RS"/>
        </w:rPr>
        <w:t>;</w:t>
      </w:r>
    </w:p>
    <w:p w14:paraId="60876A86" w14:textId="7A58AD49" w:rsidR="003B6EF6" w:rsidRPr="000B1661" w:rsidRDefault="004F1775" w:rsidP="007F75FE">
      <w:pPr>
        <w:pStyle w:val="Standard"/>
        <w:numPr>
          <w:ilvl w:val="0"/>
          <w:numId w:val="137"/>
        </w:numPr>
        <w:ind w:right="14"/>
        <w:jc w:val="both"/>
        <w:rPr>
          <w:rFonts w:ascii="Times New Roman" w:hAnsi="Times New Roman" w:cs="Times New Roman"/>
          <w:color w:val="auto"/>
        </w:rPr>
      </w:pPr>
      <w:r w:rsidRPr="000B1661">
        <w:rPr>
          <w:rFonts w:ascii="Times New Roman" w:hAnsi="Times New Roman" w:cs="Times New Roman"/>
          <w:color w:val="auto"/>
          <w:lang w:val="ru-RU"/>
        </w:rPr>
        <w:t>предвидети</w:t>
      </w:r>
      <w:r w:rsidRPr="000B1661">
        <w:rPr>
          <w:rFonts w:ascii="Times New Roman" w:hAnsi="Times New Roman" w:cs="Times New Roman"/>
          <w:color w:val="auto"/>
        </w:rPr>
        <w:t xml:space="preserve"> санацију терена након </w:t>
      </w:r>
      <w:r w:rsidR="003634BF" w:rsidRPr="000B1661">
        <w:rPr>
          <w:rFonts w:ascii="Times New Roman" w:hAnsi="Times New Roman" w:cs="Times New Roman"/>
          <w:color w:val="auto"/>
        </w:rPr>
        <w:t>завршетка радова, затрављивањем</w:t>
      </w:r>
      <w:r w:rsidR="003634BF" w:rsidRPr="000B1661">
        <w:rPr>
          <w:rFonts w:ascii="Times New Roman" w:hAnsi="Times New Roman" w:cs="Times New Roman"/>
          <w:color w:val="auto"/>
          <w:lang w:val="sr-Cyrl-RS"/>
        </w:rPr>
        <w:t>;</w:t>
      </w:r>
    </w:p>
    <w:p w14:paraId="35669450" w14:textId="36FCD02B" w:rsidR="003B6EF6" w:rsidRPr="000B1661" w:rsidRDefault="004F1775" w:rsidP="007F75FE">
      <w:pPr>
        <w:pStyle w:val="Standard"/>
        <w:numPr>
          <w:ilvl w:val="0"/>
          <w:numId w:val="137"/>
        </w:numPr>
        <w:ind w:left="0" w:right="14" w:firstLine="0"/>
        <w:jc w:val="both"/>
        <w:rPr>
          <w:rFonts w:ascii="Times New Roman" w:hAnsi="Times New Roman" w:cs="Times New Roman"/>
          <w:color w:val="auto"/>
        </w:rPr>
      </w:pPr>
      <w:r w:rsidRPr="000B1661">
        <w:rPr>
          <w:rFonts w:ascii="Times New Roman" w:hAnsi="Times New Roman" w:cs="Times New Roman"/>
          <w:color w:val="auto"/>
        </w:rPr>
        <w:t>п</w:t>
      </w:r>
      <w:r w:rsidRPr="000B1661">
        <w:rPr>
          <w:rFonts w:ascii="Times New Roman" w:hAnsi="Times New Roman" w:cs="Times New Roman"/>
          <w:color w:val="auto"/>
          <w:lang w:val="ru-RU"/>
        </w:rPr>
        <w:t>ронађена геолошка и палеонтолошка документа (фосили, минерали, кристали и др)</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која би могла представљати заштићену природну вредност, налазач је дужан да пријави надлежном </w:t>
      </w:r>
      <w:r w:rsidRPr="000B1661">
        <w:rPr>
          <w:rFonts w:ascii="Times New Roman" w:hAnsi="Times New Roman" w:cs="Times New Roman"/>
          <w:color w:val="auto"/>
        </w:rPr>
        <w:t>м</w:t>
      </w:r>
      <w:r w:rsidRPr="000B1661">
        <w:rPr>
          <w:rFonts w:ascii="Times New Roman" w:hAnsi="Times New Roman" w:cs="Times New Roman"/>
          <w:color w:val="auto"/>
          <w:lang w:val="ru-RU"/>
        </w:rPr>
        <w:t>инистарству и предузме мере заштите од уништења, оштећивања или крађе.</w:t>
      </w:r>
    </w:p>
    <w:p w14:paraId="37C76197" w14:textId="061300CE" w:rsidR="003B6EF6" w:rsidRPr="000B1661" w:rsidRDefault="004F1775" w:rsidP="00C826A8">
      <w:pPr>
        <w:pStyle w:val="Standard"/>
        <w:ind w:firstLine="567"/>
        <w:jc w:val="both"/>
        <w:rPr>
          <w:rFonts w:ascii="Times New Roman" w:hAnsi="Times New Roman" w:cs="Times New Roman"/>
          <w:color w:val="auto"/>
          <w:lang w:val="sr-Cyrl-RS"/>
        </w:rPr>
      </w:pPr>
      <w:r w:rsidRPr="000B1661">
        <w:rPr>
          <w:rFonts w:ascii="Times New Roman" w:hAnsi="Times New Roman" w:cs="Times New Roman"/>
          <w:color w:val="auto"/>
        </w:rPr>
        <w:t>У функцији заштите природе, у обухвату Просторног плана неопходно је спроводити мере заштите и очувања природних типова станишта приликом планираних интервенција у простору:</w:t>
      </w:r>
    </w:p>
    <w:p w14:paraId="76F7B73E" w14:textId="3AA55061" w:rsidR="003B6EF6" w:rsidRPr="000B1661" w:rsidRDefault="004F1775" w:rsidP="007F75FE">
      <w:pPr>
        <w:pStyle w:val="Standard"/>
        <w:numPr>
          <w:ilvl w:val="0"/>
          <w:numId w:val="138"/>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максимално очувати све природне одлике станишта очувањем значајних врста за тип ста</w:t>
      </w:r>
      <w:r w:rsidR="003634BF" w:rsidRPr="000B1661">
        <w:rPr>
          <w:rFonts w:ascii="Times New Roman" w:hAnsi="Times New Roman" w:cs="Times New Roman"/>
          <w:color w:val="auto"/>
          <w:lang w:val="ru-RU"/>
        </w:rPr>
        <w:t>ништа, угрожених и ретких врста;</w:t>
      </w:r>
    </w:p>
    <w:p w14:paraId="183DBA1D" w14:textId="5210BF64" w:rsidR="003B6EF6" w:rsidRPr="000B1661" w:rsidRDefault="004F1775" w:rsidP="007F75FE">
      <w:pPr>
        <w:pStyle w:val="Standard"/>
        <w:numPr>
          <w:ilvl w:val="0"/>
          <w:numId w:val="138"/>
        </w:numPr>
        <w:ind w:right="14"/>
        <w:jc w:val="both"/>
        <w:rPr>
          <w:rFonts w:ascii="Times New Roman" w:hAnsi="Times New Roman" w:cs="Times New Roman"/>
          <w:color w:val="auto"/>
          <w:lang w:val="ru-RU"/>
        </w:rPr>
      </w:pPr>
      <w:r w:rsidRPr="000B1661">
        <w:rPr>
          <w:rFonts w:ascii="Times New Roman" w:hAnsi="Times New Roman" w:cs="Times New Roman"/>
          <w:color w:val="auto"/>
          <w:lang w:val="ru-RU"/>
        </w:rPr>
        <w:t>очувати рубове шума и здрав</w:t>
      </w:r>
      <w:r w:rsidR="003634BF" w:rsidRPr="000B1661">
        <w:rPr>
          <w:rFonts w:ascii="Times New Roman" w:hAnsi="Times New Roman" w:cs="Times New Roman"/>
          <w:color w:val="auto"/>
          <w:lang w:val="ru-RU"/>
        </w:rPr>
        <w:t>ствено корисне функције шума;</w:t>
      </w:r>
    </w:p>
    <w:p w14:paraId="1319B64A" w14:textId="57382419" w:rsidR="003B6EF6" w:rsidRPr="000B1661" w:rsidRDefault="004F1775" w:rsidP="007F75FE">
      <w:pPr>
        <w:pStyle w:val="Standard"/>
        <w:numPr>
          <w:ilvl w:val="0"/>
          <w:numId w:val="138"/>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евентуално пошумљавање (у фази обнове простора) вршити искљ</w:t>
      </w:r>
      <w:r w:rsidR="003634BF" w:rsidRPr="000B1661">
        <w:rPr>
          <w:rFonts w:ascii="Times New Roman" w:hAnsi="Times New Roman" w:cs="Times New Roman"/>
          <w:color w:val="auto"/>
          <w:lang w:val="ru-RU"/>
        </w:rPr>
        <w:t>учиво аутохтоним врстама дрвећа;</w:t>
      </w:r>
    </w:p>
    <w:p w14:paraId="5C7300DC" w14:textId="0DB7AC66" w:rsidR="003B6EF6" w:rsidRPr="000B1661" w:rsidRDefault="004F1775" w:rsidP="007F75FE">
      <w:pPr>
        <w:pStyle w:val="Standard"/>
        <w:numPr>
          <w:ilvl w:val="0"/>
          <w:numId w:val="138"/>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очувати водена  и влажна станишта у што природнијем стању (заштитити обале, меандре, рукавце) и обезбедити неопходну количину воде за </w:t>
      </w:r>
      <w:r w:rsidR="003634BF" w:rsidRPr="000B1661">
        <w:rPr>
          <w:rFonts w:ascii="Times New Roman" w:hAnsi="Times New Roman" w:cs="Times New Roman"/>
          <w:color w:val="auto"/>
          <w:lang w:val="ru-RU"/>
        </w:rPr>
        <w:t>опстанак станишта;</w:t>
      </w:r>
    </w:p>
    <w:p w14:paraId="42F4D8CE" w14:textId="707F49B3" w:rsidR="003B6EF6" w:rsidRPr="000B1661" w:rsidRDefault="004F1775" w:rsidP="007F75FE">
      <w:pPr>
        <w:pStyle w:val="Standard"/>
        <w:numPr>
          <w:ilvl w:val="0"/>
          <w:numId w:val="138"/>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у функцији заштите агроекосистемских станишта, спречити уништавање живица, </w:t>
      </w:r>
      <w:r w:rsidR="003634BF" w:rsidRPr="000B1661">
        <w:rPr>
          <w:rFonts w:ascii="Times New Roman" w:hAnsi="Times New Roman" w:cs="Times New Roman"/>
          <w:color w:val="auto"/>
          <w:lang w:val="ru-RU"/>
        </w:rPr>
        <w:t>травних појасева, дрвореда и др</w:t>
      </w:r>
      <w:r w:rsidRPr="000B1661">
        <w:rPr>
          <w:rFonts w:ascii="Times New Roman" w:hAnsi="Times New Roman" w:cs="Times New Roman"/>
          <w:color w:val="auto"/>
          <w:lang w:val="ru-RU"/>
        </w:rPr>
        <w:t>, као и нарушавање природних усло</w:t>
      </w:r>
      <w:r w:rsidR="003634BF" w:rsidRPr="000B1661">
        <w:rPr>
          <w:rFonts w:ascii="Times New Roman" w:hAnsi="Times New Roman" w:cs="Times New Roman"/>
          <w:color w:val="auto"/>
          <w:lang w:val="ru-RU"/>
        </w:rPr>
        <w:t>ва неопходних за њихов опстанак;</w:t>
      </w:r>
    </w:p>
    <w:p w14:paraId="744217B3" w14:textId="2456EC10" w:rsidR="003B6EF6" w:rsidRPr="000B1661" w:rsidRDefault="004F1775" w:rsidP="007F75FE">
      <w:pPr>
        <w:pStyle w:val="Standard"/>
        <w:numPr>
          <w:ilvl w:val="0"/>
          <w:numId w:val="138"/>
        </w:numPr>
        <w:ind w:left="0" w:right="14" w:firstLine="0"/>
        <w:jc w:val="both"/>
        <w:rPr>
          <w:rFonts w:ascii="Times New Roman" w:hAnsi="Times New Roman" w:cs="Times New Roman"/>
          <w:color w:val="auto"/>
        </w:rPr>
      </w:pPr>
      <w:r w:rsidRPr="000B1661">
        <w:rPr>
          <w:rFonts w:ascii="Times New Roman" w:hAnsi="Times New Roman" w:cs="Times New Roman"/>
          <w:color w:val="auto"/>
          <w:lang w:val="ru-RU"/>
        </w:rPr>
        <w:t>посебним уочљивим ознакама и бојама обележити стубове и проводнике у зони уочених миграторних</w:t>
      </w:r>
      <w:r w:rsidRPr="000B1661">
        <w:rPr>
          <w:rFonts w:ascii="Times New Roman" w:hAnsi="Times New Roman" w:cs="Times New Roman"/>
          <w:color w:val="auto"/>
        </w:rPr>
        <w:t xml:space="preserve"> кретања птица.</w:t>
      </w:r>
    </w:p>
    <w:p w14:paraId="26941F78" w14:textId="22128E6B"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У функцији заштите природе, у обухвату Просторног плана неопходно је спроводити мере заштите и очувања предела приликом планираних интервенција у простору:</w:t>
      </w:r>
    </w:p>
    <w:p w14:paraId="1B8818BC" w14:textId="3C4B7F66" w:rsidR="003B6EF6" w:rsidRPr="000B1661" w:rsidRDefault="004F1775" w:rsidP="007F75FE">
      <w:pPr>
        <w:pStyle w:val="Standard"/>
        <w:numPr>
          <w:ilvl w:val="0"/>
          <w:numId w:val="139"/>
        </w:numPr>
        <w:ind w:left="0" w:right="14" w:firstLine="0"/>
        <w:jc w:val="both"/>
        <w:rPr>
          <w:rFonts w:ascii="Times New Roman" w:hAnsi="Times New Roman" w:cs="Times New Roman"/>
          <w:color w:val="auto"/>
          <w:lang w:val="ru-RU"/>
        </w:rPr>
      </w:pPr>
      <w:r w:rsidRPr="000B1661">
        <w:rPr>
          <w:rFonts w:ascii="Times New Roman" w:hAnsi="Times New Roman" w:cs="Times New Roman"/>
          <w:color w:val="auto"/>
          <w:lang w:val="ru-RU"/>
        </w:rPr>
        <w:t>приликом позиционирања стубова, водити рачуна о могућем ограничавању визуелног нарушавања предела, постизањем повољног односа распона и висине стубова, коришћењем природних заклона и уклапањем са постојећим објектима (саобраћ</w:t>
      </w:r>
      <w:r w:rsidR="0015548F" w:rsidRPr="000B1661">
        <w:rPr>
          <w:rFonts w:ascii="Times New Roman" w:hAnsi="Times New Roman" w:cs="Times New Roman"/>
          <w:color w:val="auto"/>
          <w:lang w:val="ru-RU"/>
        </w:rPr>
        <w:t>ајнице и други надземни водови);</w:t>
      </w:r>
    </w:p>
    <w:p w14:paraId="4F29AB7A" w14:textId="3763345D" w:rsidR="003B6EF6" w:rsidRPr="000B1661" w:rsidRDefault="004F1775" w:rsidP="007F75FE">
      <w:pPr>
        <w:pStyle w:val="Standard"/>
        <w:numPr>
          <w:ilvl w:val="0"/>
          <w:numId w:val="139"/>
        </w:numPr>
        <w:ind w:left="0" w:right="14" w:firstLine="0"/>
        <w:jc w:val="both"/>
        <w:rPr>
          <w:rFonts w:ascii="Times New Roman" w:hAnsi="Times New Roman" w:cs="Times New Roman"/>
          <w:color w:val="auto"/>
        </w:rPr>
      </w:pPr>
      <w:r w:rsidRPr="000B1661">
        <w:rPr>
          <w:rFonts w:ascii="Times New Roman" w:hAnsi="Times New Roman" w:cs="Times New Roman"/>
          <w:color w:val="auto"/>
          <w:lang w:val="ru-RU"/>
        </w:rPr>
        <w:t>на делу трасе која пролази кроз осетљива подручја потребно је применити све познате методе и поступке који ће минимизирати утицај далековода на природни амбијент (</w:t>
      </w:r>
      <w:r w:rsidR="00F55F90" w:rsidRPr="000B1661">
        <w:rPr>
          <w:rFonts w:ascii="Times New Roman" w:hAnsi="Times New Roman" w:cs="Times New Roman"/>
          <w:color w:val="auto"/>
          <w:lang w:val="ru-RU"/>
        </w:rPr>
        <w:t>„уклапање у амбијент”</w:t>
      </w:r>
      <w:r w:rsidRPr="000B1661">
        <w:rPr>
          <w:rFonts w:ascii="Times New Roman" w:hAnsi="Times New Roman" w:cs="Times New Roman"/>
          <w:color w:val="auto"/>
          <w:lang w:val="ru-RU"/>
        </w:rPr>
        <w:t xml:space="preserve"> применом одговарајућих боја за стубове, обликом и висином стуба, смањењем броја приступних путева, вођење</w:t>
      </w:r>
      <w:r w:rsidRPr="000B1661">
        <w:rPr>
          <w:rFonts w:ascii="Times New Roman" w:hAnsi="Times New Roman" w:cs="Times New Roman"/>
          <w:color w:val="auto"/>
        </w:rPr>
        <w:t>м</w:t>
      </w:r>
      <w:r w:rsidRPr="000B1661">
        <w:rPr>
          <w:rFonts w:ascii="Times New Roman" w:hAnsi="Times New Roman" w:cs="Times New Roman"/>
          <w:color w:val="auto"/>
          <w:lang w:val="ru-RU"/>
        </w:rPr>
        <w:t xml:space="preserve"> два </w:t>
      </w:r>
      <w:r w:rsidRPr="000B1661">
        <w:rPr>
          <w:rFonts w:ascii="Times New Roman" w:hAnsi="Times New Roman" w:cs="Times New Roman"/>
          <w:color w:val="auto"/>
        </w:rPr>
        <w:t xml:space="preserve">паралелна </w:t>
      </w:r>
      <w:r w:rsidRPr="000B1661">
        <w:rPr>
          <w:rFonts w:ascii="Times New Roman" w:hAnsi="Times New Roman" w:cs="Times New Roman"/>
          <w:color w:val="auto"/>
          <w:lang w:val="ru-RU"/>
        </w:rPr>
        <w:t>далековода на заједничким стубовима и сл).</w:t>
      </w:r>
    </w:p>
    <w:p w14:paraId="0CA45698" w14:textId="77777777" w:rsidR="003B6EF6" w:rsidRPr="000B1661" w:rsidRDefault="003B6EF6">
      <w:pPr>
        <w:pStyle w:val="Standard"/>
        <w:ind w:right="20"/>
        <w:jc w:val="both"/>
        <w:rPr>
          <w:rFonts w:ascii="Times New Roman" w:hAnsi="Times New Roman" w:cs="Times New Roman"/>
          <w:color w:val="auto"/>
          <w:lang w:val="ru-RU"/>
        </w:rPr>
      </w:pPr>
    </w:p>
    <w:p w14:paraId="179AAE95"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2. ПРАВИЛА ГРАЂЕЊА</w:t>
      </w:r>
    </w:p>
    <w:p w14:paraId="242847CC" w14:textId="77777777" w:rsidR="003B6EF6" w:rsidRPr="000B1661" w:rsidRDefault="003B6EF6">
      <w:pPr>
        <w:pStyle w:val="Standard"/>
        <w:ind w:left="540" w:right="20" w:hanging="540"/>
        <w:jc w:val="center"/>
        <w:rPr>
          <w:rFonts w:ascii="Times New Roman" w:hAnsi="Times New Roman" w:cs="Times New Roman"/>
          <w:bCs/>
          <w:color w:val="auto"/>
        </w:rPr>
      </w:pPr>
    </w:p>
    <w:p w14:paraId="38572365" w14:textId="77777777" w:rsidR="003B6EF6" w:rsidRPr="000B1661" w:rsidRDefault="004F1775">
      <w:pPr>
        <w:pStyle w:val="Standard"/>
        <w:ind w:left="540" w:right="20" w:hanging="540"/>
        <w:jc w:val="center"/>
        <w:rPr>
          <w:rFonts w:ascii="Times New Roman" w:hAnsi="Times New Roman" w:cs="Times New Roman"/>
          <w:color w:val="auto"/>
        </w:rPr>
      </w:pPr>
      <w:r w:rsidRPr="000B1661">
        <w:rPr>
          <w:rFonts w:ascii="Times New Roman" w:hAnsi="Times New Roman" w:cs="Times New Roman"/>
          <w:color w:val="auto"/>
        </w:rPr>
        <w:t>2.1. ВРСТА И НАМЕНА ОБЈЕКАТА КОЈИ СЕ МОГУ ГРАДИТИ ПОД УСЛОВИМА УТВРЂЕНИМ ПЛАНОМ, ОДНОСНО ЧИЈА ЈЕ ИЗГРАДЊА ЗАБРАЊЕНА У ПОЈЕДИНАЧНИМ ЗОНАМА</w:t>
      </w:r>
    </w:p>
    <w:p w14:paraId="01F59BB5" w14:textId="77777777" w:rsidR="003B6EF6" w:rsidRPr="000B1661" w:rsidRDefault="003B6EF6">
      <w:pPr>
        <w:pStyle w:val="Standard"/>
        <w:ind w:left="540" w:right="20" w:hanging="540"/>
        <w:jc w:val="center"/>
        <w:rPr>
          <w:rFonts w:ascii="Times New Roman" w:hAnsi="Times New Roman" w:cs="Times New Roman"/>
          <w:color w:val="auto"/>
        </w:rPr>
      </w:pPr>
    </w:p>
    <w:p w14:paraId="46632334" w14:textId="5CC4323C" w:rsidR="003B6EF6" w:rsidRPr="000B1661" w:rsidRDefault="004F1775">
      <w:pPr>
        <w:pStyle w:val="Standard"/>
        <w:jc w:val="center"/>
        <w:rPr>
          <w:rFonts w:ascii="Times New Roman" w:hAnsi="Times New Roman" w:cs="Times New Roman"/>
          <w:color w:val="auto"/>
        </w:rPr>
      </w:pPr>
      <w:r w:rsidRPr="000B1661">
        <w:rPr>
          <w:rFonts w:ascii="Times New Roman" w:hAnsi="Times New Roman" w:cs="Times New Roman"/>
          <w:bCs/>
          <w:color w:val="auto"/>
        </w:rPr>
        <w:t>Осн</w:t>
      </w:r>
      <w:r w:rsidR="007F17D5">
        <w:rPr>
          <w:rFonts w:ascii="Times New Roman" w:hAnsi="Times New Roman" w:cs="Times New Roman"/>
          <w:bCs/>
          <w:color w:val="auto"/>
        </w:rPr>
        <w:t>овни подаци о далеководу 110 kV</w:t>
      </w:r>
      <w:r w:rsidRPr="000B1661">
        <w:rPr>
          <w:rFonts w:ascii="Times New Roman" w:hAnsi="Times New Roman" w:cs="Times New Roman"/>
          <w:bCs/>
          <w:color w:val="auto"/>
        </w:rPr>
        <w:t xml:space="preserve"> број 113/x</w:t>
      </w:r>
    </w:p>
    <w:p w14:paraId="644A616D" w14:textId="77777777" w:rsidR="003B6EF6" w:rsidRPr="000B1661" w:rsidRDefault="003B6EF6">
      <w:pPr>
        <w:pStyle w:val="Standard"/>
        <w:rPr>
          <w:rFonts w:ascii="Times New Roman" w:hAnsi="Times New Roman" w:cs="Times New Roman"/>
          <w:bCs/>
          <w:color w:val="auto"/>
        </w:rPr>
      </w:pPr>
    </w:p>
    <w:p w14:paraId="148873C8" w14:textId="165252CF" w:rsidR="003B6EF6" w:rsidRPr="000B1661" w:rsidRDefault="004F1775">
      <w:pPr>
        <w:pStyle w:val="Standard"/>
        <w:rPr>
          <w:rFonts w:ascii="Times New Roman" w:hAnsi="Times New Roman" w:cs="Times New Roman"/>
          <w:bCs/>
          <w:color w:val="auto"/>
        </w:rPr>
      </w:pPr>
      <w:r w:rsidRPr="000B1661">
        <w:rPr>
          <w:rFonts w:ascii="Times New Roman" w:hAnsi="Times New Roman" w:cs="Times New Roman"/>
          <w:bCs/>
          <w:color w:val="auto"/>
        </w:rPr>
        <w:t>Далеко</w:t>
      </w:r>
      <w:r w:rsidR="002F0A67" w:rsidRPr="000B1661">
        <w:rPr>
          <w:rFonts w:ascii="Times New Roman" w:hAnsi="Times New Roman" w:cs="Times New Roman"/>
          <w:bCs/>
          <w:color w:val="auto"/>
        </w:rPr>
        <w:t>вод бр</w:t>
      </w:r>
      <w:r w:rsidR="002F0A67" w:rsidRPr="000B1661">
        <w:rPr>
          <w:rFonts w:ascii="Times New Roman" w:hAnsi="Times New Roman" w:cs="Times New Roman"/>
          <w:bCs/>
          <w:color w:val="auto"/>
          <w:lang w:val="sr-Cyrl-RS"/>
        </w:rPr>
        <w:t>ој</w:t>
      </w:r>
      <w:r w:rsidRPr="000B1661">
        <w:rPr>
          <w:rFonts w:ascii="Times New Roman" w:hAnsi="Times New Roman" w:cs="Times New Roman"/>
          <w:bCs/>
          <w:color w:val="auto"/>
        </w:rPr>
        <w:t xml:space="preserve"> 113/1:</w:t>
      </w:r>
    </w:p>
    <w:p w14:paraId="51CE89AF" w14:textId="77777777" w:rsidR="003B6EF6" w:rsidRPr="000B1661" w:rsidRDefault="003B6EF6">
      <w:pPr>
        <w:pStyle w:val="Standard"/>
        <w:rPr>
          <w:rFonts w:ascii="Times New Roman" w:hAnsi="Times New Roman" w:cs="Times New Roman"/>
          <w:color w:val="auto"/>
        </w:rPr>
      </w:pPr>
    </w:p>
    <w:p w14:paraId="7B84EA18"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lastRenderedPageBreak/>
        <w:t xml:space="preserve">Назив далековода: </w:t>
      </w:r>
      <w:r w:rsidRPr="000B1661">
        <w:rPr>
          <w:rFonts w:ascii="Times New Roman" w:hAnsi="Times New Roman" w:cs="Times New Roman"/>
          <w:color w:val="auto"/>
          <w:sz w:val="24"/>
          <w:szCs w:val="24"/>
        </w:rPr>
        <w:tab/>
        <w:t xml:space="preserve">двоструки далековод од ТС </w:t>
      </w:r>
      <w:r w:rsidRPr="000B1661">
        <w:rPr>
          <w:rFonts w:ascii="Times New Roman" w:hAnsi="Times New Roman" w:cs="Times New Roman"/>
          <w:color w:val="auto"/>
          <w:lang w:val="ru-RU"/>
        </w:rPr>
        <w:t>„</w:t>
      </w:r>
      <w:r w:rsidRPr="000B1661">
        <w:rPr>
          <w:rFonts w:ascii="Times New Roman" w:hAnsi="Times New Roman" w:cs="Times New Roman"/>
          <w:color w:val="auto"/>
          <w:sz w:val="24"/>
          <w:szCs w:val="24"/>
        </w:rPr>
        <w:t>Ниш 1ˮ до ТС „Ниш 2ˮ, по траси постојећег једноструког вода  број 113/1</w:t>
      </w:r>
    </w:p>
    <w:p w14:paraId="35158DA9" w14:textId="77777777" w:rsidR="003B6EF6" w:rsidRPr="000B1661" w:rsidRDefault="004F1775">
      <w:pPr>
        <w:pStyle w:val="CommentText"/>
        <w:tabs>
          <w:tab w:val="left" w:pos="2804"/>
        </w:tabs>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Називни напон: </w:t>
      </w:r>
      <w:r w:rsidRPr="000B1661">
        <w:rPr>
          <w:rFonts w:ascii="Times New Roman" w:hAnsi="Times New Roman" w:cs="Times New Roman"/>
          <w:color w:val="auto"/>
          <w:sz w:val="24"/>
          <w:szCs w:val="24"/>
        </w:rPr>
        <w:tab/>
        <w:t>110 kV</w:t>
      </w:r>
    </w:p>
    <w:p w14:paraId="16E85873" w14:textId="77777777" w:rsidR="003B6EF6" w:rsidRPr="000B1661" w:rsidRDefault="004F1775">
      <w:pPr>
        <w:pStyle w:val="CommentText"/>
        <w:tabs>
          <w:tab w:val="left" w:pos="2804"/>
        </w:tabs>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Проводници: </w:t>
      </w:r>
      <w:r w:rsidRPr="000B1661">
        <w:rPr>
          <w:rFonts w:ascii="Times New Roman" w:hAnsi="Times New Roman" w:cs="Times New Roman"/>
          <w:color w:val="auto"/>
          <w:sz w:val="24"/>
          <w:szCs w:val="24"/>
        </w:rPr>
        <w:tab/>
        <w:t>уже 240/40 mm</w:t>
      </w:r>
      <w:r w:rsidRPr="000B1661">
        <w:rPr>
          <w:rFonts w:ascii="Times New Roman" w:hAnsi="Times New Roman" w:cs="Times New Roman"/>
          <w:color w:val="auto"/>
          <w:sz w:val="24"/>
          <w:szCs w:val="24"/>
          <w:lang w:val="ru-RU"/>
        </w:rPr>
        <w:t xml:space="preserve">² - </w:t>
      </w:r>
      <w:r w:rsidRPr="000B1661">
        <w:rPr>
          <w:rFonts w:ascii="Times New Roman" w:hAnsi="Times New Roman" w:cs="Times New Roman"/>
          <w:color w:val="auto"/>
          <w:sz w:val="24"/>
          <w:szCs w:val="24"/>
        </w:rPr>
        <w:t>Al</w:t>
      </w:r>
      <w:r w:rsidRPr="000B1661">
        <w:rPr>
          <w:rFonts w:ascii="Times New Roman" w:hAnsi="Times New Roman" w:cs="Times New Roman"/>
          <w:color w:val="auto"/>
          <w:sz w:val="24"/>
          <w:szCs w:val="24"/>
          <w:lang w:val="ru-RU"/>
        </w:rPr>
        <w:t xml:space="preserve">/Čе </w:t>
      </w:r>
      <w:r w:rsidRPr="000B1661">
        <w:rPr>
          <w:rFonts w:ascii="Times New Roman" w:hAnsi="Times New Roman" w:cs="Times New Roman"/>
          <w:color w:val="auto"/>
          <w:sz w:val="24"/>
          <w:szCs w:val="24"/>
        </w:rPr>
        <w:t>6:1</w:t>
      </w:r>
    </w:p>
    <w:p w14:paraId="6A95F543"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 xml:space="preserve">Заштитно уже: </w:t>
      </w:r>
      <w:r w:rsidRPr="000B1661">
        <w:rPr>
          <w:rFonts w:ascii="Times New Roman" w:hAnsi="Times New Roman" w:cs="Times New Roman"/>
          <w:color w:val="auto"/>
          <w:sz w:val="24"/>
          <w:szCs w:val="24"/>
        </w:rPr>
        <w:tab/>
        <w:t>OPGW уже са 48 оптичких влакана у једној или две цевчице</w:t>
      </w:r>
    </w:p>
    <w:p w14:paraId="15EF021B"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 xml:space="preserve">Стубови: </w:t>
      </w:r>
      <w:r w:rsidRPr="000B1661">
        <w:rPr>
          <w:rFonts w:ascii="Times New Roman" w:hAnsi="Times New Roman" w:cs="Times New Roman"/>
          <w:color w:val="auto"/>
          <w:sz w:val="24"/>
          <w:szCs w:val="24"/>
        </w:rPr>
        <w:tab/>
        <w:t>челично решеткасти типа „буреˮ за двоструке далеководе са пењалицама са врхом за два заштитна ужета</w:t>
      </w:r>
    </w:p>
    <w:p w14:paraId="0D307577" w14:textId="2A7B5A75"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 xml:space="preserve">Изолатори: </w:t>
      </w:r>
      <w:r w:rsidRPr="000B1661">
        <w:rPr>
          <w:rFonts w:ascii="Times New Roman" w:hAnsi="Times New Roman" w:cs="Times New Roman"/>
          <w:color w:val="auto"/>
          <w:sz w:val="24"/>
          <w:szCs w:val="24"/>
        </w:rPr>
        <w:tab/>
        <w:t>стаклени капасти, штапни композитни или порцелански, преломне силе 120 KN (у складу са меродавним IEC стандардом), који су код приближавања или преласка преко важнијих објеката елект</w:t>
      </w:r>
      <w:r w:rsidR="007F17D5">
        <w:rPr>
          <w:rFonts w:ascii="Times New Roman" w:hAnsi="Times New Roman" w:cs="Times New Roman"/>
          <w:color w:val="auto"/>
          <w:sz w:val="24"/>
          <w:szCs w:val="24"/>
        </w:rPr>
        <w:t>рично и/или механички појачани</w:t>
      </w:r>
      <w:r w:rsidRPr="000B1661">
        <w:rPr>
          <w:rFonts w:ascii="Times New Roman" w:hAnsi="Times New Roman" w:cs="Times New Roman"/>
          <w:color w:val="auto"/>
          <w:sz w:val="24"/>
          <w:szCs w:val="24"/>
        </w:rPr>
        <w:t xml:space="preserve"> </w:t>
      </w:r>
    </w:p>
    <w:p w14:paraId="17171DCA"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Додатно оптерећење:</w:t>
      </w:r>
      <w:r w:rsidRPr="000B1661">
        <w:rPr>
          <w:rFonts w:ascii="Times New Roman" w:hAnsi="Times New Roman" w:cs="Times New Roman"/>
          <w:color w:val="auto"/>
          <w:sz w:val="24"/>
          <w:szCs w:val="24"/>
        </w:rPr>
        <w:tab/>
        <w:t>према подацима Републичког хидрометеоролошког завода и користећи искуства са постојећих далековода</w:t>
      </w:r>
    </w:p>
    <w:p w14:paraId="6CDE93C4"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Притисак ветра</w:t>
      </w:r>
      <w:r w:rsidRPr="000B1661">
        <w:rPr>
          <w:rFonts w:ascii="Times New Roman" w:hAnsi="Times New Roman" w:cs="Times New Roman"/>
          <w:color w:val="auto"/>
          <w:sz w:val="24"/>
          <w:szCs w:val="24"/>
          <w:lang w:val="ru-RU"/>
        </w:rPr>
        <w:t>:</w:t>
      </w:r>
      <w:r w:rsidRPr="000B1661">
        <w:rPr>
          <w:rFonts w:ascii="Times New Roman" w:hAnsi="Times New Roman" w:cs="Times New Roman"/>
          <w:color w:val="auto"/>
          <w:sz w:val="24"/>
          <w:szCs w:val="24"/>
        </w:rPr>
        <w:tab/>
        <w:t>минимално 75 daN</w:t>
      </w:r>
      <w:r w:rsidRPr="000B1661">
        <w:rPr>
          <w:rFonts w:ascii="Times New Roman" w:hAnsi="Times New Roman" w:cs="Times New Roman"/>
          <w:color w:val="auto"/>
          <w:sz w:val="24"/>
          <w:szCs w:val="24"/>
          <w:lang w:val="ru-RU"/>
        </w:rPr>
        <w:t>/</w:t>
      </w:r>
      <w:r w:rsidRPr="000B1661">
        <w:rPr>
          <w:rFonts w:ascii="Times New Roman" w:hAnsi="Times New Roman" w:cs="Times New Roman"/>
          <w:color w:val="auto"/>
          <w:sz w:val="24"/>
          <w:szCs w:val="24"/>
        </w:rPr>
        <w:t>m</w:t>
      </w:r>
      <w:r w:rsidRPr="000B1661">
        <w:rPr>
          <w:rFonts w:ascii="Times New Roman" w:hAnsi="Times New Roman" w:cs="Times New Roman"/>
          <w:color w:val="auto"/>
          <w:sz w:val="24"/>
          <w:szCs w:val="24"/>
          <w:vertAlign w:val="superscript"/>
          <w:lang w:val="ru-RU"/>
        </w:rPr>
        <w:t>2</w:t>
      </w:r>
    </w:p>
    <w:p w14:paraId="31D7A7B0"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 xml:space="preserve">Дужина трасе: </w:t>
      </w:r>
      <w:r w:rsidRPr="000B1661">
        <w:rPr>
          <w:rFonts w:ascii="Times New Roman" w:hAnsi="Times New Roman" w:cs="Times New Roman"/>
          <w:color w:val="auto"/>
          <w:sz w:val="24"/>
          <w:szCs w:val="24"/>
        </w:rPr>
        <w:tab/>
        <w:t>приближно 15 km.</w:t>
      </w:r>
    </w:p>
    <w:p w14:paraId="3948CA8D"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Опис постојећег</w:t>
      </w:r>
    </w:p>
    <w:p w14:paraId="388F653B"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стања: </w:t>
      </w:r>
      <w:r w:rsidRPr="000B1661">
        <w:rPr>
          <w:rFonts w:ascii="Times New Roman" w:hAnsi="Times New Roman" w:cs="Times New Roman"/>
          <w:color w:val="auto"/>
          <w:sz w:val="24"/>
          <w:szCs w:val="24"/>
        </w:rPr>
        <w:tab/>
        <w:t xml:space="preserve">Далековод број 113/1 изграђен је 1954. године, када му је траса ишла од ТС „Ниш 1ˮ до ХЕ </w:t>
      </w:r>
      <w:r w:rsidRPr="000B1661">
        <w:rPr>
          <w:rFonts w:ascii="Times New Roman" w:hAnsi="Times New Roman" w:cs="Times New Roman"/>
          <w:color w:val="auto"/>
          <w:lang w:val="ru-RU"/>
        </w:rPr>
        <w:t>„</w:t>
      </w:r>
      <w:r w:rsidRPr="000B1661">
        <w:rPr>
          <w:rFonts w:ascii="Times New Roman" w:hAnsi="Times New Roman" w:cs="Times New Roman"/>
          <w:color w:val="auto"/>
          <w:sz w:val="24"/>
          <w:szCs w:val="24"/>
        </w:rPr>
        <w:t xml:space="preserve">Врла 1ˮ. Године 1972. далековод је исечен и уведен у ТС </w:t>
      </w:r>
      <w:r w:rsidRPr="000B1661">
        <w:rPr>
          <w:rFonts w:ascii="Times New Roman" w:hAnsi="Times New Roman" w:cs="Times New Roman"/>
          <w:color w:val="auto"/>
          <w:lang w:val="ru-RU"/>
        </w:rPr>
        <w:t>„</w:t>
      </w:r>
      <w:r w:rsidRPr="000B1661">
        <w:rPr>
          <w:rFonts w:ascii="Times New Roman" w:hAnsi="Times New Roman" w:cs="Times New Roman"/>
          <w:color w:val="auto"/>
          <w:sz w:val="24"/>
          <w:szCs w:val="24"/>
        </w:rPr>
        <w:t>Ниш 2ˮ тако да на том делу трасе постоје челично решеткасти стубови. Остали стубови су бетонски. Проводник је пресека 95 mm</w:t>
      </w:r>
      <w:r w:rsidRPr="000B1661">
        <w:rPr>
          <w:rFonts w:ascii="Times New Roman" w:hAnsi="Times New Roman" w:cs="Times New Roman"/>
          <w:color w:val="auto"/>
          <w:sz w:val="24"/>
          <w:szCs w:val="24"/>
          <w:vertAlign w:val="superscript"/>
        </w:rPr>
        <w:t>2</w:t>
      </w:r>
      <w:r w:rsidRPr="000B1661">
        <w:rPr>
          <w:rFonts w:ascii="Times New Roman" w:hAnsi="Times New Roman" w:cs="Times New Roman"/>
          <w:color w:val="auto"/>
          <w:sz w:val="24"/>
          <w:szCs w:val="24"/>
        </w:rPr>
        <w:t>, а услед дугог периода експлоатације, као и учесталих преоптерећења, доживео је пластичну деформацију. Бетонски стубови су у доста лошем стању, бетон се круни и већи комади падају на земљу. Пењалице су нестабилне и извлаче се из стуба. Врхови стубова са клемом за заштитно уже често се ломе при чему заштитно уже пада на горњу конзолу. Испитивање бетонских стубова, одрађено 2011. године,  показало је да стубови не задовољавају важеће прописе.</w:t>
      </w:r>
    </w:p>
    <w:p w14:paraId="702B5263"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Опис потребних радова</w:t>
      </w:r>
    </w:p>
    <w:p w14:paraId="49048485"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на реконструкцији:</w:t>
      </w:r>
      <w:r w:rsidRPr="000B1661">
        <w:rPr>
          <w:rFonts w:ascii="Times New Roman" w:hAnsi="Times New Roman" w:cs="Times New Roman"/>
          <w:color w:val="auto"/>
          <w:sz w:val="24"/>
          <w:szCs w:val="24"/>
        </w:rPr>
        <w:tab/>
        <w:t>Реконструкција далековода број 113/1 обавиће се у две фазе којима је предвиђено комплетно опремање оба система новим фазним проводницима, замена заштитног ужета и овесне опреме. Уместо постојећих бетонских и дотрајалих челично решеткастих стубова уградиће се нови челично решеткасти стубови типа „буреˮ.</w:t>
      </w:r>
    </w:p>
    <w:p w14:paraId="4D5CB32A" w14:textId="77777777" w:rsidR="003B6EF6" w:rsidRPr="000B1661" w:rsidRDefault="003B6EF6">
      <w:pPr>
        <w:pStyle w:val="Textbody"/>
        <w:spacing w:after="0" w:line="240" w:lineRule="auto"/>
        <w:jc w:val="both"/>
        <w:rPr>
          <w:rFonts w:ascii="Times New Roman" w:hAnsi="Times New Roman" w:cs="Times New Roman"/>
          <w:color w:val="auto"/>
          <w:sz w:val="24"/>
          <w:szCs w:val="24"/>
        </w:rPr>
      </w:pPr>
    </w:p>
    <w:p w14:paraId="78522BB8" w14:textId="3E7C8D17" w:rsidR="003B6EF6" w:rsidRPr="000B1661" w:rsidRDefault="002F0A67">
      <w:pPr>
        <w:pStyle w:val="Textbody"/>
        <w:spacing w:after="0" w:line="240" w:lineRule="auto"/>
        <w:jc w:val="both"/>
        <w:rPr>
          <w:rFonts w:ascii="Times New Roman" w:hAnsi="Times New Roman" w:cs="Times New Roman"/>
          <w:bCs/>
          <w:color w:val="auto"/>
          <w:sz w:val="24"/>
          <w:szCs w:val="24"/>
        </w:rPr>
      </w:pPr>
      <w:r w:rsidRPr="000B1661">
        <w:rPr>
          <w:rFonts w:ascii="Times New Roman" w:hAnsi="Times New Roman" w:cs="Times New Roman"/>
          <w:bCs/>
          <w:color w:val="auto"/>
          <w:sz w:val="24"/>
          <w:szCs w:val="24"/>
        </w:rPr>
        <w:t>Далековод бр</w:t>
      </w:r>
      <w:r w:rsidRPr="000B1661">
        <w:rPr>
          <w:rFonts w:ascii="Times New Roman" w:hAnsi="Times New Roman" w:cs="Times New Roman"/>
          <w:bCs/>
          <w:color w:val="auto"/>
          <w:sz w:val="24"/>
          <w:szCs w:val="24"/>
          <w:lang w:val="sr-Cyrl-RS"/>
        </w:rPr>
        <w:t>ој</w:t>
      </w:r>
      <w:r w:rsidR="004F1775" w:rsidRPr="000B1661">
        <w:rPr>
          <w:rFonts w:ascii="Times New Roman" w:hAnsi="Times New Roman" w:cs="Times New Roman"/>
          <w:bCs/>
          <w:color w:val="auto"/>
          <w:sz w:val="24"/>
          <w:szCs w:val="24"/>
        </w:rPr>
        <w:t xml:space="preserve"> 113/2:</w:t>
      </w:r>
    </w:p>
    <w:p w14:paraId="03642D68" w14:textId="77777777" w:rsidR="003B6EF6" w:rsidRPr="000B1661" w:rsidRDefault="003B6EF6">
      <w:pPr>
        <w:pStyle w:val="Standard"/>
        <w:rPr>
          <w:rFonts w:ascii="Times New Roman" w:hAnsi="Times New Roman" w:cs="Times New Roman"/>
          <w:color w:val="auto"/>
        </w:rPr>
      </w:pPr>
    </w:p>
    <w:p w14:paraId="352E9020" w14:textId="59DD4A06"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Назив далековода:</w:t>
      </w:r>
      <w:r w:rsidRPr="000B1661">
        <w:rPr>
          <w:rFonts w:ascii="Times New Roman" w:hAnsi="Times New Roman" w:cs="Times New Roman"/>
          <w:color w:val="auto"/>
          <w:sz w:val="24"/>
          <w:szCs w:val="24"/>
        </w:rPr>
        <w:tab/>
        <w:t>једноструки далековод од ТС „Ниш 2</w:t>
      </w:r>
      <w:r w:rsidR="00812A89" w:rsidRPr="000B1661">
        <w:rPr>
          <w:rFonts w:ascii="Times New Roman" w:hAnsi="Times New Roman" w:cs="Times New Roman"/>
          <w:color w:val="auto"/>
          <w:sz w:val="24"/>
          <w:szCs w:val="24"/>
        </w:rPr>
        <w:t>ˮ</w:t>
      </w:r>
      <w:r w:rsidRPr="000B1661">
        <w:rPr>
          <w:rFonts w:ascii="Times New Roman" w:hAnsi="Times New Roman" w:cs="Times New Roman"/>
          <w:color w:val="auto"/>
          <w:sz w:val="24"/>
          <w:szCs w:val="24"/>
        </w:rPr>
        <w:t xml:space="preserve"> до ТС „Лесковац 4ˮ, по траси постојећег једноструког вода  број 113/2</w:t>
      </w:r>
    </w:p>
    <w:p w14:paraId="565BEEF2" w14:textId="77777777" w:rsidR="003B6EF6" w:rsidRPr="000B1661" w:rsidRDefault="004F1775">
      <w:pPr>
        <w:pStyle w:val="CommentText"/>
        <w:tabs>
          <w:tab w:val="left" w:pos="2804"/>
        </w:tabs>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Називни напон: </w:t>
      </w:r>
      <w:r w:rsidRPr="000B1661">
        <w:rPr>
          <w:rFonts w:ascii="Times New Roman" w:hAnsi="Times New Roman" w:cs="Times New Roman"/>
          <w:color w:val="auto"/>
          <w:sz w:val="24"/>
          <w:szCs w:val="24"/>
        </w:rPr>
        <w:tab/>
        <w:t>110 kV</w:t>
      </w:r>
    </w:p>
    <w:p w14:paraId="1FEA9328" w14:textId="77777777" w:rsidR="003B6EF6" w:rsidRPr="000B1661" w:rsidRDefault="004F1775">
      <w:pPr>
        <w:pStyle w:val="CommentText"/>
        <w:tabs>
          <w:tab w:val="left" w:pos="2804"/>
        </w:tabs>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Проводници: </w:t>
      </w:r>
      <w:r w:rsidRPr="000B1661">
        <w:rPr>
          <w:rFonts w:ascii="Times New Roman" w:hAnsi="Times New Roman" w:cs="Times New Roman"/>
          <w:color w:val="auto"/>
          <w:sz w:val="24"/>
          <w:szCs w:val="24"/>
        </w:rPr>
        <w:tab/>
        <w:t>уже 240/40 mm</w:t>
      </w:r>
      <w:r w:rsidRPr="000B1661">
        <w:rPr>
          <w:rFonts w:ascii="Times New Roman" w:hAnsi="Times New Roman" w:cs="Times New Roman"/>
          <w:color w:val="auto"/>
          <w:sz w:val="24"/>
          <w:szCs w:val="24"/>
          <w:lang w:val="ru-RU"/>
        </w:rPr>
        <w:t>² -</w:t>
      </w:r>
      <w:r w:rsidRPr="000B1661">
        <w:rPr>
          <w:rFonts w:ascii="Times New Roman" w:hAnsi="Times New Roman" w:cs="Times New Roman"/>
          <w:color w:val="auto"/>
          <w:sz w:val="24"/>
          <w:szCs w:val="24"/>
        </w:rPr>
        <w:t>Al</w:t>
      </w:r>
      <w:r w:rsidRPr="000B1661">
        <w:rPr>
          <w:rFonts w:ascii="Times New Roman" w:hAnsi="Times New Roman" w:cs="Times New Roman"/>
          <w:color w:val="auto"/>
          <w:sz w:val="24"/>
          <w:szCs w:val="24"/>
          <w:lang w:val="ru-RU"/>
        </w:rPr>
        <w:t xml:space="preserve">/Čе </w:t>
      </w:r>
      <w:r w:rsidRPr="000B1661">
        <w:rPr>
          <w:rFonts w:ascii="Times New Roman" w:hAnsi="Times New Roman" w:cs="Times New Roman"/>
          <w:color w:val="auto"/>
          <w:sz w:val="24"/>
          <w:szCs w:val="24"/>
        </w:rPr>
        <w:t>6:1</w:t>
      </w:r>
    </w:p>
    <w:p w14:paraId="051C25D3"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 xml:space="preserve">Заштитно уже: </w:t>
      </w:r>
      <w:r w:rsidRPr="000B1661">
        <w:rPr>
          <w:rFonts w:ascii="Times New Roman" w:hAnsi="Times New Roman" w:cs="Times New Roman"/>
          <w:color w:val="auto"/>
          <w:sz w:val="24"/>
          <w:szCs w:val="24"/>
        </w:rPr>
        <w:tab/>
        <w:t>OPGW уже са 24 или 48 оптичких влакана у једној или две цевчице</w:t>
      </w:r>
    </w:p>
    <w:p w14:paraId="23E3BD49" w14:textId="080EA2C2"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 xml:space="preserve">Стубови: </w:t>
      </w:r>
      <w:r w:rsidRPr="000B1661">
        <w:rPr>
          <w:rFonts w:ascii="Times New Roman" w:hAnsi="Times New Roman" w:cs="Times New Roman"/>
          <w:color w:val="auto"/>
          <w:sz w:val="24"/>
          <w:szCs w:val="24"/>
        </w:rPr>
        <w:tab/>
        <w:t>челично решеткасти типа „ј</w:t>
      </w:r>
      <w:r w:rsidR="00DA1DEE">
        <w:rPr>
          <w:rFonts w:ascii="Times New Roman" w:hAnsi="Times New Roman" w:cs="Times New Roman"/>
          <w:color w:val="auto"/>
          <w:sz w:val="24"/>
          <w:szCs w:val="24"/>
        </w:rPr>
        <w:t xml:space="preserve">елаˮ са пењалицама са врхом за </w:t>
      </w:r>
      <w:r w:rsidR="00DA1DEE">
        <w:rPr>
          <w:rFonts w:ascii="Times New Roman" w:hAnsi="Times New Roman" w:cs="Times New Roman"/>
          <w:color w:val="auto"/>
          <w:sz w:val="24"/>
          <w:szCs w:val="24"/>
          <w:lang w:val="sr-Cyrl-RS"/>
        </w:rPr>
        <w:t>једно</w:t>
      </w:r>
      <w:r w:rsidRPr="000B1661">
        <w:rPr>
          <w:rFonts w:ascii="Times New Roman" w:hAnsi="Times New Roman" w:cs="Times New Roman"/>
          <w:color w:val="auto"/>
          <w:sz w:val="24"/>
          <w:szCs w:val="24"/>
        </w:rPr>
        <w:t xml:space="preserve"> заштитно уже</w:t>
      </w:r>
    </w:p>
    <w:p w14:paraId="72E164BF" w14:textId="30382F12"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 xml:space="preserve">Изолатори: </w:t>
      </w:r>
      <w:r w:rsidRPr="000B1661">
        <w:rPr>
          <w:rFonts w:ascii="Times New Roman" w:hAnsi="Times New Roman" w:cs="Times New Roman"/>
          <w:color w:val="auto"/>
          <w:sz w:val="24"/>
          <w:szCs w:val="24"/>
        </w:rPr>
        <w:tab/>
        <w:t>стаклени капасти, преломне силе 120 KN (у складу са меродавним IEC стандардом), који су код приближавања или преласка преко важнијих објеката елект</w:t>
      </w:r>
      <w:r w:rsidR="007F17D5">
        <w:rPr>
          <w:rFonts w:ascii="Times New Roman" w:hAnsi="Times New Roman" w:cs="Times New Roman"/>
          <w:color w:val="auto"/>
          <w:sz w:val="24"/>
          <w:szCs w:val="24"/>
        </w:rPr>
        <w:t>рично и/или механички појачани</w:t>
      </w:r>
      <w:r w:rsidRPr="000B1661">
        <w:rPr>
          <w:rFonts w:ascii="Times New Roman" w:hAnsi="Times New Roman" w:cs="Times New Roman"/>
          <w:color w:val="auto"/>
          <w:sz w:val="24"/>
          <w:szCs w:val="24"/>
        </w:rPr>
        <w:t xml:space="preserve"> </w:t>
      </w:r>
    </w:p>
    <w:p w14:paraId="4BE2DB50"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Додатно оптерећење:</w:t>
      </w:r>
      <w:r w:rsidRPr="000B1661">
        <w:rPr>
          <w:rFonts w:ascii="Times New Roman" w:hAnsi="Times New Roman" w:cs="Times New Roman"/>
          <w:color w:val="auto"/>
          <w:sz w:val="24"/>
          <w:szCs w:val="24"/>
        </w:rPr>
        <w:tab/>
        <w:t xml:space="preserve">према подацима Републичког хидрометеоролошког завода и </w:t>
      </w:r>
      <w:r w:rsidRPr="000B1661">
        <w:rPr>
          <w:rFonts w:ascii="Times New Roman" w:hAnsi="Times New Roman" w:cs="Times New Roman"/>
          <w:color w:val="auto"/>
          <w:sz w:val="24"/>
          <w:szCs w:val="24"/>
        </w:rPr>
        <w:lastRenderedPageBreak/>
        <w:t>користећи искуства са постојећих далековода</w:t>
      </w:r>
    </w:p>
    <w:p w14:paraId="59046381"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Притисак ветра:</w:t>
      </w:r>
      <w:r w:rsidRPr="000B1661">
        <w:rPr>
          <w:rFonts w:ascii="Times New Roman" w:hAnsi="Times New Roman" w:cs="Times New Roman"/>
          <w:color w:val="auto"/>
          <w:sz w:val="24"/>
          <w:szCs w:val="24"/>
        </w:rPr>
        <w:tab/>
        <w:t>минимално 75 daN</w:t>
      </w:r>
      <w:r w:rsidRPr="000B1661">
        <w:rPr>
          <w:rFonts w:ascii="Times New Roman" w:hAnsi="Times New Roman" w:cs="Times New Roman"/>
          <w:color w:val="auto"/>
          <w:sz w:val="24"/>
          <w:szCs w:val="24"/>
          <w:lang w:val="ru-RU"/>
        </w:rPr>
        <w:t>/</w:t>
      </w:r>
      <w:r w:rsidRPr="000B1661">
        <w:rPr>
          <w:rFonts w:ascii="Times New Roman" w:hAnsi="Times New Roman" w:cs="Times New Roman"/>
          <w:color w:val="auto"/>
          <w:sz w:val="24"/>
          <w:szCs w:val="24"/>
        </w:rPr>
        <w:t>m</w:t>
      </w:r>
      <w:r w:rsidRPr="000B1661">
        <w:rPr>
          <w:rFonts w:ascii="Times New Roman" w:hAnsi="Times New Roman" w:cs="Times New Roman"/>
          <w:color w:val="auto"/>
          <w:sz w:val="24"/>
          <w:szCs w:val="24"/>
          <w:vertAlign w:val="superscript"/>
          <w:lang w:val="ru-RU"/>
        </w:rPr>
        <w:t>2</w:t>
      </w:r>
    </w:p>
    <w:p w14:paraId="186A24BB"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Дужина трасе:</w:t>
      </w:r>
      <w:r w:rsidRPr="000B1661">
        <w:rPr>
          <w:rFonts w:ascii="Times New Roman" w:hAnsi="Times New Roman" w:cs="Times New Roman"/>
          <w:color w:val="auto"/>
          <w:sz w:val="24"/>
          <w:szCs w:val="24"/>
        </w:rPr>
        <w:tab/>
        <w:t>приближно 47.5 km.</w:t>
      </w:r>
    </w:p>
    <w:p w14:paraId="3B0FDDBF"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Опис постојећег стања: </w:t>
      </w:r>
      <w:r w:rsidRPr="000B1661">
        <w:rPr>
          <w:rFonts w:ascii="Times New Roman" w:hAnsi="Times New Roman" w:cs="Times New Roman"/>
          <w:color w:val="auto"/>
          <w:sz w:val="24"/>
          <w:szCs w:val="24"/>
        </w:rPr>
        <w:tab/>
        <w:t>Далековод број 113/2 изграђен је 1954. године, када је му је траса ишла од ТС „Ниш 1ˮ до ХЕ „Врла 1ˮ. Године 1970. далековод је исечен и уведен у ТС „Ниш 2ˮ, а крајем 1970. године и у ТС „Лесковац 4ˮ тако да на том делу трасе постоје челично решеткасти стубови. Остали стубови су бетонски. Проводник је претежно бакарни, пресека 95 mm</w:t>
      </w:r>
      <w:r w:rsidRPr="000B1661">
        <w:rPr>
          <w:rFonts w:ascii="Times New Roman" w:hAnsi="Times New Roman" w:cs="Times New Roman"/>
          <w:color w:val="auto"/>
          <w:sz w:val="24"/>
          <w:szCs w:val="24"/>
          <w:vertAlign w:val="superscript"/>
        </w:rPr>
        <w:t>2</w:t>
      </w:r>
      <w:r w:rsidRPr="000B1661">
        <w:rPr>
          <w:rFonts w:ascii="Times New Roman" w:hAnsi="Times New Roman" w:cs="Times New Roman"/>
          <w:color w:val="auto"/>
          <w:sz w:val="24"/>
          <w:szCs w:val="24"/>
        </w:rPr>
        <w:t>, мада је на појединим деоницама и 150/25 mm</w:t>
      </w:r>
      <w:r w:rsidRPr="000B1661">
        <w:rPr>
          <w:rFonts w:ascii="Times New Roman" w:hAnsi="Times New Roman" w:cs="Times New Roman"/>
          <w:color w:val="auto"/>
          <w:sz w:val="24"/>
          <w:szCs w:val="24"/>
          <w:vertAlign w:val="superscript"/>
        </w:rPr>
        <w:t>2</w:t>
      </w:r>
      <w:r w:rsidRPr="000B1661">
        <w:rPr>
          <w:rFonts w:ascii="Times New Roman" w:hAnsi="Times New Roman" w:cs="Times New Roman"/>
          <w:color w:val="auto"/>
          <w:sz w:val="24"/>
          <w:szCs w:val="24"/>
        </w:rPr>
        <w:t>. Услед дугог периода експлоатације, као и учесталих преоптерећења проводник је доживео пластичну деформацију. Бетонски стубови су у доста лошем стању, бетон се круни и већи комади падају на земљу. Пењалице су нестабилне и извлаче се из стуба. Врхови стубова, са клемом за заштитно уже, често се ломе, при чему заштитно уже пада на горњу конзолу. Испитивање бетонских стубова, одрађено 2011. године, показало је да стубови не задовољавају важеће прописе.</w:t>
      </w:r>
    </w:p>
    <w:p w14:paraId="6ABAAA9F"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Опис потребних радова</w:t>
      </w:r>
    </w:p>
    <w:p w14:paraId="1630857C"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на реконструкцији:</w:t>
      </w:r>
      <w:r w:rsidRPr="000B1661">
        <w:rPr>
          <w:rFonts w:ascii="Times New Roman" w:hAnsi="Times New Roman" w:cs="Times New Roman"/>
          <w:color w:val="auto"/>
          <w:sz w:val="24"/>
          <w:szCs w:val="24"/>
        </w:rPr>
        <w:tab/>
        <w:t>Реконструкцијом далековода број 113/2 предвиђено је комплетно опремање система новим фазним проводницима, замена заштитног ужета и овесне опреме. Уместо постојећих бетонских и челично решеткастих стубова, који не подржавају примену проводника Al</w:t>
      </w:r>
      <w:r w:rsidRPr="000B1661">
        <w:rPr>
          <w:rFonts w:ascii="Times New Roman" w:hAnsi="Times New Roman" w:cs="Times New Roman"/>
          <w:color w:val="auto"/>
          <w:sz w:val="24"/>
          <w:szCs w:val="24"/>
          <w:lang w:val="ru-RU"/>
        </w:rPr>
        <w:t>/</w:t>
      </w:r>
      <w:r w:rsidRPr="000B1661">
        <w:rPr>
          <w:rFonts w:ascii="Times New Roman" w:hAnsi="Times New Roman" w:cs="Times New Roman"/>
          <w:color w:val="auto"/>
          <w:sz w:val="24"/>
          <w:szCs w:val="24"/>
        </w:rPr>
        <w:t>Če 240/40</w:t>
      </w:r>
      <w:r w:rsidRPr="000B1661">
        <w:rPr>
          <w:rFonts w:ascii="Times New Roman" w:hAnsi="Times New Roman" w:cs="Times New Roman"/>
          <w:color w:val="auto"/>
          <w:sz w:val="24"/>
          <w:szCs w:val="24"/>
          <w:lang w:val="ru-RU"/>
        </w:rPr>
        <w:t xml:space="preserve"> </w:t>
      </w:r>
      <w:r w:rsidRPr="000B1661">
        <w:rPr>
          <w:rFonts w:ascii="Times New Roman" w:hAnsi="Times New Roman" w:cs="Times New Roman"/>
          <w:color w:val="auto"/>
          <w:sz w:val="24"/>
          <w:szCs w:val="24"/>
        </w:rPr>
        <w:t>mm</w:t>
      </w:r>
      <w:r w:rsidRPr="000B1661">
        <w:rPr>
          <w:rFonts w:ascii="Times New Roman" w:hAnsi="Times New Roman" w:cs="Times New Roman"/>
          <w:color w:val="auto"/>
          <w:sz w:val="24"/>
          <w:szCs w:val="24"/>
          <w:vertAlign w:val="superscript"/>
        </w:rPr>
        <w:t>2</w:t>
      </w:r>
      <w:r w:rsidRPr="000B1661">
        <w:rPr>
          <w:rFonts w:ascii="Times New Roman" w:hAnsi="Times New Roman" w:cs="Times New Roman"/>
          <w:color w:val="auto"/>
          <w:sz w:val="24"/>
          <w:szCs w:val="24"/>
        </w:rPr>
        <w:t>, уградиће се нови челично решеткасти стубови типа „јелаˮ.</w:t>
      </w:r>
    </w:p>
    <w:p w14:paraId="5E7D92DA" w14:textId="77777777" w:rsidR="003B6EF6" w:rsidRPr="000B1661" w:rsidRDefault="003B6EF6">
      <w:pPr>
        <w:pStyle w:val="Textbody"/>
        <w:spacing w:after="0" w:line="240" w:lineRule="auto"/>
        <w:jc w:val="both"/>
        <w:rPr>
          <w:rFonts w:ascii="Times New Roman" w:hAnsi="Times New Roman" w:cs="Times New Roman"/>
          <w:bCs/>
          <w:color w:val="auto"/>
          <w:sz w:val="24"/>
          <w:szCs w:val="24"/>
          <w:u w:val="single"/>
          <w:lang w:val="ru-RU"/>
        </w:rPr>
      </w:pPr>
    </w:p>
    <w:p w14:paraId="1277A6DD" w14:textId="11066E08" w:rsidR="003B6EF6" w:rsidRPr="000B1661" w:rsidRDefault="004F1775">
      <w:pPr>
        <w:pStyle w:val="Textbody"/>
        <w:spacing w:after="0" w:line="240" w:lineRule="auto"/>
        <w:jc w:val="both"/>
        <w:rPr>
          <w:rFonts w:ascii="Times New Roman" w:hAnsi="Times New Roman" w:cs="Times New Roman"/>
          <w:color w:val="auto"/>
        </w:rPr>
      </w:pPr>
      <w:r w:rsidRPr="000B1661">
        <w:rPr>
          <w:rFonts w:ascii="Times New Roman" w:hAnsi="Times New Roman" w:cs="Times New Roman"/>
          <w:bCs/>
          <w:color w:val="auto"/>
          <w:sz w:val="24"/>
          <w:szCs w:val="24"/>
        </w:rPr>
        <w:t>Далековод бр</w:t>
      </w:r>
      <w:r w:rsidR="002F0A67" w:rsidRPr="000B1661">
        <w:rPr>
          <w:rFonts w:ascii="Times New Roman" w:hAnsi="Times New Roman" w:cs="Times New Roman"/>
          <w:bCs/>
          <w:color w:val="auto"/>
          <w:sz w:val="24"/>
          <w:szCs w:val="24"/>
          <w:lang w:val="sr-Cyrl-RS"/>
        </w:rPr>
        <w:t>ој</w:t>
      </w:r>
      <w:r w:rsidRPr="000B1661">
        <w:rPr>
          <w:rFonts w:ascii="Times New Roman" w:hAnsi="Times New Roman" w:cs="Times New Roman"/>
          <w:bCs/>
          <w:color w:val="auto"/>
          <w:sz w:val="24"/>
          <w:szCs w:val="24"/>
        </w:rPr>
        <w:t xml:space="preserve"> 113/</w:t>
      </w:r>
      <w:r w:rsidRPr="000B1661">
        <w:rPr>
          <w:rFonts w:ascii="Times New Roman" w:hAnsi="Times New Roman" w:cs="Times New Roman"/>
          <w:bCs/>
          <w:color w:val="auto"/>
          <w:sz w:val="24"/>
          <w:szCs w:val="24"/>
          <w:lang w:val="ru-RU"/>
        </w:rPr>
        <w:t>3</w:t>
      </w:r>
      <w:r w:rsidRPr="000B1661">
        <w:rPr>
          <w:rFonts w:ascii="Times New Roman" w:hAnsi="Times New Roman" w:cs="Times New Roman"/>
          <w:bCs/>
          <w:color w:val="auto"/>
          <w:sz w:val="24"/>
          <w:szCs w:val="24"/>
        </w:rPr>
        <w:t>:</w:t>
      </w:r>
    </w:p>
    <w:p w14:paraId="134934D2" w14:textId="77777777" w:rsidR="003B6EF6" w:rsidRPr="000B1661" w:rsidRDefault="003B6EF6">
      <w:pPr>
        <w:pStyle w:val="Standard"/>
        <w:rPr>
          <w:rFonts w:ascii="Times New Roman" w:hAnsi="Times New Roman" w:cs="Times New Roman"/>
          <w:color w:val="auto"/>
        </w:rPr>
      </w:pPr>
    </w:p>
    <w:p w14:paraId="7A7C092B"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Назив далековода:</w:t>
      </w:r>
      <w:r w:rsidRPr="000B1661">
        <w:rPr>
          <w:rFonts w:ascii="Times New Roman" w:hAnsi="Times New Roman" w:cs="Times New Roman"/>
          <w:color w:val="auto"/>
          <w:sz w:val="24"/>
          <w:szCs w:val="24"/>
        </w:rPr>
        <w:tab/>
        <w:t>постојећи једноструки вод број 113/3, од ТС „Лесковац 4</w:t>
      </w:r>
      <w:r w:rsidR="00F55F90" w:rsidRPr="000B1661">
        <w:rPr>
          <w:rFonts w:ascii="Times New Roman" w:hAnsi="Times New Roman" w:cs="Times New Roman"/>
          <w:color w:val="auto"/>
          <w:sz w:val="24"/>
          <w:szCs w:val="24"/>
        </w:rPr>
        <w:t>”</w:t>
      </w:r>
      <w:r w:rsidRPr="000B1661">
        <w:rPr>
          <w:rFonts w:ascii="Times New Roman" w:hAnsi="Times New Roman" w:cs="Times New Roman"/>
          <w:color w:val="auto"/>
          <w:sz w:val="24"/>
          <w:szCs w:val="24"/>
        </w:rPr>
        <w:t xml:space="preserve"> до ТС „Лесковац 2</w:t>
      </w:r>
      <w:r w:rsidR="00F55F90" w:rsidRPr="000B1661">
        <w:rPr>
          <w:rFonts w:ascii="Times New Roman" w:hAnsi="Times New Roman" w:cs="Times New Roman"/>
          <w:color w:val="auto"/>
          <w:sz w:val="24"/>
          <w:szCs w:val="24"/>
        </w:rPr>
        <w:t>”</w:t>
      </w:r>
    </w:p>
    <w:p w14:paraId="0378AF42" w14:textId="77777777" w:rsidR="003B6EF6" w:rsidRPr="000B1661" w:rsidRDefault="004F1775">
      <w:pPr>
        <w:pStyle w:val="CommentText"/>
        <w:tabs>
          <w:tab w:val="left" w:pos="2804"/>
        </w:tabs>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Називни напон: </w:t>
      </w:r>
      <w:r w:rsidRPr="000B1661">
        <w:rPr>
          <w:rFonts w:ascii="Times New Roman" w:hAnsi="Times New Roman" w:cs="Times New Roman"/>
          <w:color w:val="auto"/>
          <w:sz w:val="24"/>
          <w:szCs w:val="24"/>
        </w:rPr>
        <w:tab/>
        <w:t>110 kV</w:t>
      </w:r>
    </w:p>
    <w:p w14:paraId="47E83B89"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Дужина трасе:</w:t>
      </w:r>
      <w:r w:rsidRPr="000B1661">
        <w:rPr>
          <w:rFonts w:ascii="Times New Roman" w:hAnsi="Times New Roman" w:cs="Times New Roman"/>
          <w:color w:val="auto"/>
          <w:sz w:val="24"/>
          <w:szCs w:val="24"/>
        </w:rPr>
        <w:tab/>
        <w:t xml:space="preserve">приближно </w:t>
      </w:r>
      <w:r w:rsidRPr="000B1661">
        <w:rPr>
          <w:rFonts w:ascii="Times New Roman" w:hAnsi="Times New Roman" w:cs="Times New Roman"/>
          <w:color w:val="auto"/>
          <w:sz w:val="24"/>
          <w:szCs w:val="24"/>
          <w:lang w:val="ru-RU"/>
        </w:rPr>
        <w:t>10</w:t>
      </w:r>
      <w:r w:rsidRPr="000B1661">
        <w:rPr>
          <w:rFonts w:ascii="Times New Roman" w:hAnsi="Times New Roman" w:cs="Times New Roman"/>
          <w:color w:val="auto"/>
          <w:sz w:val="24"/>
          <w:szCs w:val="24"/>
        </w:rPr>
        <w:t>.5 km.</w:t>
      </w:r>
    </w:p>
    <w:p w14:paraId="3340D854" w14:textId="77777777" w:rsidR="003B6EF6" w:rsidRPr="000B1661" w:rsidRDefault="003B6EF6">
      <w:pPr>
        <w:pStyle w:val="Textbody"/>
        <w:spacing w:after="0" w:line="240" w:lineRule="auto"/>
        <w:jc w:val="both"/>
        <w:rPr>
          <w:rFonts w:ascii="Times New Roman" w:hAnsi="Times New Roman" w:cs="Times New Roman"/>
          <w:bCs/>
          <w:color w:val="auto"/>
          <w:sz w:val="24"/>
          <w:szCs w:val="24"/>
          <w:u w:val="single"/>
          <w:lang w:val="ru-RU"/>
        </w:rPr>
      </w:pPr>
    </w:p>
    <w:p w14:paraId="59B7D506" w14:textId="2E3DF0E5" w:rsidR="003B6EF6" w:rsidRPr="000B1661" w:rsidRDefault="004F1775">
      <w:pPr>
        <w:pStyle w:val="Textbody"/>
        <w:spacing w:after="0" w:line="240" w:lineRule="auto"/>
        <w:jc w:val="both"/>
        <w:rPr>
          <w:rFonts w:ascii="Times New Roman" w:hAnsi="Times New Roman" w:cs="Times New Roman"/>
          <w:bCs/>
          <w:color w:val="auto"/>
          <w:sz w:val="24"/>
          <w:szCs w:val="24"/>
        </w:rPr>
      </w:pPr>
      <w:r w:rsidRPr="000B1661">
        <w:rPr>
          <w:rFonts w:ascii="Times New Roman" w:hAnsi="Times New Roman" w:cs="Times New Roman"/>
          <w:bCs/>
          <w:color w:val="auto"/>
          <w:sz w:val="24"/>
          <w:szCs w:val="24"/>
        </w:rPr>
        <w:t>Далековод бр</w:t>
      </w:r>
      <w:r w:rsidR="002F0A67" w:rsidRPr="000B1661">
        <w:rPr>
          <w:rFonts w:ascii="Times New Roman" w:hAnsi="Times New Roman" w:cs="Times New Roman"/>
          <w:bCs/>
          <w:color w:val="auto"/>
          <w:sz w:val="24"/>
          <w:szCs w:val="24"/>
          <w:lang w:val="sr-Cyrl-RS"/>
        </w:rPr>
        <w:t>ој</w:t>
      </w:r>
      <w:r w:rsidRPr="000B1661">
        <w:rPr>
          <w:rFonts w:ascii="Times New Roman" w:hAnsi="Times New Roman" w:cs="Times New Roman"/>
          <w:bCs/>
          <w:color w:val="auto"/>
          <w:sz w:val="24"/>
          <w:szCs w:val="24"/>
        </w:rPr>
        <w:t xml:space="preserve"> 113/4:</w:t>
      </w:r>
    </w:p>
    <w:p w14:paraId="7C741E18" w14:textId="77777777" w:rsidR="003B6EF6" w:rsidRPr="000B1661" w:rsidRDefault="003B6EF6">
      <w:pPr>
        <w:pStyle w:val="Standard"/>
        <w:rPr>
          <w:rFonts w:ascii="Times New Roman" w:hAnsi="Times New Roman" w:cs="Times New Roman"/>
          <w:color w:val="auto"/>
        </w:rPr>
      </w:pPr>
    </w:p>
    <w:p w14:paraId="0DB37389"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Назив далековода:</w:t>
      </w:r>
      <w:r w:rsidRPr="000B1661">
        <w:rPr>
          <w:rFonts w:ascii="Times New Roman" w:hAnsi="Times New Roman" w:cs="Times New Roman"/>
          <w:color w:val="auto"/>
          <w:sz w:val="24"/>
          <w:szCs w:val="24"/>
        </w:rPr>
        <w:tab/>
        <w:t>једноструки далековод од ТС „Лесковац 2” до ЕВП „Грделица”, по траси постојећег једноструког вода  број 113/4</w:t>
      </w:r>
    </w:p>
    <w:p w14:paraId="38640924" w14:textId="77777777" w:rsidR="003B6EF6" w:rsidRPr="000B1661" w:rsidRDefault="004F1775">
      <w:pPr>
        <w:pStyle w:val="CommentText"/>
        <w:tabs>
          <w:tab w:val="left" w:pos="2804"/>
        </w:tabs>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Називни напон: </w:t>
      </w:r>
      <w:r w:rsidRPr="000B1661">
        <w:rPr>
          <w:rFonts w:ascii="Times New Roman" w:hAnsi="Times New Roman" w:cs="Times New Roman"/>
          <w:color w:val="auto"/>
          <w:sz w:val="24"/>
          <w:szCs w:val="24"/>
        </w:rPr>
        <w:tab/>
        <w:t>110 kV</w:t>
      </w:r>
    </w:p>
    <w:p w14:paraId="70BF70A8" w14:textId="77777777" w:rsidR="003B6EF6" w:rsidRPr="000B1661" w:rsidRDefault="004F1775">
      <w:pPr>
        <w:pStyle w:val="CommentText"/>
        <w:tabs>
          <w:tab w:val="left" w:pos="2804"/>
        </w:tabs>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Проводници: </w:t>
      </w:r>
      <w:r w:rsidRPr="000B1661">
        <w:rPr>
          <w:rFonts w:ascii="Times New Roman" w:hAnsi="Times New Roman" w:cs="Times New Roman"/>
          <w:color w:val="auto"/>
          <w:sz w:val="24"/>
          <w:szCs w:val="24"/>
        </w:rPr>
        <w:tab/>
        <w:t>уже 240/40 mm</w:t>
      </w:r>
      <w:r w:rsidRPr="000B1661">
        <w:rPr>
          <w:rFonts w:ascii="Times New Roman" w:hAnsi="Times New Roman" w:cs="Times New Roman"/>
          <w:color w:val="auto"/>
          <w:sz w:val="24"/>
          <w:szCs w:val="24"/>
          <w:lang w:val="ru-RU"/>
        </w:rPr>
        <w:t>² -</w:t>
      </w:r>
      <w:r w:rsidRPr="000B1661">
        <w:rPr>
          <w:rFonts w:ascii="Times New Roman" w:hAnsi="Times New Roman" w:cs="Times New Roman"/>
          <w:color w:val="auto"/>
          <w:sz w:val="24"/>
          <w:szCs w:val="24"/>
        </w:rPr>
        <w:t>Al</w:t>
      </w:r>
      <w:r w:rsidRPr="000B1661">
        <w:rPr>
          <w:rFonts w:ascii="Times New Roman" w:hAnsi="Times New Roman" w:cs="Times New Roman"/>
          <w:color w:val="auto"/>
          <w:sz w:val="24"/>
          <w:szCs w:val="24"/>
          <w:lang w:val="ru-RU"/>
        </w:rPr>
        <w:t xml:space="preserve">/Čе </w:t>
      </w:r>
      <w:r w:rsidRPr="000B1661">
        <w:rPr>
          <w:rFonts w:ascii="Times New Roman" w:hAnsi="Times New Roman" w:cs="Times New Roman"/>
          <w:color w:val="auto"/>
          <w:sz w:val="24"/>
          <w:szCs w:val="24"/>
        </w:rPr>
        <w:t>6:1</w:t>
      </w:r>
    </w:p>
    <w:p w14:paraId="7B51E147"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 xml:space="preserve">Заштитно уже: </w:t>
      </w:r>
      <w:r w:rsidRPr="000B1661">
        <w:rPr>
          <w:rFonts w:ascii="Times New Roman" w:hAnsi="Times New Roman" w:cs="Times New Roman"/>
          <w:color w:val="auto"/>
          <w:sz w:val="24"/>
          <w:szCs w:val="24"/>
        </w:rPr>
        <w:tab/>
        <w:t>OPGW уже са 48 оптичких влакана у једној или две цевчице</w:t>
      </w:r>
    </w:p>
    <w:p w14:paraId="0F3C5190" w14:textId="2464DD90"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 xml:space="preserve">Стубови: </w:t>
      </w:r>
      <w:r w:rsidRPr="000B1661">
        <w:rPr>
          <w:rFonts w:ascii="Times New Roman" w:hAnsi="Times New Roman" w:cs="Times New Roman"/>
          <w:color w:val="auto"/>
          <w:sz w:val="24"/>
          <w:szCs w:val="24"/>
        </w:rPr>
        <w:tab/>
        <w:t>челично решеткасти типа „ј</w:t>
      </w:r>
      <w:r w:rsidR="00DA1DEE">
        <w:rPr>
          <w:rFonts w:ascii="Times New Roman" w:hAnsi="Times New Roman" w:cs="Times New Roman"/>
          <w:color w:val="auto"/>
          <w:sz w:val="24"/>
          <w:szCs w:val="24"/>
        </w:rPr>
        <w:t xml:space="preserve">ела” са пењалицама са врхом за </w:t>
      </w:r>
      <w:r w:rsidR="00DA1DEE">
        <w:rPr>
          <w:rFonts w:ascii="Times New Roman" w:hAnsi="Times New Roman" w:cs="Times New Roman"/>
          <w:color w:val="auto"/>
          <w:sz w:val="24"/>
          <w:szCs w:val="24"/>
          <w:lang w:val="sr-Cyrl-RS"/>
        </w:rPr>
        <w:t>једно</w:t>
      </w:r>
      <w:r w:rsidRPr="000B1661">
        <w:rPr>
          <w:rFonts w:ascii="Times New Roman" w:hAnsi="Times New Roman" w:cs="Times New Roman"/>
          <w:color w:val="auto"/>
          <w:sz w:val="24"/>
          <w:szCs w:val="24"/>
        </w:rPr>
        <w:t xml:space="preserve"> заштитно уже</w:t>
      </w:r>
    </w:p>
    <w:p w14:paraId="1811C307"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 xml:space="preserve">Изолатори: </w:t>
      </w:r>
      <w:r w:rsidRPr="000B1661">
        <w:rPr>
          <w:rFonts w:ascii="Times New Roman" w:hAnsi="Times New Roman" w:cs="Times New Roman"/>
          <w:color w:val="auto"/>
          <w:sz w:val="24"/>
          <w:szCs w:val="24"/>
        </w:rPr>
        <w:tab/>
        <w:t xml:space="preserve">стаклени капасти, штапни композитни или порцелански, преломне силе 120 KN (у складу са меродавним IEC стандардом), који су код приближавања или преласка преко важнијих објеката електрично и/или механички појачани,  </w:t>
      </w:r>
    </w:p>
    <w:p w14:paraId="7C73A27B"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Додатно оптерећење:</w:t>
      </w:r>
      <w:r w:rsidRPr="000B1661">
        <w:rPr>
          <w:rFonts w:ascii="Times New Roman" w:hAnsi="Times New Roman" w:cs="Times New Roman"/>
          <w:color w:val="auto"/>
          <w:sz w:val="24"/>
          <w:szCs w:val="24"/>
        </w:rPr>
        <w:tab/>
        <w:t>према подацима Републичког хидрометеоролошког завода и користећи искуства са постојећих далековода</w:t>
      </w:r>
    </w:p>
    <w:p w14:paraId="7B2D38B3"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Притисак ветра:</w:t>
      </w:r>
      <w:r w:rsidRPr="000B1661">
        <w:rPr>
          <w:rFonts w:ascii="Times New Roman" w:hAnsi="Times New Roman" w:cs="Times New Roman"/>
          <w:color w:val="auto"/>
          <w:sz w:val="24"/>
          <w:szCs w:val="24"/>
        </w:rPr>
        <w:tab/>
        <w:t>минимално 75 daN</w:t>
      </w:r>
      <w:r w:rsidRPr="000B1661">
        <w:rPr>
          <w:rFonts w:ascii="Times New Roman" w:hAnsi="Times New Roman" w:cs="Times New Roman"/>
          <w:color w:val="auto"/>
          <w:sz w:val="24"/>
          <w:szCs w:val="24"/>
          <w:lang w:val="ru-RU"/>
        </w:rPr>
        <w:t>/</w:t>
      </w:r>
      <w:r w:rsidRPr="000B1661">
        <w:rPr>
          <w:rFonts w:ascii="Times New Roman" w:hAnsi="Times New Roman" w:cs="Times New Roman"/>
          <w:color w:val="auto"/>
          <w:sz w:val="24"/>
          <w:szCs w:val="24"/>
        </w:rPr>
        <w:t>m</w:t>
      </w:r>
      <w:r w:rsidRPr="000B1661">
        <w:rPr>
          <w:rFonts w:ascii="Times New Roman" w:hAnsi="Times New Roman" w:cs="Times New Roman"/>
          <w:color w:val="auto"/>
          <w:sz w:val="24"/>
          <w:szCs w:val="24"/>
          <w:vertAlign w:val="superscript"/>
          <w:lang w:val="ru-RU"/>
        </w:rPr>
        <w:t>2</w:t>
      </w:r>
    </w:p>
    <w:p w14:paraId="10E51A26"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Дужина трасе:</w:t>
      </w:r>
      <w:r w:rsidRPr="000B1661">
        <w:rPr>
          <w:rFonts w:ascii="Times New Roman" w:hAnsi="Times New Roman" w:cs="Times New Roman"/>
          <w:color w:val="auto"/>
          <w:sz w:val="24"/>
          <w:szCs w:val="24"/>
        </w:rPr>
        <w:tab/>
        <w:t>приближно 12.2 km.</w:t>
      </w:r>
    </w:p>
    <w:p w14:paraId="4028E5AB" w14:textId="61E0AC52"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Опис постојећег стања:</w:t>
      </w:r>
      <w:r w:rsidRPr="000B1661">
        <w:rPr>
          <w:rFonts w:ascii="Times New Roman" w:hAnsi="Times New Roman" w:cs="Times New Roman"/>
          <w:color w:val="auto"/>
          <w:sz w:val="24"/>
          <w:szCs w:val="24"/>
        </w:rPr>
        <w:tab/>
        <w:t>Далековод број 113/4 из</w:t>
      </w:r>
      <w:r w:rsidR="007F17D5">
        <w:rPr>
          <w:rFonts w:ascii="Times New Roman" w:hAnsi="Times New Roman" w:cs="Times New Roman"/>
          <w:color w:val="auto"/>
          <w:sz w:val="24"/>
          <w:szCs w:val="24"/>
        </w:rPr>
        <w:t xml:space="preserve">грађен је 1954. године, када </w:t>
      </w:r>
      <w:r w:rsidRPr="000B1661">
        <w:rPr>
          <w:rFonts w:ascii="Times New Roman" w:hAnsi="Times New Roman" w:cs="Times New Roman"/>
          <w:color w:val="auto"/>
          <w:sz w:val="24"/>
          <w:szCs w:val="24"/>
        </w:rPr>
        <w:t xml:space="preserve">му је траса ишла од ТС „Ниш 1” до ХЕ „Врла 1”. Године 1979. далековод је </w:t>
      </w:r>
      <w:r w:rsidRPr="000B1661">
        <w:rPr>
          <w:rFonts w:ascii="Times New Roman" w:hAnsi="Times New Roman" w:cs="Times New Roman"/>
          <w:color w:val="auto"/>
          <w:sz w:val="24"/>
          <w:szCs w:val="24"/>
        </w:rPr>
        <w:lastRenderedPageBreak/>
        <w:t>исечен и уведен у ЕВП „Грделица” тако да на том делу трасе постоје челично решеткасти стубови. Остали стубови су бетонски. Проводник је претежно бакарни, пресека 95</w:t>
      </w:r>
      <w:r w:rsidRPr="000B1661">
        <w:rPr>
          <w:rFonts w:ascii="Times New Roman" w:hAnsi="Times New Roman" w:cs="Times New Roman"/>
          <w:color w:val="auto"/>
          <w:sz w:val="24"/>
          <w:szCs w:val="24"/>
          <w:lang w:val="ru-RU"/>
        </w:rPr>
        <w:t xml:space="preserve">  </w:t>
      </w:r>
      <w:r w:rsidRPr="000B1661">
        <w:rPr>
          <w:rFonts w:ascii="Times New Roman" w:hAnsi="Times New Roman" w:cs="Times New Roman"/>
          <w:color w:val="auto"/>
          <w:sz w:val="24"/>
          <w:szCs w:val="24"/>
        </w:rPr>
        <w:t>mm</w:t>
      </w:r>
      <w:r w:rsidRPr="000B1661">
        <w:rPr>
          <w:rFonts w:ascii="Times New Roman" w:hAnsi="Times New Roman" w:cs="Times New Roman"/>
          <w:color w:val="auto"/>
          <w:sz w:val="24"/>
          <w:szCs w:val="24"/>
          <w:vertAlign w:val="superscript"/>
        </w:rPr>
        <w:t>2</w:t>
      </w:r>
      <w:r w:rsidRPr="000B1661">
        <w:rPr>
          <w:rFonts w:ascii="Times New Roman" w:hAnsi="Times New Roman" w:cs="Times New Roman"/>
          <w:color w:val="auto"/>
          <w:sz w:val="24"/>
          <w:szCs w:val="24"/>
        </w:rPr>
        <w:t>. Услед дугог периода експлоатације, као и учесталих преоптерећења проводник је доживео пластичну деформацију. Бетонски стубови су у доста лошем стању, бетон се круни и већи комади падају на земљу. Пењалице су нестабилне и извлаче се из стуба. Врхови стубова, са клемом за заштитно уже, често се ломе, при чему заштитно уже пада на горњу конзолу. Испитивање бетонских стубова, одрађено 2011. године,  показало је да стубови не задовољавају важеће прописе.</w:t>
      </w:r>
    </w:p>
    <w:p w14:paraId="7BFF9DFF"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Опис потребних радова</w:t>
      </w:r>
    </w:p>
    <w:p w14:paraId="185D276A"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на реконструкцији:</w:t>
      </w:r>
      <w:r w:rsidRPr="000B1661">
        <w:rPr>
          <w:rFonts w:ascii="Times New Roman" w:hAnsi="Times New Roman" w:cs="Times New Roman"/>
          <w:color w:val="auto"/>
          <w:sz w:val="24"/>
          <w:szCs w:val="24"/>
        </w:rPr>
        <w:tab/>
        <w:t>Реконструкцијом далековода број 113/4 предвиђено је комплетно опремање система новим фазним проводницима, замена заштитног ужета и овесне опреме. Уместо постојећих бетонских и челично решеткастих стубова, који не подржавају примену проводника Al</w:t>
      </w:r>
      <w:r w:rsidRPr="000B1661">
        <w:rPr>
          <w:rFonts w:ascii="Times New Roman" w:hAnsi="Times New Roman" w:cs="Times New Roman"/>
          <w:color w:val="auto"/>
          <w:sz w:val="24"/>
          <w:szCs w:val="24"/>
          <w:lang w:val="ru-RU"/>
        </w:rPr>
        <w:t>/</w:t>
      </w:r>
      <w:r w:rsidRPr="000B1661">
        <w:rPr>
          <w:rFonts w:ascii="Times New Roman" w:hAnsi="Times New Roman" w:cs="Times New Roman"/>
          <w:color w:val="auto"/>
          <w:sz w:val="24"/>
          <w:szCs w:val="24"/>
        </w:rPr>
        <w:t>Če 240/40</w:t>
      </w:r>
      <w:r w:rsidRPr="000B1661">
        <w:rPr>
          <w:rFonts w:ascii="Times New Roman" w:hAnsi="Times New Roman" w:cs="Times New Roman"/>
          <w:color w:val="auto"/>
          <w:sz w:val="24"/>
          <w:szCs w:val="24"/>
          <w:lang w:val="ru-RU"/>
        </w:rPr>
        <w:t xml:space="preserve"> </w:t>
      </w:r>
      <w:r w:rsidRPr="000B1661">
        <w:rPr>
          <w:rFonts w:ascii="Times New Roman" w:hAnsi="Times New Roman" w:cs="Times New Roman"/>
          <w:color w:val="auto"/>
          <w:sz w:val="24"/>
          <w:szCs w:val="24"/>
        </w:rPr>
        <w:t>mm</w:t>
      </w:r>
      <w:r w:rsidRPr="000B1661">
        <w:rPr>
          <w:rFonts w:ascii="Times New Roman" w:hAnsi="Times New Roman" w:cs="Times New Roman"/>
          <w:color w:val="auto"/>
          <w:sz w:val="24"/>
          <w:szCs w:val="24"/>
          <w:vertAlign w:val="superscript"/>
        </w:rPr>
        <w:t>2</w:t>
      </w:r>
      <w:r w:rsidRPr="000B1661">
        <w:rPr>
          <w:rFonts w:ascii="Times New Roman" w:hAnsi="Times New Roman" w:cs="Times New Roman"/>
          <w:color w:val="auto"/>
          <w:sz w:val="24"/>
          <w:szCs w:val="24"/>
        </w:rPr>
        <w:t>, уградиће се нови челично решеткасти стубови типа „јела”.</w:t>
      </w:r>
    </w:p>
    <w:p w14:paraId="48BDD703" w14:textId="77777777" w:rsidR="003B6EF6" w:rsidRPr="000B1661" w:rsidRDefault="003B6EF6">
      <w:pPr>
        <w:pStyle w:val="Textbody"/>
        <w:spacing w:after="0" w:line="240" w:lineRule="auto"/>
        <w:jc w:val="both"/>
        <w:rPr>
          <w:rFonts w:ascii="Times New Roman" w:hAnsi="Times New Roman" w:cs="Times New Roman"/>
          <w:color w:val="auto"/>
          <w:sz w:val="24"/>
          <w:szCs w:val="24"/>
        </w:rPr>
      </w:pPr>
    </w:p>
    <w:p w14:paraId="35EE6F33" w14:textId="01C31A61" w:rsidR="003B6EF6" w:rsidRPr="000B1661" w:rsidRDefault="002F0A67">
      <w:pPr>
        <w:pStyle w:val="Textbody"/>
        <w:spacing w:after="0" w:line="240" w:lineRule="auto"/>
        <w:jc w:val="both"/>
        <w:rPr>
          <w:rFonts w:ascii="Times New Roman" w:hAnsi="Times New Roman" w:cs="Times New Roman"/>
          <w:bCs/>
          <w:color w:val="auto"/>
          <w:sz w:val="24"/>
          <w:szCs w:val="24"/>
        </w:rPr>
      </w:pPr>
      <w:r w:rsidRPr="000B1661">
        <w:rPr>
          <w:rFonts w:ascii="Times New Roman" w:hAnsi="Times New Roman" w:cs="Times New Roman"/>
          <w:bCs/>
          <w:color w:val="auto"/>
          <w:sz w:val="24"/>
          <w:szCs w:val="24"/>
        </w:rPr>
        <w:t>Далековод бр</w:t>
      </w:r>
      <w:r w:rsidRPr="000B1661">
        <w:rPr>
          <w:rFonts w:ascii="Times New Roman" w:hAnsi="Times New Roman" w:cs="Times New Roman"/>
          <w:bCs/>
          <w:color w:val="auto"/>
          <w:sz w:val="24"/>
          <w:szCs w:val="24"/>
          <w:lang w:val="sr-Cyrl-RS"/>
        </w:rPr>
        <w:t>ој</w:t>
      </w:r>
      <w:r w:rsidR="004F1775" w:rsidRPr="000B1661">
        <w:rPr>
          <w:rFonts w:ascii="Times New Roman" w:hAnsi="Times New Roman" w:cs="Times New Roman"/>
          <w:bCs/>
          <w:color w:val="auto"/>
          <w:sz w:val="24"/>
          <w:szCs w:val="24"/>
        </w:rPr>
        <w:t xml:space="preserve"> 113/5:</w:t>
      </w:r>
    </w:p>
    <w:p w14:paraId="172CBA97" w14:textId="77777777" w:rsidR="003B6EF6" w:rsidRPr="000B1661" w:rsidRDefault="003B6EF6">
      <w:pPr>
        <w:pStyle w:val="Standard"/>
        <w:rPr>
          <w:rFonts w:ascii="Times New Roman" w:hAnsi="Times New Roman" w:cs="Times New Roman"/>
          <w:color w:val="auto"/>
        </w:rPr>
      </w:pPr>
    </w:p>
    <w:p w14:paraId="29FEFC23"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lang w:val="ru-RU"/>
        </w:rPr>
        <w:t>Назив далековод</w:t>
      </w:r>
      <w:r w:rsidRPr="000B1661">
        <w:rPr>
          <w:rFonts w:ascii="Times New Roman" w:hAnsi="Times New Roman" w:cs="Times New Roman"/>
          <w:color w:val="auto"/>
          <w:sz w:val="24"/>
          <w:szCs w:val="24"/>
        </w:rPr>
        <w:t>а</w:t>
      </w:r>
      <w:r w:rsidRPr="000B1661">
        <w:rPr>
          <w:rFonts w:ascii="Times New Roman" w:hAnsi="Times New Roman" w:cs="Times New Roman"/>
          <w:color w:val="auto"/>
          <w:sz w:val="24"/>
          <w:szCs w:val="24"/>
          <w:lang w:val="ru-RU"/>
        </w:rPr>
        <w:tab/>
      </w:r>
      <w:r w:rsidRPr="000B1661">
        <w:rPr>
          <w:rFonts w:ascii="Times New Roman" w:hAnsi="Times New Roman" w:cs="Times New Roman"/>
          <w:color w:val="auto"/>
          <w:sz w:val="24"/>
          <w:szCs w:val="24"/>
        </w:rPr>
        <w:t>једно</w:t>
      </w:r>
      <w:r w:rsidRPr="000B1661">
        <w:rPr>
          <w:rFonts w:ascii="Times New Roman" w:hAnsi="Times New Roman" w:cs="Times New Roman"/>
          <w:color w:val="auto"/>
          <w:sz w:val="24"/>
          <w:szCs w:val="24"/>
          <w:lang w:val="ru-RU"/>
        </w:rPr>
        <w:t>струк</w:t>
      </w:r>
      <w:r w:rsidRPr="000B1661">
        <w:rPr>
          <w:rFonts w:ascii="Times New Roman" w:hAnsi="Times New Roman" w:cs="Times New Roman"/>
          <w:color w:val="auto"/>
          <w:sz w:val="24"/>
          <w:szCs w:val="24"/>
        </w:rPr>
        <w:t>и</w:t>
      </w:r>
      <w:r w:rsidRPr="000B1661">
        <w:rPr>
          <w:rFonts w:ascii="Times New Roman" w:hAnsi="Times New Roman" w:cs="Times New Roman"/>
          <w:color w:val="auto"/>
          <w:sz w:val="24"/>
          <w:szCs w:val="24"/>
          <w:lang w:val="ru-RU"/>
        </w:rPr>
        <w:t xml:space="preserve"> далековод од </w:t>
      </w:r>
      <w:r w:rsidRPr="000B1661">
        <w:rPr>
          <w:rFonts w:ascii="Times New Roman" w:hAnsi="Times New Roman" w:cs="Times New Roman"/>
          <w:color w:val="auto"/>
          <w:sz w:val="24"/>
          <w:szCs w:val="24"/>
        </w:rPr>
        <w:t xml:space="preserve">ЕВП „Грделица” до ХЕ „Врла III”, </w:t>
      </w:r>
      <w:r w:rsidRPr="000B1661">
        <w:rPr>
          <w:rFonts w:ascii="Times New Roman" w:hAnsi="Times New Roman" w:cs="Times New Roman"/>
          <w:color w:val="auto"/>
          <w:sz w:val="24"/>
          <w:szCs w:val="24"/>
          <w:lang w:val="ru-RU"/>
        </w:rPr>
        <w:t>по</w:t>
      </w:r>
      <w:r w:rsidRPr="000B1661">
        <w:rPr>
          <w:rFonts w:ascii="Times New Roman" w:hAnsi="Times New Roman" w:cs="Times New Roman"/>
          <w:color w:val="auto"/>
          <w:sz w:val="24"/>
          <w:szCs w:val="24"/>
        </w:rPr>
        <w:t xml:space="preserve"> </w:t>
      </w:r>
      <w:r w:rsidRPr="000B1661">
        <w:rPr>
          <w:rFonts w:ascii="Times New Roman" w:hAnsi="Times New Roman" w:cs="Times New Roman"/>
          <w:color w:val="auto"/>
          <w:sz w:val="24"/>
          <w:szCs w:val="24"/>
          <w:lang w:val="ru-RU"/>
        </w:rPr>
        <w:t>траси постојећ</w:t>
      </w:r>
      <w:r w:rsidRPr="000B1661">
        <w:rPr>
          <w:rFonts w:ascii="Times New Roman" w:hAnsi="Times New Roman" w:cs="Times New Roman"/>
          <w:color w:val="auto"/>
          <w:sz w:val="24"/>
          <w:szCs w:val="24"/>
        </w:rPr>
        <w:t>ег</w:t>
      </w:r>
      <w:r w:rsidRPr="000B1661">
        <w:rPr>
          <w:rFonts w:ascii="Times New Roman" w:hAnsi="Times New Roman" w:cs="Times New Roman"/>
          <w:color w:val="auto"/>
          <w:sz w:val="24"/>
          <w:szCs w:val="24"/>
          <w:lang w:val="ru-RU"/>
        </w:rPr>
        <w:t xml:space="preserve"> једнострук</w:t>
      </w:r>
      <w:r w:rsidRPr="000B1661">
        <w:rPr>
          <w:rFonts w:ascii="Times New Roman" w:hAnsi="Times New Roman" w:cs="Times New Roman"/>
          <w:color w:val="auto"/>
          <w:sz w:val="24"/>
          <w:szCs w:val="24"/>
        </w:rPr>
        <w:t>ог</w:t>
      </w:r>
      <w:r w:rsidRPr="000B1661">
        <w:rPr>
          <w:rFonts w:ascii="Times New Roman" w:hAnsi="Times New Roman" w:cs="Times New Roman"/>
          <w:color w:val="auto"/>
          <w:sz w:val="24"/>
          <w:szCs w:val="24"/>
          <w:lang w:val="ru-RU"/>
        </w:rPr>
        <w:t xml:space="preserve"> вода  број 1</w:t>
      </w:r>
      <w:r w:rsidRPr="000B1661">
        <w:rPr>
          <w:rFonts w:ascii="Times New Roman" w:hAnsi="Times New Roman" w:cs="Times New Roman"/>
          <w:color w:val="auto"/>
          <w:sz w:val="24"/>
          <w:szCs w:val="24"/>
        </w:rPr>
        <w:t>13/4</w:t>
      </w:r>
    </w:p>
    <w:p w14:paraId="361B96EB" w14:textId="77777777" w:rsidR="003B6EF6" w:rsidRPr="000B1661" w:rsidRDefault="004F1775">
      <w:pPr>
        <w:pStyle w:val="CommentText"/>
        <w:tabs>
          <w:tab w:val="left" w:pos="2804"/>
        </w:tabs>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Називни напон </w:t>
      </w:r>
      <w:r w:rsidRPr="000B1661">
        <w:rPr>
          <w:rFonts w:ascii="Times New Roman" w:hAnsi="Times New Roman" w:cs="Times New Roman"/>
          <w:color w:val="auto"/>
          <w:sz w:val="24"/>
          <w:szCs w:val="24"/>
        </w:rPr>
        <w:tab/>
        <w:t>110 kV</w:t>
      </w:r>
    </w:p>
    <w:p w14:paraId="5B7984CB" w14:textId="77777777" w:rsidR="003B6EF6" w:rsidRPr="000B1661" w:rsidRDefault="004F1775">
      <w:pPr>
        <w:pStyle w:val="CommentText"/>
        <w:tabs>
          <w:tab w:val="left" w:pos="2804"/>
        </w:tabs>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Проводници </w:t>
      </w:r>
      <w:r w:rsidRPr="000B1661">
        <w:rPr>
          <w:rFonts w:ascii="Times New Roman" w:hAnsi="Times New Roman" w:cs="Times New Roman"/>
          <w:color w:val="auto"/>
          <w:sz w:val="24"/>
          <w:szCs w:val="24"/>
        </w:rPr>
        <w:tab/>
        <w:t>уже 240/40 mm</w:t>
      </w:r>
      <w:r w:rsidRPr="000B1661">
        <w:rPr>
          <w:rFonts w:ascii="Times New Roman" w:hAnsi="Times New Roman" w:cs="Times New Roman"/>
          <w:color w:val="auto"/>
          <w:sz w:val="24"/>
          <w:szCs w:val="24"/>
          <w:lang w:val="ru-RU"/>
        </w:rPr>
        <w:t>² -</w:t>
      </w:r>
      <w:r w:rsidRPr="000B1661">
        <w:rPr>
          <w:rFonts w:ascii="Times New Roman" w:hAnsi="Times New Roman" w:cs="Times New Roman"/>
          <w:color w:val="auto"/>
          <w:sz w:val="24"/>
          <w:szCs w:val="24"/>
        </w:rPr>
        <w:t>Al</w:t>
      </w:r>
      <w:r w:rsidRPr="000B1661">
        <w:rPr>
          <w:rFonts w:ascii="Times New Roman" w:hAnsi="Times New Roman" w:cs="Times New Roman"/>
          <w:color w:val="auto"/>
          <w:sz w:val="24"/>
          <w:szCs w:val="24"/>
          <w:lang w:val="ru-RU"/>
        </w:rPr>
        <w:t xml:space="preserve">/Čе </w:t>
      </w:r>
      <w:r w:rsidRPr="000B1661">
        <w:rPr>
          <w:rFonts w:ascii="Times New Roman" w:hAnsi="Times New Roman" w:cs="Times New Roman"/>
          <w:color w:val="auto"/>
          <w:sz w:val="24"/>
          <w:szCs w:val="24"/>
        </w:rPr>
        <w:t>6:1</w:t>
      </w:r>
    </w:p>
    <w:p w14:paraId="5FE84E44"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 xml:space="preserve">Заштитно уже </w:t>
      </w:r>
      <w:r w:rsidRPr="000B1661">
        <w:rPr>
          <w:rFonts w:ascii="Times New Roman" w:hAnsi="Times New Roman" w:cs="Times New Roman"/>
          <w:color w:val="auto"/>
          <w:sz w:val="24"/>
          <w:szCs w:val="24"/>
        </w:rPr>
        <w:tab/>
        <w:t>OPGW уже са 48 оптичких влакана у једној или две цевчице</w:t>
      </w:r>
    </w:p>
    <w:p w14:paraId="6E0F5D78" w14:textId="3EE6F6FD"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Стубови</w:t>
      </w:r>
      <w:r w:rsidR="007F17D5">
        <w:rPr>
          <w:rFonts w:ascii="Times New Roman" w:hAnsi="Times New Roman" w:cs="Times New Roman"/>
          <w:color w:val="auto"/>
          <w:sz w:val="24"/>
          <w:szCs w:val="24"/>
        </w:rPr>
        <w:t xml:space="preserve"> </w:t>
      </w:r>
      <w:r w:rsidR="007F17D5">
        <w:rPr>
          <w:rFonts w:ascii="Times New Roman" w:hAnsi="Times New Roman" w:cs="Times New Roman"/>
          <w:color w:val="auto"/>
          <w:sz w:val="24"/>
          <w:szCs w:val="24"/>
        </w:rPr>
        <w:tab/>
        <w:t>челично решеткасти типа „јела”</w:t>
      </w:r>
      <w:r w:rsidRPr="000B1661">
        <w:rPr>
          <w:rFonts w:ascii="Times New Roman" w:hAnsi="Times New Roman" w:cs="Times New Roman"/>
          <w:color w:val="auto"/>
          <w:sz w:val="24"/>
          <w:szCs w:val="24"/>
        </w:rPr>
        <w:t xml:space="preserve"> са пењалицам</w:t>
      </w:r>
      <w:r w:rsidR="00DA1DEE">
        <w:rPr>
          <w:rFonts w:ascii="Times New Roman" w:hAnsi="Times New Roman" w:cs="Times New Roman"/>
          <w:color w:val="auto"/>
          <w:sz w:val="24"/>
          <w:szCs w:val="24"/>
        </w:rPr>
        <w:t xml:space="preserve">а са врхом за </w:t>
      </w:r>
      <w:r w:rsidR="00DA1DEE">
        <w:rPr>
          <w:rFonts w:ascii="Times New Roman" w:hAnsi="Times New Roman" w:cs="Times New Roman"/>
          <w:color w:val="auto"/>
          <w:sz w:val="24"/>
          <w:szCs w:val="24"/>
          <w:lang w:val="sr-Cyrl-RS"/>
        </w:rPr>
        <w:t>једно</w:t>
      </w:r>
      <w:r w:rsidRPr="000B1661">
        <w:rPr>
          <w:rFonts w:ascii="Times New Roman" w:hAnsi="Times New Roman" w:cs="Times New Roman"/>
          <w:color w:val="auto"/>
          <w:sz w:val="24"/>
          <w:szCs w:val="24"/>
        </w:rPr>
        <w:t xml:space="preserve"> заштитно уже</w:t>
      </w:r>
    </w:p>
    <w:p w14:paraId="5E81AB78"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Изолатори </w:t>
      </w:r>
      <w:r w:rsidRPr="000B1661">
        <w:rPr>
          <w:rFonts w:ascii="Times New Roman" w:hAnsi="Times New Roman" w:cs="Times New Roman"/>
          <w:color w:val="auto"/>
          <w:sz w:val="24"/>
          <w:szCs w:val="24"/>
        </w:rPr>
        <w:tab/>
        <w:t>стаклени капасти, штапни композитни или порцелански, преломне силе 120</w:t>
      </w:r>
      <w:r w:rsidRPr="000B1661">
        <w:rPr>
          <w:rFonts w:ascii="Times New Roman" w:hAnsi="Times New Roman" w:cs="Times New Roman"/>
          <w:color w:val="auto"/>
          <w:sz w:val="24"/>
          <w:szCs w:val="24"/>
          <w:lang w:val="ru-RU"/>
        </w:rPr>
        <w:t xml:space="preserve"> </w:t>
      </w:r>
      <w:r w:rsidRPr="000B1661">
        <w:rPr>
          <w:rFonts w:ascii="Times New Roman" w:hAnsi="Times New Roman" w:cs="Times New Roman"/>
          <w:color w:val="auto"/>
          <w:sz w:val="24"/>
          <w:szCs w:val="24"/>
        </w:rPr>
        <w:t xml:space="preserve">KN (у складу са меродавним IEC стандардом), који су код приближавања или преласка преко важнијих објеката електрично и/или механички појачани,  </w:t>
      </w:r>
    </w:p>
    <w:p w14:paraId="2F9C0392"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Додатно оптерећење</w:t>
      </w:r>
      <w:r w:rsidRPr="000B1661">
        <w:rPr>
          <w:rFonts w:ascii="Times New Roman" w:hAnsi="Times New Roman" w:cs="Times New Roman"/>
          <w:color w:val="auto"/>
          <w:sz w:val="24"/>
          <w:szCs w:val="24"/>
        </w:rPr>
        <w:tab/>
        <w:t>према подацима Републичког хидрометеоролошког завода и користећи искуства са постојећих далековода</w:t>
      </w:r>
    </w:p>
    <w:p w14:paraId="0F41BDE0"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Притисак ветра</w:t>
      </w:r>
      <w:r w:rsidRPr="000B1661">
        <w:rPr>
          <w:rFonts w:ascii="Times New Roman" w:hAnsi="Times New Roman" w:cs="Times New Roman"/>
          <w:color w:val="auto"/>
          <w:sz w:val="24"/>
          <w:szCs w:val="24"/>
        </w:rPr>
        <w:tab/>
        <w:t>минимално 75 daN</w:t>
      </w:r>
      <w:r w:rsidRPr="000B1661">
        <w:rPr>
          <w:rFonts w:ascii="Times New Roman" w:hAnsi="Times New Roman" w:cs="Times New Roman"/>
          <w:color w:val="auto"/>
          <w:sz w:val="24"/>
          <w:szCs w:val="24"/>
          <w:lang w:val="ru-RU"/>
        </w:rPr>
        <w:t>/</w:t>
      </w:r>
      <w:r w:rsidRPr="000B1661">
        <w:rPr>
          <w:rFonts w:ascii="Times New Roman" w:hAnsi="Times New Roman" w:cs="Times New Roman"/>
          <w:color w:val="auto"/>
          <w:sz w:val="24"/>
          <w:szCs w:val="24"/>
        </w:rPr>
        <w:t>m</w:t>
      </w:r>
      <w:r w:rsidRPr="000B1661">
        <w:rPr>
          <w:rFonts w:ascii="Times New Roman" w:hAnsi="Times New Roman" w:cs="Times New Roman"/>
          <w:color w:val="auto"/>
          <w:sz w:val="24"/>
          <w:szCs w:val="24"/>
          <w:vertAlign w:val="superscript"/>
          <w:lang w:val="ru-RU"/>
        </w:rPr>
        <w:t>2</w:t>
      </w:r>
    </w:p>
    <w:p w14:paraId="681DF8F0"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Дужина трасе</w:t>
      </w:r>
      <w:r w:rsidRPr="000B1661">
        <w:rPr>
          <w:rFonts w:ascii="Times New Roman" w:hAnsi="Times New Roman" w:cs="Times New Roman"/>
          <w:color w:val="auto"/>
          <w:sz w:val="24"/>
          <w:szCs w:val="24"/>
        </w:rPr>
        <w:tab/>
        <w:t>приближно 12.2 km.</w:t>
      </w:r>
    </w:p>
    <w:p w14:paraId="60E402BA" w14:textId="77777777" w:rsidR="003B6EF6" w:rsidRPr="000B1661" w:rsidRDefault="004F1775">
      <w:pPr>
        <w:pStyle w:val="Textbody"/>
        <w:spacing w:after="0" w:line="240" w:lineRule="auto"/>
        <w:ind w:left="2520" w:hanging="2520"/>
        <w:jc w:val="both"/>
        <w:rPr>
          <w:rFonts w:ascii="Times New Roman" w:hAnsi="Times New Roman" w:cs="Times New Roman"/>
          <w:color w:val="auto"/>
        </w:rPr>
      </w:pPr>
      <w:r w:rsidRPr="000B1661">
        <w:rPr>
          <w:rFonts w:ascii="Times New Roman" w:hAnsi="Times New Roman" w:cs="Times New Roman"/>
          <w:color w:val="auto"/>
          <w:sz w:val="24"/>
          <w:szCs w:val="24"/>
        </w:rPr>
        <w:t xml:space="preserve">Опис постојећег стања: </w:t>
      </w:r>
      <w:r w:rsidRPr="000B1661">
        <w:rPr>
          <w:rFonts w:ascii="Times New Roman" w:hAnsi="Times New Roman" w:cs="Times New Roman"/>
          <w:color w:val="auto"/>
          <w:sz w:val="24"/>
          <w:szCs w:val="24"/>
        </w:rPr>
        <w:tab/>
        <w:t>Далековод број 113/5 изграђен је 1954. године, а реконструисан 1979. године. Сви стубови далековода су челично решеткасти. Проводник је претежно бакарни, пресека 95</w:t>
      </w:r>
      <w:r w:rsidRPr="000B1661">
        <w:rPr>
          <w:rFonts w:ascii="Times New Roman" w:hAnsi="Times New Roman" w:cs="Times New Roman"/>
          <w:color w:val="auto"/>
          <w:sz w:val="24"/>
          <w:szCs w:val="24"/>
          <w:lang w:val="ru-RU"/>
        </w:rPr>
        <w:t xml:space="preserve"> </w:t>
      </w:r>
      <w:r w:rsidRPr="000B1661">
        <w:rPr>
          <w:rFonts w:ascii="Times New Roman" w:hAnsi="Times New Roman" w:cs="Times New Roman"/>
          <w:color w:val="auto"/>
          <w:sz w:val="24"/>
          <w:szCs w:val="24"/>
        </w:rPr>
        <w:t>mm</w:t>
      </w:r>
      <w:r w:rsidRPr="000B1661">
        <w:rPr>
          <w:rFonts w:ascii="Times New Roman" w:hAnsi="Times New Roman" w:cs="Times New Roman"/>
          <w:color w:val="auto"/>
          <w:sz w:val="24"/>
          <w:szCs w:val="24"/>
          <w:vertAlign w:val="superscript"/>
        </w:rPr>
        <w:t>2</w:t>
      </w:r>
      <w:r w:rsidRPr="000B1661">
        <w:rPr>
          <w:rFonts w:ascii="Times New Roman" w:hAnsi="Times New Roman" w:cs="Times New Roman"/>
          <w:color w:val="auto"/>
          <w:sz w:val="24"/>
          <w:szCs w:val="24"/>
        </w:rPr>
        <w:t>. Услед дугог периода експлоатације, као и учесталих преоптерећења проводник је доживео пластичну деформацију.</w:t>
      </w:r>
    </w:p>
    <w:p w14:paraId="264976DC"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rPr>
      </w:pPr>
      <w:r w:rsidRPr="000B1661">
        <w:rPr>
          <w:rFonts w:ascii="Times New Roman" w:hAnsi="Times New Roman" w:cs="Times New Roman"/>
          <w:color w:val="auto"/>
          <w:sz w:val="24"/>
          <w:szCs w:val="24"/>
        </w:rPr>
        <w:t>Опис потребних радова</w:t>
      </w:r>
    </w:p>
    <w:p w14:paraId="6B618EDD" w14:textId="77777777" w:rsidR="003B6EF6" w:rsidRPr="000B1661" w:rsidRDefault="004F1775">
      <w:pPr>
        <w:pStyle w:val="Textbody"/>
        <w:spacing w:after="0" w:line="240" w:lineRule="auto"/>
        <w:ind w:left="2520" w:hanging="2520"/>
        <w:jc w:val="both"/>
        <w:rPr>
          <w:rFonts w:ascii="Times New Roman" w:hAnsi="Times New Roman" w:cs="Times New Roman"/>
          <w:color w:val="auto"/>
          <w:sz w:val="24"/>
          <w:szCs w:val="24"/>
          <w:lang w:val="sr-Cyrl-RS"/>
        </w:rPr>
      </w:pPr>
      <w:r w:rsidRPr="000B1661">
        <w:rPr>
          <w:rFonts w:ascii="Times New Roman" w:hAnsi="Times New Roman" w:cs="Times New Roman"/>
          <w:color w:val="auto"/>
          <w:sz w:val="24"/>
          <w:szCs w:val="24"/>
        </w:rPr>
        <w:t xml:space="preserve">на реконструкцији: </w:t>
      </w:r>
      <w:r w:rsidRPr="000B1661">
        <w:rPr>
          <w:rFonts w:ascii="Times New Roman" w:hAnsi="Times New Roman" w:cs="Times New Roman"/>
          <w:color w:val="auto"/>
          <w:sz w:val="24"/>
          <w:szCs w:val="24"/>
        </w:rPr>
        <w:tab/>
        <w:t>Далековод није поуздан и потребно је одрадити реконструкцију којом је предвиђено комплетно опремање система новим фазним проводницима, замена заштитног ужета и овесне опреме. Уместо постојећих челично решеткастих стубова, који не подржавају примену проводника Al</w:t>
      </w:r>
      <w:r w:rsidRPr="000B1661">
        <w:rPr>
          <w:rFonts w:ascii="Times New Roman" w:hAnsi="Times New Roman" w:cs="Times New Roman"/>
          <w:color w:val="auto"/>
          <w:sz w:val="24"/>
          <w:szCs w:val="24"/>
          <w:lang w:val="ru-RU"/>
        </w:rPr>
        <w:t>/</w:t>
      </w:r>
      <w:r w:rsidRPr="000B1661">
        <w:rPr>
          <w:rFonts w:ascii="Times New Roman" w:hAnsi="Times New Roman" w:cs="Times New Roman"/>
          <w:color w:val="auto"/>
          <w:sz w:val="24"/>
          <w:szCs w:val="24"/>
        </w:rPr>
        <w:t>Če 240/40</w:t>
      </w:r>
      <w:r w:rsidRPr="000B1661">
        <w:rPr>
          <w:rFonts w:ascii="Times New Roman" w:hAnsi="Times New Roman" w:cs="Times New Roman"/>
          <w:color w:val="auto"/>
          <w:sz w:val="24"/>
          <w:szCs w:val="24"/>
          <w:lang w:val="ru-RU"/>
        </w:rPr>
        <w:t xml:space="preserve"> </w:t>
      </w:r>
      <w:r w:rsidRPr="000B1661">
        <w:rPr>
          <w:rFonts w:ascii="Times New Roman" w:hAnsi="Times New Roman" w:cs="Times New Roman"/>
          <w:color w:val="auto"/>
          <w:sz w:val="24"/>
          <w:szCs w:val="24"/>
        </w:rPr>
        <w:t>mm</w:t>
      </w:r>
      <w:r w:rsidRPr="000B1661">
        <w:rPr>
          <w:rFonts w:ascii="Times New Roman" w:hAnsi="Times New Roman" w:cs="Times New Roman"/>
          <w:color w:val="auto"/>
          <w:sz w:val="24"/>
          <w:szCs w:val="24"/>
          <w:vertAlign w:val="superscript"/>
        </w:rPr>
        <w:t>2</w:t>
      </w:r>
      <w:r w:rsidRPr="000B1661">
        <w:rPr>
          <w:rFonts w:ascii="Times New Roman" w:hAnsi="Times New Roman" w:cs="Times New Roman"/>
          <w:color w:val="auto"/>
          <w:sz w:val="24"/>
          <w:szCs w:val="24"/>
        </w:rPr>
        <w:t>, уградиће се нови челично решеткасти стубови типа „јела”.</w:t>
      </w:r>
    </w:p>
    <w:p w14:paraId="34D7A25A" w14:textId="77777777" w:rsidR="002F0A67" w:rsidRPr="000B1661" w:rsidRDefault="002F0A67">
      <w:pPr>
        <w:pStyle w:val="Textbody"/>
        <w:spacing w:after="0" w:line="240" w:lineRule="auto"/>
        <w:ind w:left="2520" w:hanging="2520"/>
        <w:jc w:val="both"/>
        <w:rPr>
          <w:rFonts w:ascii="Times New Roman" w:hAnsi="Times New Roman" w:cs="Times New Roman"/>
          <w:color w:val="auto"/>
          <w:sz w:val="24"/>
          <w:szCs w:val="24"/>
          <w:lang w:val="sr-Cyrl-RS"/>
        </w:rPr>
      </w:pPr>
    </w:p>
    <w:p w14:paraId="4F7C297E" w14:textId="77777777" w:rsidR="002F0A67" w:rsidRPr="000B1661" w:rsidRDefault="002F0A67">
      <w:pPr>
        <w:pStyle w:val="Textbody"/>
        <w:spacing w:after="0" w:line="240" w:lineRule="auto"/>
        <w:ind w:left="2520" w:hanging="2520"/>
        <w:jc w:val="both"/>
        <w:rPr>
          <w:rFonts w:ascii="Times New Roman" w:hAnsi="Times New Roman" w:cs="Times New Roman"/>
          <w:color w:val="auto"/>
          <w:lang w:val="sr-Cyrl-RS"/>
        </w:rPr>
      </w:pPr>
    </w:p>
    <w:p w14:paraId="18B2B64A" w14:textId="77777777" w:rsidR="003B6EF6" w:rsidRDefault="003B6EF6">
      <w:pPr>
        <w:pStyle w:val="Textbody"/>
        <w:spacing w:after="0" w:line="240" w:lineRule="auto"/>
        <w:ind w:left="2520" w:hanging="2520"/>
        <w:jc w:val="both"/>
        <w:rPr>
          <w:rFonts w:ascii="Times New Roman" w:hAnsi="Times New Roman" w:cs="Times New Roman"/>
          <w:color w:val="auto"/>
          <w:sz w:val="24"/>
          <w:szCs w:val="24"/>
          <w:lang w:val="sr-Cyrl-RS"/>
        </w:rPr>
      </w:pPr>
    </w:p>
    <w:p w14:paraId="340E4FD2" w14:textId="77777777" w:rsidR="0087766E" w:rsidRPr="0087766E" w:rsidRDefault="0087766E">
      <w:pPr>
        <w:pStyle w:val="Textbody"/>
        <w:spacing w:after="0" w:line="240" w:lineRule="auto"/>
        <w:ind w:left="2520" w:hanging="2520"/>
        <w:jc w:val="both"/>
        <w:rPr>
          <w:rFonts w:ascii="Times New Roman" w:hAnsi="Times New Roman" w:cs="Times New Roman"/>
          <w:color w:val="auto"/>
          <w:sz w:val="24"/>
          <w:szCs w:val="24"/>
          <w:lang w:val="sr-Cyrl-RS"/>
        </w:rPr>
      </w:pPr>
    </w:p>
    <w:p w14:paraId="1B07EE0E"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bCs/>
          <w:color w:val="auto"/>
          <w:lang w:val="ru-RU"/>
        </w:rPr>
        <w:t xml:space="preserve">Заштитни </w:t>
      </w:r>
      <w:r w:rsidRPr="000B1661">
        <w:rPr>
          <w:rFonts w:ascii="Times New Roman" w:hAnsi="Times New Roman" w:cs="Times New Roman"/>
          <w:bCs/>
          <w:color w:val="auto"/>
        </w:rPr>
        <w:t xml:space="preserve">и извођачки </w:t>
      </w:r>
      <w:r w:rsidRPr="000B1661">
        <w:rPr>
          <w:rFonts w:ascii="Times New Roman" w:hAnsi="Times New Roman" w:cs="Times New Roman"/>
          <w:bCs/>
          <w:color w:val="auto"/>
          <w:lang w:val="ru-RU"/>
        </w:rPr>
        <w:t>појас далековода</w:t>
      </w:r>
      <w:r w:rsidRPr="000B1661">
        <w:rPr>
          <w:rFonts w:ascii="Times New Roman" w:hAnsi="Times New Roman" w:cs="Times New Roman"/>
          <w:bCs/>
          <w:color w:val="auto"/>
        </w:rPr>
        <w:t xml:space="preserve"> 110 kV број 113/x</w:t>
      </w:r>
    </w:p>
    <w:p w14:paraId="1A445944" w14:textId="77777777" w:rsidR="003B6EF6" w:rsidRPr="000B1661" w:rsidRDefault="003B6EF6">
      <w:pPr>
        <w:pStyle w:val="Standard"/>
        <w:ind w:right="20"/>
        <w:jc w:val="both"/>
        <w:rPr>
          <w:rFonts w:ascii="Times New Roman" w:hAnsi="Times New Roman" w:cs="Times New Roman"/>
          <w:bCs/>
          <w:color w:val="auto"/>
        </w:rPr>
      </w:pPr>
    </w:p>
    <w:p w14:paraId="595874CE" w14:textId="35AAF954"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Заштитни појас далековода је зона у којој се утврђују посебна правила и услови коришћења и уређења простора у циљу превентивног техничког обезбеђења за несметано функционисање електроенергетског објекта (далековода) и заштите окружења од могућих негативних утицаја далековода. Просторним планом одређени заштитни појас је </w:t>
      </w:r>
      <w:r w:rsidRPr="000B1661">
        <w:rPr>
          <w:rFonts w:ascii="Times New Roman" w:hAnsi="Times New Roman" w:cs="Times New Roman"/>
          <w:color w:val="auto"/>
          <w:lang w:val="ru-RU"/>
        </w:rPr>
        <w:t xml:space="preserve">30 </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 обострано од  централне осе далековода (укупно 60 </w:t>
      </w:r>
      <w:r w:rsidRPr="000B1661">
        <w:rPr>
          <w:rFonts w:ascii="Times New Roman" w:hAnsi="Times New Roman" w:cs="Times New Roman"/>
          <w:color w:val="auto"/>
        </w:rPr>
        <w:t>m</w:t>
      </w:r>
      <w:r w:rsidRPr="000B1661">
        <w:rPr>
          <w:rFonts w:ascii="Times New Roman" w:hAnsi="Times New Roman" w:cs="Times New Roman"/>
          <w:color w:val="auto"/>
          <w:lang w:val="ru-RU"/>
        </w:rPr>
        <w:t>), а у складу са чланом 218. Закона о енергетици.</w:t>
      </w:r>
    </w:p>
    <w:p w14:paraId="7B357F10" w14:textId="6950AC99" w:rsidR="003B6EF6" w:rsidRPr="000B1661" w:rsidRDefault="004F1775" w:rsidP="002F0A67">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Унутар заштитног појаса далековода, непосредно уз далековод, на 10 m обострано од центалне осе далековода (укупно 20 m), дефинисана је зона извођачког појаса, са посебним условима коришћења и уређења за потребе изградње, одржавања и надзора далековода.</w:t>
      </w:r>
    </w:p>
    <w:p w14:paraId="34F1F72F" w14:textId="7B2BEB58"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заштитном појасу се без промене власништва, обезбеђује службеност пролаза за време трајања радова и успоставља трајна обавеза прибављања услова/сагласности од стране предузећа надлежног за управљање далеководом, код планирања, пројектовања и извођења грађевинских радова.</w:t>
      </w:r>
    </w:p>
    <w:p w14:paraId="636C879E" w14:textId="5EF09B62"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извођачком појасу се обезбеђује простор за изградњу стубова далековода (према техничкој документацији за изградњу далековода), службеност пролаза за потребе извођења радова, постављање инсталација далековода, надзор и редовно одржавање инсталација далековода.</w:t>
      </w:r>
    </w:p>
    <w:p w14:paraId="4FB87821" w14:textId="4F85E7BA"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Изградња далековода обухвата припремне, главне и завршне радове. У свим етапама се спроводе мере предвиђене прописима у вези заштите на раду, интерним правилницима извођача радова и упутствима инвеститора, испоручиоца опреме и надзорног органа. Све етапе радова се правовремено пријављују надлежним службама, организацијама који су условиле надзор, органима локалне самоуправе и другим корисницима простора у близини далековода.</w:t>
      </w:r>
    </w:p>
    <w:p w14:paraId="6541ED0A" w14:textId="5F179E57"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За колски превоз опреме и делова инсталације далековода предвиђено је коришћење најкраћих прилаза са јавних и некатегорисаних путева, односно шумских и пољских путева и стаза. Прелаз изван путева, преко поседа и формирање градилишта изван извођачког појаса условљени су претходном сагласношћу власника/корисника или установљењем привремене службености пролаза/заузећа.</w:t>
      </w:r>
    </w:p>
    <w:p w14:paraId="12E23FA1" w14:textId="28224C4B" w:rsidR="003B6EF6" w:rsidRPr="000B1661" w:rsidRDefault="004F1775" w:rsidP="00C826A8">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Енергетски субјект који обавља делатност преноса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електричне енергије дужан је да спроводи мере заштите у складу са </w:t>
      </w:r>
      <w:r w:rsidRPr="000B1661">
        <w:rPr>
          <w:rFonts w:ascii="Times New Roman" w:hAnsi="Times New Roman" w:cs="Times New Roman"/>
          <w:color w:val="auto"/>
        </w:rPr>
        <w:t>чланом 218. З</w:t>
      </w:r>
      <w:r w:rsidRPr="000B1661">
        <w:rPr>
          <w:rFonts w:ascii="Times New Roman" w:hAnsi="Times New Roman" w:cs="Times New Roman"/>
          <w:color w:val="auto"/>
          <w:lang w:val="ru-RU"/>
        </w:rPr>
        <w:t>акон</w:t>
      </w:r>
      <w:r w:rsidRPr="000B1661">
        <w:rPr>
          <w:rFonts w:ascii="Times New Roman" w:hAnsi="Times New Roman" w:cs="Times New Roman"/>
          <w:color w:val="auto"/>
        </w:rPr>
        <w:t xml:space="preserve">а о енергетици </w:t>
      </w:r>
      <w:r w:rsidRPr="000B1661">
        <w:rPr>
          <w:rFonts w:ascii="Times New Roman" w:hAnsi="Times New Roman" w:cs="Times New Roman"/>
          <w:color w:val="auto"/>
          <w:lang w:val="ru-RU"/>
        </w:rPr>
        <w:t xml:space="preserve"> и другим техничким прописима.</w:t>
      </w:r>
    </w:p>
    <w:p w14:paraId="4C6CAF01" w14:textId="46D5A72C"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У оквиру заштитног појаса далековода </w:t>
      </w:r>
      <w:r w:rsidRPr="000B1661">
        <w:rPr>
          <w:rFonts w:ascii="Times New Roman" w:hAnsi="Times New Roman" w:cs="Times New Roman"/>
          <w:color w:val="auto"/>
          <w:lang w:val="ru-RU"/>
        </w:rPr>
        <w:t>могу се градити енергетски и остали објекти у функцији истих, а такође се може вршити и реконструкција постојећих објеката у складу са плановима развоја енергетског субјекта и техничком документацијом.</w:t>
      </w:r>
    </w:p>
    <w:p w14:paraId="2E446D52" w14:textId="196DBDF8"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Приликом изградње и реконструкције далековода, комплетну трасу посматрати као зону појачане осетљивости, у складу са Законом о заштити од нејонизујућих зрачења  и одговарајућим подзаконским актима  с обзиром да је у току будуће ек</w:t>
      </w:r>
      <w:r w:rsidR="00812A89">
        <w:rPr>
          <w:rFonts w:ascii="Times New Roman" w:hAnsi="Times New Roman" w:cs="Times New Roman"/>
          <w:color w:val="auto"/>
          <w:lang w:val="sr-Cyrl-RS"/>
        </w:rPr>
        <w:t>с</w:t>
      </w:r>
      <w:r w:rsidRPr="000B1661">
        <w:rPr>
          <w:rFonts w:ascii="Times New Roman" w:hAnsi="Times New Roman" w:cs="Times New Roman"/>
          <w:color w:val="auto"/>
        </w:rPr>
        <w:t>плоатације предметног енергетског система, могуће очекивати проширење грађевинских подручја и ван садашњих граница, што економски оправдава додатно улагање у повећање заштите од нејонизујућих зрачења.</w:t>
      </w:r>
    </w:p>
    <w:p w14:paraId="1222A9E6"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Приликом изградње инфраструктурних објеката или инсталација строго водити рачуна да се испоштују њихови релативни односи (положај) према предметном далеководу, а у складу са:</w:t>
      </w:r>
    </w:p>
    <w:p w14:paraId="56DCA9FE" w14:textId="16CB3F63" w:rsidR="003B6EF6" w:rsidRPr="000B1661" w:rsidRDefault="004F1775" w:rsidP="007F75FE">
      <w:pPr>
        <w:pStyle w:val="Standard"/>
        <w:numPr>
          <w:ilvl w:val="0"/>
          <w:numId w:val="140"/>
        </w:numPr>
        <w:ind w:left="0" w:right="14" w:firstLine="0"/>
        <w:jc w:val="both"/>
        <w:rPr>
          <w:rFonts w:ascii="Times New Roman" w:hAnsi="Times New Roman" w:cs="Times New Roman"/>
          <w:color w:val="auto"/>
        </w:rPr>
      </w:pPr>
      <w:r w:rsidRPr="000B1661">
        <w:rPr>
          <w:rFonts w:ascii="Times New Roman" w:hAnsi="Times New Roman" w:cs="Times New Roman"/>
          <w:bCs/>
          <w:color w:val="auto"/>
        </w:rPr>
        <w:t>Правилником о техничким нормативима за изградњу надземних електроенергетских водова називног напона од 1 kV до 400 kV (чл. 103, 104, 105, 106, 107</w:t>
      </w:r>
      <w:r w:rsidR="004E169C">
        <w:rPr>
          <w:rFonts w:ascii="Times New Roman" w:hAnsi="Times New Roman" w:cs="Times New Roman"/>
          <w:bCs/>
          <w:color w:val="auto"/>
          <w:lang w:val="sr-Cyrl-RS"/>
        </w:rPr>
        <w:t>.</w:t>
      </w:r>
      <w:r w:rsidRPr="000B1661">
        <w:rPr>
          <w:rFonts w:ascii="Times New Roman" w:hAnsi="Times New Roman" w:cs="Times New Roman"/>
          <w:bCs/>
          <w:color w:val="auto"/>
        </w:rPr>
        <w:t xml:space="preserve"> и 108);</w:t>
      </w:r>
    </w:p>
    <w:p w14:paraId="6A7257C4" w14:textId="33EED582" w:rsidR="003B6EF6" w:rsidRPr="000B1661" w:rsidRDefault="004F1775" w:rsidP="007F75FE">
      <w:pPr>
        <w:pStyle w:val="Standard"/>
        <w:numPr>
          <w:ilvl w:val="0"/>
          <w:numId w:val="140"/>
        </w:numPr>
        <w:ind w:left="0" w:right="14" w:firstLine="0"/>
        <w:jc w:val="both"/>
        <w:rPr>
          <w:rFonts w:ascii="Times New Roman" w:hAnsi="Times New Roman" w:cs="Times New Roman"/>
          <w:bCs/>
          <w:color w:val="auto"/>
        </w:rPr>
      </w:pPr>
      <w:r w:rsidRPr="000B1661">
        <w:rPr>
          <w:rFonts w:ascii="Times New Roman" w:hAnsi="Times New Roman" w:cs="Times New Roman"/>
          <w:bCs/>
          <w:color w:val="auto"/>
        </w:rPr>
        <w:t xml:space="preserve">Правилником о техничким нормативима за уземљења електроенергетских </w:t>
      </w:r>
      <w:r w:rsidRPr="000B1661">
        <w:rPr>
          <w:rFonts w:ascii="Times New Roman" w:hAnsi="Times New Roman" w:cs="Times New Roman"/>
          <w:bCs/>
          <w:color w:val="auto"/>
        </w:rPr>
        <w:lastRenderedPageBreak/>
        <w:t>постројења називног напона изнад 1000 V;</w:t>
      </w:r>
    </w:p>
    <w:p w14:paraId="3F9DDE4F" w14:textId="476A13FF" w:rsidR="003B6EF6" w:rsidRPr="000B1661" w:rsidRDefault="004F1775" w:rsidP="007F75FE">
      <w:pPr>
        <w:pStyle w:val="Standard"/>
        <w:numPr>
          <w:ilvl w:val="0"/>
          <w:numId w:val="140"/>
        </w:numPr>
        <w:ind w:left="0" w:right="14" w:firstLine="0"/>
        <w:jc w:val="both"/>
        <w:rPr>
          <w:rFonts w:ascii="Times New Roman" w:hAnsi="Times New Roman" w:cs="Times New Roman"/>
          <w:bCs/>
          <w:color w:val="auto"/>
        </w:rPr>
      </w:pPr>
      <w:r w:rsidRPr="000B1661">
        <w:rPr>
          <w:rFonts w:ascii="Times New Roman" w:hAnsi="Times New Roman" w:cs="Times New Roman"/>
          <w:bCs/>
          <w:color w:val="auto"/>
        </w:rPr>
        <w:t>Законом о заштити од нејонизујућих зрачења са од</w:t>
      </w:r>
      <w:r w:rsidR="00DB43B4">
        <w:rPr>
          <w:rFonts w:ascii="Times New Roman" w:hAnsi="Times New Roman" w:cs="Times New Roman"/>
          <w:bCs/>
          <w:color w:val="auto"/>
        </w:rPr>
        <w:t>говарајућим подзаконским актима</w:t>
      </w:r>
      <w:r w:rsidR="00DB43B4">
        <w:rPr>
          <w:rFonts w:ascii="Times New Roman" w:hAnsi="Times New Roman" w:cs="Times New Roman"/>
          <w:bCs/>
          <w:color w:val="auto"/>
          <w:lang w:val="sr-Cyrl-RS"/>
        </w:rPr>
        <w:t>;</w:t>
      </w:r>
    </w:p>
    <w:p w14:paraId="266649F4" w14:textId="55CF9FA1" w:rsidR="003B6EF6" w:rsidRPr="000B1661" w:rsidRDefault="004F1775" w:rsidP="007F75FE">
      <w:pPr>
        <w:pStyle w:val="Standard"/>
        <w:numPr>
          <w:ilvl w:val="0"/>
          <w:numId w:val="140"/>
        </w:numPr>
        <w:ind w:left="0" w:right="14" w:firstLine="0"/>
        <w:jc w:val="both"/>
        <w:rPr>
          <w:rFonts w:ascii="Times New Roman" w:hAnsi="Times New Roman" w:cs="Times New Roman"/>
          <w:color w:val="auto"/>
        </w:rPr>
      </w:pPr>
      <w:r w:rsidRPr="000B1661">
        <w:rPr>
          <w:rFonts w:ascii="Times New Roman" w:hAnsi="Times New Roman" w:cs="Times New Roman"/>
          <w:bCs/>
          <w:color w:val="auto"/>
        </w:rPr>
        <w:t>SRPS N.C0.105 - Технички услови заштите подземних металних цевовода од утицаја електроенергетских постројења</w:t>
      </w:r>
      <w:r w:rsidR="003221D4">
        <w:rPr>
          <w:rFonts w:ascii="Times New Roman" w:hAnsi="Times New Roman" w:cs="Times New Roman"/>
          <w:bCs/>
          <w:color w:val="auto"/>
        </w:rPr>
        <w:t xml:space="preserve"> </w:t>
      </w:r>
      <w:r w:rsidR="003221D4">
        <w:rPr>
          <w:rFonts w:ascii="Times New Roman" w:hAnsi="Times New Roman" w:cs="Times New Roman"/>
          <w:bCs/>
          <w:color w:val="auto"/>
          <w:lang w:val="sr-Cyrl-RS"/>
        </w:rPr>
        <w:t xml:space="preserve">(„Службени лист СФРЈ”, </w:t>
      </w:r>
      <w:r w:rsidR="00610DC5">
        <w:rPr>
          <w:rFonts w:ascii="Times New Roman" w:hAnsi="Times New Roman" w:cs="Times New Roman"/>
          <w:bCs/>
          <w:color w:val="auto"/>
          <w:lang w:val="sr-Cyrl-RS"/>
        </w:rPr>
        <w:t xml:space="preserve">број </w:t>
      </w:r>
      <w:r w:rsidR="003221D4">
        <w:rPr>
          <w:rFonts w:ascii="Times New Roman" w:hAnsi="Times New Roman" w:cs="Times New Roman"/>
          <w:bCs/>
          <w:color w:val="auto"/>
          <w:lang w:val="sr-Cyrl-RS"/>
        </w:rPr>
        <w:t>68/86)</w:t>
      </w:r>
      <w:r w:rsidRPr="000B1661">
        <w:rPr>
          <w:rFonts w:ascii="Times New Roman" w:hAnsi="Times New Roman" w:cs="Times New Roman"/>
          <w:bCs/>
          <w:color w:val="auto"/>
        </w:rPr>
        <w:t>;</w:t>
      </w:r>
    </w:p>
    <w:p w14:paraId="3D2FD388" w14:textId="5AC9B428" w:rsidR="003B6EF6" w:rsidRPr="000B1661" w:rsidRDefault="004F1775" w:rsidP="007F75FE">
      <w:pPr>
        <w:pStyle w:val="Standard"/>
        <w:numPr>
          <w:ilvl w:val="0"/>
          <w:numId w:val="140"/>
        </w:numPr>
        <w:ind w:left="0" w:right="14" w:firstLine="0"/>
        <w:jc w:val="both"/>
        <w:rPr>
          <w:rFonts w:ascii="Times New Roman" w:hAnsi="Times New Roman" w:cs="Times New Roman"/>
          <w:color w:val="auto"/>
        </w:rPr>
      </w:pPr>
      <w:r w:rsidRPr="000B1661">
        <w:rPr>
          <w:rFonts w:ascii="Times New Roman" w:hAnsi="Times New Roman" w:cs="Times New Roman"/>
          <w:bCs/>
          <w:color w:val="auto"/>
        </w:rPr>
        <w:t>SRPS N.C0.101 - Заштита телекомуникационих постројења од утицаја електроенергетских по</w:t>
      </w:r>
      <w:r w:rsidR="009B2086">
        <w:rPr>
          <w:rFonts w:ascii="Times New Roman" w:hAnsi="Times New Roman" w:cs="Times New Roman"/>
          <w:bCs/>
          <w:color w:val="auto"/>
        </w:rPr>
        <w:t>стројења - Заштита од опасности</w:t>
      </w:r>
      <w:r w:rsidR="00812A89">
        <w:rPr>
          <w:rFonts w:ascii="Times New Roman" w:hAnsi="Times New Roman" w:cs="Times New Roman"/>
          <w:bCs/>
          <w:color w:val="auto"/>
          <w:lang w:val="sr-Cyrl-RS"/>
        </w:rPr>
        <w:t xml:space="preserve"> („Службени лист СФРЈ”, број 68/88)</w:t>
      </w:r>
      <w:r w:rsidR="00022FDC">
        <w:rPr>
          <w:rFonts w:ascii="Times New Roman" w:hAnsi="Times New Roman" w:cs="Times New Roman"/>
          <w:bCs/>
          <w:color w:val="auto"/>
          <w:lang w:val="sr-Cyrl-RS"/>
        </w:rPr>
        <w:t>.</w:t>
      </w:r>
    </w:p>
    <w:p w14:paraId="6ED2E397" w14:textId="77777777" w:rsidR="003B6EF6" w:rsidRPr="000B1661" w:rsidRDefault="003B6EF6" w:rsidP="00F55F90">
      <w:pPr>
        <w:pStyle w:val="Standard"/>
        <w:ind w:left="540" w:right="14"/>
        <w:jc w:val="both"/>
        <w:rPr>
          <w:rFonts w:ascii="Times New Roman" w:hAnsi="Times New Roman" w:cs="Times New Roman"/>
          <w:bCs/>
          <w:color w:val="auto"/>
        </w:rPr>
      </w:pPr>
    </w:p>
    <w:p w14:paraId="5365255F" w14:textId="77777777" w:rsidR="003B6EF6" w:rsidRPr="000B1661" w:rsidRDefault="004F1775">
      <w:pPr>
        <w:pStyle w:val="Standard"/>
        <w:ind w:right="20"/>
        <w:jc w:val="both"/>
        <w:rPr>
          <w:rFonts w:ascii="Times New Roman" w:hAnsi="Times New Roman" w:cs="Times New Roman"/>
          <w:color w:val="auto"/>
        </w:rPr>
      </w:pPr>
      <w:r w:rsidRPr="000B1661">
        <w:rPr>
          <w:rFonts w:ascii="Times New Roman" w:hAnsi="Times New Roman" w:cs="Times New Roman"/>
          <w:bCs/>
          <w:color w:val="auto"/>
        </w:rPr>
        <w:t>а. ван грађевинског подручја:</w:t>
      </w:r>
    </w:p>
    <w:p w14:paraId="6A57827A" w14:textId="77777777" w:rsidR="003B6EF6" w:rsidRPr="000B1661" w:rsidRDefault="003B6EF6">
      <w:pPr>
        <w:pStyle w:val="Standard"/>
        <w:ind w:right="20"/>
        <w:jc w:val="both"/>
        <w:rPr>
          <w:rFonts w:ascii="Times New Roman" w:hAnsi="Times New Roman" w:cs="Times New Roman"/>
          <w:bCs/>
          <w:color w:val="auto"/>
        </w:rPr>
      </w:pPr>
    </w:p>
    <w:p w14:paraId="31C061A5" w14:textId="4683A288"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 xml:space="preserve">Прописана, сигурносна висина проводника изнад обрадивог пољопривредног земљишта износи минимум 7 </w:t>
      </w:r>
      <w:r w:rsidRPr="000B1661">
        <w:rPr>
          <w:rFonts w:ascii="Times New Roman" w:hAnsi="Times New Roman" w:cs="Times New Roman"/>
          <w:color w:val="auto"/>
        </w:rPr>
        <w:t>m</w:t>
      </w:r>
      <w:r w:rsidRPr="000B1661">
        <w:rPr>
          <w:rFonts w:ascii="Times New Roman" w:hAnsi="Times New Roman" w:cs="Times New Roman"/>
          <w:bCs/>
          <w:color w:val="auto"/>
        </w:rPr>
        <w:t xml:space="preserve">, а сигурносно растојање између проводника и круне засада износи минимум 3 </w:t>
      </w:r>
      <w:r w:rsidRPr="000B1661">
        <w:rPr>
          <w:rFonts w:ascii="Times New Roman" w:hAnsi="Times New Roman" w:cs="Times New Roman"/>
          <w:color w:val="auto"/>
        </w:rPr>
        <w:t>m</w:t>
      </w:r>
      <w:r w:rsidRPr="000B1661">
        <w:rPr>
          <w:rFonts w:ascii="Times New Roman" w:hAnsi="Times New Roman" w:cs="Times New Roman"/>
          <w:bCs/>
          <w:color w:val="auto"/>
        </w:rPr>
        <w:t>. Сигурносна удаљеност мора се одржати и у случају пада стабла, при чему се удаљеност мери од проводника у неотклоњеном положају. Парцеле на којима је потребно прилагодити висину постојећих засада, односно сигурносну висину проводника одредиће се техничком документацијом за изградњу далековода.</w:t>
      </w:r>
    </w:p>
    <w:p w14:paraId="02A85632" w14:textId="64D9BD04"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Сигурносна</w:t>
      </w:r>
      <w:r w:rsidRPr="000B1661">
        <w:rPr>
          <w:rFonts w:ascii="Times New Roman" w:hAnsi="Times New Roman" w:cs="Times New Roman"/>
          <w:bCs/>
          <w:color w:val="auto"/>
        </w:rPr>
        <w:t xml:space="preserve"> висина и удаљеност проводника, при нормалном раду далековода, од жичане мреже (у пољима, виноградима, воћњацима и сл) износи мин</w:t>
      </w:r>
      <w:r w:rsidR="00812A89">
        <w:rPr>
          <w:rFonts w:ascii="Times New Roman" w:hAnsi="Times New Roman" w:cs="Times New Roman"/>
          <w:bCs/>
          <w:color w:val="auto"/>
          <w:lang w:val="sr-Cyrl-RS"/>
        </w:rPr>
        <w:t>имум</w:t>
      </w:r>
      <w:r w:rsidRPr="000B1661">
        <w:rPr>
          <w:rFonts w:ascii="Times New Roman" w:hAnsi="Times New Roman" w:cs="Times New Roman"/>
          <w:bCs/>
          <w:color w:val="auto"/>
        </w:rPr>
        <w:t xml:space="preserve"> 3,75 </w:t>
      </w:r>
      <w:r w:rsidRPr="000B1661">
        <w:rPr>
          <w:rFonts w:ascii="Times New Roman" w:hAnsi="Times New Roman" w:cs="Times New Roman"/>
          <w:color w:val="auto"/>
        </w:rPr>
        <w:t>m</w:t>
      </w:r>
      <w:r w:rsidRPr="000B1661">
        <w:rPr>
          <w:rFonts w:ascii="Times New Roman" w:hAnsi="Times New Roman" w:cs="Times New Roman"/>
          <w:bCs/>
          <w:color w:val="auto"/>
        </w:rPr>
        <w:t>. Поред појачане електричне заштитне изолације, посебним пројектом се обавезно срачунава вредност индукованих напона. Уколико је очекивани или накнадно регистрован индуковани напон, у условима појачаног електричног оптерећења проводника, већи од прописане вредности, обавезно се спроводе мере електричне заштите (уземљење и др).</w:t>
      </w:r>
    </w:p>
    <w:p w14:paraId="75D595FF" w14:textId="761716BB" w:rsidR="003B6EF6" w:rsidRPr="00022FDC" w:rsidRDefault="004F1775" w:rsidP="00C826A8">
      <w:pPr>
        <w:pStyle w:val="Standard"/>
        <w:ind w:right="20" w:firstLine="567"/>
        <w:jc w:val="both"/>
        <w:rPr>
          <w:rFonts w:ascii="Times New Roman" w:hAnsi="Times New Roman" w:cs="Times New Roman"/>
          <w:bCs/>
          <w:color w:val="auto"/>
          <w:lang w:val="sr-Cyrl-RS"/>
        </w:rPr>
      </w:pPr>
      <w:r w:rsidRPr="000B1661">
        <w:rPr>
          <w:rFonts w:ascii="Times New Roman" w:hAnsi="Times New Roman" w:cs="Times New Roman"/>
          <w:bCs/>
          <w:color w:val="auto"/>
        </w:rPr>
        <w:t>Посебним пројектом се такође дефинишу услови коришћења и електричне заштите локалних система за наводњавање, при чему је забрањено коришћење система са распрскавањем</w:t>
      </w:r>
      <w:r w:rsidR="00022FDC">
        <w:rPr>
          <w:rFonts w:ascii="Times New Roman" w:hAnsi="Times New Roman" w:cs="Times New Roman"/>
          <w:bCs/>
          <w:color w:val="auto"/>
          <w:lang w:val="sr-Cyrl-RS"/>
        </w:rPr>
        <w:t>.</w:t>
      </w:r>
    </w:p>
    <w:p w14:paraId="1DE83CCB" w14:textId="77777777" w:rsidR="003B6EF6" w:rsidRPr="000B1661" w:rsidRDefault="004F1775">
      <w:pPr>
        <w:pStyle w:val="Standard"/>
        <w:ind w:right="20" w:firstLine="567"/>
        <w:jc w:val="both"/>
        <w:rPr>
          <w:rFonts w:ascii="Times New Roman" w:hAnsi="Times New Roman" w:cs="Times New Roman"/>
          <w:bCs/>
          <w:color w:val="auto"/>
        </w:rPr>
      </w:pPr>
      <w:r w:rsidRPr="000B1661">
        <w:rPr>
          <w:rFonts w:ascii="Times New Roman" w:hAnsi="Times New Roman" w:cs="Times New Roman"/>
          <w:bCs/>
          <w:color w:val="auto"/>
        </w:rPr>
        <w:tab/>
        <w:t>У случају евентуалног просецања шуме, потребно је у сарадњи са предузећем надлежним за газдовање шумама урадити посебан пројекат. Сечи се приступа након ознаке стабала и уз надзор од стране надлежног шумског газдинства.</w:t>
      </w:r>
    </w:p>
    <w:p w14:paraId="7170F39C" w14:textId="77777777" w:rsidR="003B6EF6" w:rsidRPr="000B1661" w:rsidRDefault="003B6EF6">
      <w:pPr>
        <w:pStyle w:val="Standard"/>
        <w:ind w:right="20" w:firstLine="567"/>
        <w:jc w:val="both"/>
        <w:rPr>
          <w:rFonts w:ascii="Times New Roman" w:hAnsi="Times New Roman" w:cs="Times New Roman"/>
          <w:bCs/>
          <w:color w:val="auto"/>
        </w:rPr>
      </w:pPr>
    </w:p>
    <w:p w14:paraId="153EACE6" w14:textId="77777777" w:rsidR="003B6EF6" w:rsidRPr="000B1661" w:rsidRDefault="004F1775">
      <w:pPr>
        <w:pStyle w:val="Standard"/>
        <w:ind w:right="20"/>
        <w:jc w:val="both"/>
        <w:rPr>
          <w:rFonts w:ascii="Times New Roman" w:hAnsi="Times New Roman" w:cs="Times New Roman"/>
          <w:color w:val="auto"/>
        </w:rPr>
      </w:pPr>
      <w:r w:rsidRPr="000B1661">
        <w:rPr>
          <w:rFonts w:ascii="Times New Roman" w:hAnsi="Times New Roman" w:cs="Times New Roman"/>
          <w:bCs/>
          <w:color w:val="auto"/>
        </w:rPr>
        <w:t>б. у грађевинском подручју:</w:t>
      </w:r>
    </w:p>
    <w:p w14:paraId="207BA589" w14:textId="77777777" w:rsidR="003B6EF6" w:rsidRPr="000B1661" w:rsidRDefault="003B6EF6">
      <w:pPr>
        <w:pStyle w:val="Standard"/>
        <w:ind w:right="20"/>
        <w:jc w:val="both"/>
        <w:rPr>
          <w:rFonts w:ascii="Times New Roman" w:hAnsi="Times New Roman" w:cs="Times New Roman"/>
          <w:bCs/>
          <w:color w:val="auto"/>
          <w:u w:val="single"/>
        </w:rPr>
      </w:pPr>
    </w:p>
    <w:p w14:paraId="4AB35457" w14:textId="16580524"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Далековод</w:t>
      </w:r>
      <w:r w:rsidRPr="000B1661">
        <w:rPr>
          <w:rFonts w:ascii="Times New Roman" w:hAnsi="Times New Roman" w:cs="Times New Roman"/>
          <w:color w:val="auto"/>
          <w:lang w:val="ru-RU"/>
        </w:rPr>
        <w:t xml:space="preserve"> 110</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kV пројектовати и градити на основу Правилника  о  техничким нормативима за изградњу надземних електроенергетских водова називног напона </w:t>
      </w:r>
      <w:r w:rsidR="00003938" w:rsidRPr="000B1661">
        <w:rPr>
          <w:rFonts w:ascii="Times New Roman" w:hAnsi="Times New Roman" w:cs="Times New Roman"/>
          <w:color w:val="auto"/>
          <w:lang w:val="ru-RU"/>
        </w:rPr>
        <w:t xml:space="preserve">од </w:t>
      </w:r>
      <w:r w:rsidRPr="000B1661">
        <w:rPr>
          <w:rFonts w:ascii="Times New Roman" w:hAnsi="Times New Roman" w:cs="Times New Roman"/>
          <w:color w:val="auto"/>
          <w:lang w:val="ru-RU"/>
        </w:rPr>
        <w:t>1</w:t>
      </w:r>
      <w:r w:rsidRPr="000B1661">
        <w:rPr>
          <w:rFonts w:ascii="Times New Roman" w:hAnsi="Times New Roman" w:cs="Times New Roman"/>
          <w:color w:val="auto"/>
        </w:rPr>
        <w:t xml:space="preserve"> </w:t>
      </w:r>
      <w:r w:rsidR="00003938" w:rsidRPr="000B1661">
        <w:rPr>
          <w:rFonts w:ascii="Times New Roman" w:hAnsi="Times New Roman" w:cs="Times New Roman"/>
          <w:color w:val="auto"/>
          <w:lang w:val="ru-RU"/>
        </w:rPr>
        <w:t>kV до</w:t>
      </w:r>
      <w:r w:rsidRPr="000B1661">
        <w:rPr>
          <w:rFonts w:ascii="Times New Roman" w:hAnsi="Times New Roman" w:cs="Times New Roman"/>
          <w:color w:val="auto"/>
          <w:lang w:val="ru-RU"/>
        </w:rPr>
        <w:t xml:space="preserve"> 400</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kV.</w:t>
      </w:r>
    </w:p>
    <w:p w14:paraId="05EB10DA" w14:textId="58BE0CD6"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Проводници</w:t>
      </w:r>
      <w:r w:rsidRPr="000B1661">
        <w:rPr>
          <w:rFonts w:ascii="Times New Roman" w:hAnsi="Times New Roman" w:cs="Times New Roman"/>
          <w:color w:val="auto"/>
          <w:lang w:val="ru-RU"/>
        </w:rPr>
        <w:t>, као саставни део далековода, биће постављени на челично-решеткасте стубове.</w:t>
      </w:r>
    </w:p>
    <w:p w14:paraId="5925D4F0" w14:textId="0DFF4171"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Угаоно</w:t>
      </w:r>
      <w:r w:rsidRPr="000B1661">
        <w:rPr>
          <w:rFonts w:ascii="Times New Roman" w:hAnsi="Times New Roman" w:cs="Times New Roman"/>
          <w:color w:val="auto"/>
          <w:lang w:val="ru-RU"/>
        </w:rPr>
        <w:t>-затезни и носећи стубови ће се постављати на армитано-бетонске темеље, који ће бити прецизно дефинисани пројектном документацијом, према геомеханичким особинама тла и топографији терена на коме се темељи.</w:t>
      </w:r>
    </w:p>
    <w:p w14:paraId="53439C80" w14:textId="147E3B69"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Висина</w:t>
      </w:r>
      <w:r w:rsidRPr="000B1661">
        <w:rPr>
          <w:rFonts w:ascii="Times New Roman" w:hAnsi="Times New Roman" w:cs="Times New Roman"/>
          <w:color w:val="auto"/>
          <w:lang w:val="ru-RU"/>
        </w:rPr>
        <w:t xml:space="preserve"> стубова ће бити до 50 </w:t>
      </w:r>
      <w:r w:rsidRPr="000B1661">
        <w:rPr>
          <w:rFonts w:ascii="Times New Roman" w:hAnsi="Times New Roman" w:cs="Times New Roman"/>
          <w:color w:val="auto"/>
        </w:rPr>
        <w:t>m</w:t>
      </w:r>
      <w:r w:rsidRPr="000B1661">
        <w:rPr>
          <w:rFonts w:ascii="Times New Roman" w:hAnsi="Times New Roman" w:cs="Times New Roman"/>
          <w:color w:val="auto"/>
          <w:lang w:val="ru-RU"/>
        </w:rPr>
        <w:t>, а тачна висина сваког биће одређена техничком документацијом, узимајући у обзир сигурносна растојања при преласку и укрштању са осталим инфраструктурним објектима, плавни терен, употребу земљишта и др.</w:t>
      </w:r>
    </w:p>
    <w:p w14:paraId="63A470FE" w14:textId="49B9D6D4"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Тачне позиције </w:t>
      </w:r>
      <w:r w:rsidRPr="000B1661">
        <w:rPr>
          <w:rFonts w:ascii="Times New Roman" w:hAnsi="Times New Roman" w:cs="Times New Roman"/>
          <w:color w:val="auto"/>
        </w:rPr>
        <w:t xml:space="preserve">(локације) </w:t>
      </w:r>
      <w:r w:rsidRPr="000B1661">
        <w:rPr>
          <w:rFonts w:ascii="Times New Roman" w:hAnsi="Times New Roman" w:cs="Times New Roman"/>
          <w:color w:val="auto"/>
          <w:lang w:val="ru-RU"/>
        </w:rPr>
        <w:t xml:space="preserve">стубова далековода биће дефинисане одговарајућом </w:t>
      </w:r>
      <w:r w:rsidRPr="000B1661">
        <w:rPr>
          <w:rFonts w:ascii="Times New Roman" w:hAnsi="Times New Roman" w:cs="Times New Roman"/>
          <w:bCs/>
          <w:color w:val="auto"/>
        </w:rPr>
        <w:t>техничком</w:t>
      </w:r>
      <w:r w:rsidRPr="000B1661">
        <w:rPr>
          <w:rFonts w:ascii="Times New Roman" w:hAnsi="Times New Roman" w:cs="Times New Roman"/>
          <w:color w:val="auto"/>
          <w:lang w:val="ru-RU"/>
        </w:rPr>
        <w:t xml:space="preserve"> документацијом, у складу са правилима грађења из овог Просторног плана и уз </w:t>
      </w:r>
      <w:r w:rsidRPr="000B1661">
        <w:rPr>
          <w:rFonts w:ascii="Times New Roman" w:eastAsia="TimesNewRomanPSMT" w:hAnsi="Times New Roman" w:cs="Times New Roman"/>
          <w:color w:val="auto"/>
          <w:lang w:val="ru-RU"/>
        </w:rPr>
        <w:t>реш</w:t>
      </w:r>
      <w:r w:rsidRPr="000B1661">
        <w:rPr>
          <w:rFonts w:ascii="Times New Roman" w:eastAsia="TimesNewRomanPSMT" w:hAnsi="Times New Roman" w:cs="Times New Roman"/>
          <w:color w:val="auto"/>
        </w:rPr>
        <w:t>авање</w:t>
      </w:r>
      <w:r w:rsidRPr="000B1661">
        <w:rPr>
          <w:rFonts w:ascii="Times New Roman" w:eastAsia="TimesNewRomanPSMT" w:hAnsi="Times New Roman" w:cs="Times New Roman"/>
          <w:color w:val="auto"/>
          <w:lang w:val="ru-RU"/>
        </w:rPr>
        <w:t xml:space="preserve"> имовинско-правни</w:t>
      </w:r>
      <w:r w:rsidRPr="000B1661">
        <w:rPr>
          <w:rFonts w:ascii="Times New Roman" w:eastAsia="TimesNewRomanPSMT" w:hAnsi="Times New Roman" w:cs="Times New Roman"/>
          <w:color w:val="auto"/>
        </w:rPr>
        <w:t>х</w:t>
      </w:r>
      <w:r w:rsidRPr="000B1661">
        <w:rPr>
          <w:rFonts w:ascii="Times New Roman" w:eastAsia="TimesNewRomanPSMT" w:hAnsi="Times New Roman" w:cs="Times New Roman"/>
          <w:color w:val="auto"/>
          <w:lang w:val="ru-RU"/>
        </w:rPr>
        <w:t xml:space="preserve"> односа на земљишту</w:t>
      </w:r>
      <w:r w:rsidRPr="000B1661">
        <w:rPr>
          <w:rFonts w:ascii="Times New Roman" w:eastAsia="TimesNewRomanPSMT" w:hAnsi="Times New Roman" w:cs="Times New Roman"/>
          <w:color w:val="auto"/>
        </w:rPr>
        <w:t xml:space="preserve">, у складу са Законом о планирању и изградњи. Тачна локација стуба зависиће и од техничком документацијом изабране врсте и типа стуба, као и евентуалних геотехничких и других ограничења која могу да утичу на одступања позиције стуба. </w:t>
      </w:r>
      <w:r w:rsidRPr="000B1661">
        <w:rPr>
          <w:rFonts w:ascii="Times New Roman" w:hAnsi="Times New Roman" w:cs="Times New Roman"/>
          <w:color w:val="auto"/>
        </w:rPr>
        <w:t>Грађевинска линија до које је дозвољено постављање темеља далековода, поклапа се извођачким појасом далековода.</w:t>
      </w:r>
    </w:p>
    <w:p w14:paraId="4225CD85" w14:textId="797358E1"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У току радова неопходно је спровести мере заштите предвиђене за рад у близини </w:t>
      </w:r>
      <w:r w:rsidRPr="000B1661">
        <w:rPr>
          <w:rFonts w:ascii="Times New Roman" w:hAnsi="Times New Roman" w:cs="Times New Roman"/>
          <w:color w:val="auto"/>
        </w:rPr>
        <w:lastRenderedPageBreak/>
        <w:t>зграда. Потреба за додатном механичком или електричном заштитом утврдиће се посебним пројектом укрштања.</w:t>
      </w:r>
    </w:p>
    <w:p w14:paraId="3F4A492C" w14:textId="3958F136"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Приликом преласка далековода преко постојећих стамбених зона и других зона повећане осетљивости, проверити услове из Закона о заштити од нејонизујућих зрачења</w:t>
      </w:r>
      <w:r w:rsidR="00003938" w:rsidRPr="000B1661">
        <w:rPr>
          <w:rFonts w:ascii="Times New Roman" w:hAnsi="Times New Roman" w:cs="Times New Roman"/>
          <w:bCs/>
          <w:color w:val="auto"/>
          <w:lang w:val="sr-Cyrl-RS"/>
        </w:rPr>
        <w:t xml:space="preserve"> </w:t>
      </w:r>
      <w:r w:rsidRPr="000B1661">
        <w:rPr>
          <w:rFonts w:ascii="Times New Roman" w:hAnsi="Times New Roman" w:cs="Times New Roman"/>
          <w:bCs/>
          <w:color w:val="auto"/>
        </w:rPr>
        <w:t xml:space="preserve">и по потреби применити </w:t>
      </w:r>
      <w:r w:rsidR="00022FDC">
        <w:rPr>
          <w:rFonts w:ascii="Times New Roman" w:hAnsi="Times New Roman" w:cs="Times New Roman"/>
          <w:bCs/>
          <w:color w:val="auto"/>
        </w:rPr>
        <w:t>одговарајуће мере (у првом реду</w:t>
      </w:r>
      <w:r w:rsidRPr="000B1661">
        <w:rPr>
          <w:rFonts w:ascii="Times New Roman" w:hAnsi="Times New Roman" w:cs="Times New Roman"/>
          <w:bCs/>
          <w:color w:val="auto"/>
        </w:rPr>
        <w:t xml:space="preserve"> повећање висине стуба).</w:t>
      </w:r>
    </w:p>
    <w:p w14:paraId="1FE5FF5E" w14:textId="77777777" w:rsidR="003B6EF6" w:rsidRPr="000B1661" w:rsidRDefault="003B6EF6">
      <w:pPr>
        <w:pStyle w:val="Standard"/>
        <w:spacing w:line="236" w:lineRule="exact"/>
        <w:ind w:right="-20"/>
        <w:jc w:val="both"/>
        <w:rPr>
          <w:rFonts w:ascii="Times New Roman" w:hAnsi="Times New Roman" w:cs="Times New Roman"/>
          <w:color w:val="auto"/>
          <w:lang w:val="ru-RU"/>
        </w:rPr>
      </w:pPr>
    </w:p>
    <w:p w14:paraId="55827F94"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Зона високонапонских водова</w:t>
      </w:r>
    </w:p>
    <w:p w14:paraId="0A654715" w14:textId="77777777" w:rsidR="003B6EF6" w:rsidRPr="000B1661" w:rsidRDefault="003B6EF6">
      <w:pPr>
        <w:pStyle w:val="Standard"/>
        <w:ind w:right="20"/>
        <w:rPr>
          <w:rFonts w:ascii="Times New Roman" w:hAnsi="Times New Roman" w:cs="Times New Roman"/>
          <w:color w:val="auto"/>
          <w:lang w:val="ru-RU"/>
        </w:rPr>
      </w:pPr>
    </w:p>
    <w:p w14:paraId="30E19E07" w14:textId="0ACEBE39"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Зона високонапонских водова представља заштитни појас осталих високонапонских водова 110 kV, 220 kV и 400 kV, у непосредној околини предметног далековода, одређен у складу са Законом о енергетици и Правилником о техничким нормативима за изградњу надземних електроенерг</w:t>
      </w:r>
      <w:r w:rsidR="00003938" w:rsidRPr="000B1661">
        <w:rPr>
          <w:rFonts w:ascii="Times New Roman" w:hAnsi="Times New Roman" w:cs="Times New Roman"/>
          <w:color w:val="auto"/>
        </w:rPr>
        <w:t>етских водова називног напона о</w:t>
      </w:r>
      <w:r w:rsidR="00003938" w:rsidRPr="000B1661">
        <w:rPr>
          <w:rFonts w:ascii="Times New Roman" w:hAnsi="Times New Roman" w:cs="Times New Roman"/>
          <w:color w:val="auto"/>
          <w:lang w:val="sr-Cyrl-RS"/>
        </w:rPr>
        <w:t>д</w:t>
      </w:r>
      <w:r w:rsidRPr="000B1661">
        <w:rPr>
          <w:rFonts w:ascii="Times New Roman" w:hAnsi="Times New Roman" w:cs="Times New Roman"/>
          <w:color w:val="auto"/>
        </w:rPr>
        <w:t xml:space="preserve"> 1 kV до 400 kV</w:t>
      </w:r>
      <w:r w:rsidRPr="000B1661">
        <w:rPr>
          <w:rFonts w:ascii="Times New Roman" w:hAnsi="Times New Roman" w:cs="Times New Roman"/>
          <w:color w:val="auto"/>
          <w:lang w:val="ru-RU"/>
        </w:rPr>
        <w:t>.</w:t>
      </w:r>
    </w:p>
    <w:p w14:paraId="5A7835AD" w14:textId="02AFDE5E"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У овој зони могу се градити енергетски и други објекти у функцији истих, а такође се може вршити и реконструкција постојећих објеката у складу са плановима развоја енергетског субјекта и техничком документацијом, односно у складу са Правилником о техничким нормативима за изградњу надземних електроенергетских водова називног напона </w:t>
      </w:r>
      <w:r w:rsidR="00003938" w:rsidRPr="000B1661">
        <w:rPr>
          <w:rFonts w:ascii="Times New Roman" w:hAnsi="Times New Roman" w:cs="Times New Roman"/>
          <w:color w:val="auto"/>
          <w:lang w:val="ru-RU"/>
        </w:rPr>
        <w:t xml:space="preserve">од </w:t>
      </w:r>
      <w:r w:rsidRPr="000B1661">
        <w:rPr>
          <w:rFonts w:ascii="Times New Roman" w:hAnsi="Times New Roman" w:cs="Times New Roman"/>
          <w:color w:val="auto"/>
          <w:lang w:val="ru-RU"/>
        </w:rPr>
        <w:t>1</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kV </w:t>
      </w:r>
      <w:r w:rsidR="00003938" w:rsidRPr="000B1661">
        <w:rPr>
          <w:rFonts w:ascii="Times New Roman" w:hAnsi="Times New Roman" w:cs="Times New Roman"/>
          <w:color w:val="auto"/>
          <w:lang w:val="ru-RU"/>
        </w:rPr>
        <w:t>до</w:t>
      </w:r>
      <w:r w:rsidRPr="000B1661">
        <w:rPr>
          <w:rFonts w:ascii="Times New Roman" w:hAnsi="Times New Roman" w:cs="Times New Roman"/>
          <w:color w:val="auto"/>
          <w:lang w:val="ru-RU"/>
        </w:rPr>
        <w:t xml:space="preserve"> 400</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kV.</w:t>
      </w:r>
    </w:p>
    <w:p w14:paraId="50B02475" w14:textId="77777777" w:rsidR="003B6EF6" w:rsidRPr="000B1661" w:rsidRDefault="003B6EF6">
      <w:pPr>
        <w:pStyle w:val="Standard"/>
        <w:ind w:right="20"/>
        <w:jc w:val="both"/>
        <w:rPr>
          <w:rFonts w:ascii="Times New Roman" w:hAnsi="Times New Roman" w:cs="Times New Roman"/>
          <w:color w:val="auto"/>
          <w:lang w:val="ru-RU"/>
        </w:rPr>
      </w:pPr>
    </w:p>
    <w:p w14:paraId="10738AF4" w14:textId="2C53B7A5"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bCs/>
          <w:color w:val="auto"/>
          <w:lang w:val="ru-RU"/>
        </w:rPr>
        <w:t xml:space="preserve">Комплекси трафостаница (ТС </w:t>
      </w:r>
      <w:r w:rsidRPr="000B1661">
        <w:rPr>
          <w:rFonts w:ascii="Times New Roman" w:hAnsi="Times New Roman" w:cs="Times New Roman"/>
          <w:color w:val="auto"/>
        </w:rPr>
        <w:t>„</w:t>
      </w:r>
      <w:r w:rsidRPr="000B1661">
        <w:rPr>
          <w:rFonts w:ascii="Times New Roman" w:hAnsi="Times New Roman" w:cs="Times New Roman"/>
          <w:bCs/>
          <w:color w:val="auto"/>
          <w:lang w:val="ru-RU"/>
        </w:rPr>
        <w:t xml:space="preserve">Ниш 1ˮ, ТС </w:t>
      </w:r>
      <w:r w:rsidRPr="000B1661">
        <w:rPr>
          <w:rFonts w:ascii="Times New Roman" w:hAnsi="Times New Roman" w:cs="Times New Roman"/>
          <w:color w:val="auto"/>
        </w:rPr>
        <w:t>„</w:t>
      </w:r>
      <w:r w:rsidRPr="000B1661">
        <w:rPr>
          <w:rFonts w:ascii="Times New Roman" w:hAnsi="Times New Roman" w:cs="Times New Roman"/>
          <w:bCs/>
          <w:color w:val="auto"/>
          <w:lang w:val="ru-RU"/>
        </w:rPr>
        <w:t xml:space="preserve">Ниш 2ˮ, ТС </w:t>
      </w:r>
      <w:r w:rsidRPr="000B1661">
        <w:rPr>
          <w:rFonts w:ascii="Times New Roman" w:hAnsi="Times New Roman" w:cs="Times New Roman"/>
          <w:color w:val="auto"/>
        </w:rPr>
        <w:t>„</w:t>
      </w:r>
      <w:r w:rsidR="00022FDC">
        <w:rPr>
          <w:rFonts w:ascii="Times New Roman" w:hAnsi="Times New Roman" w:cs="Times New Roman"/>
          <w:bCs/>
          <w:color w:val="auto"/>
          <w:lang w:val="ru-RU"/>
        </w:rPr>
        <w:t>Лесковац 2</w:t>
      </w:r>
      <w:r w:rsidR="006B3C4C">
        <w:rPr>
          <w:rFonts w:ascii="Times New Roman" w:hAnsi="Times New Roman" w:cs="Times New Roman"/>
          <w:bCs/>
          <w:color w:val="auto"/>
          <w:lang w:val="ru-RU"/>
        </w:rPr>
        <w:t>”</w:t>
      </w:r>
      <w:r w:rsidRPr="000B1661">
        <w:rPr>
          <w:rFonts w:ascii="Times New Roman" w:hAnsi="Times New Roman" w:cs="Times New Roman"/>
          <w:bCs/>
          <w:color w:val="auto"/>
          <w:lang w:val="ru-RU"/>
        </w:rPr>
        <w:t xml:space="preserve"> и ТС </w:t>
      </w:r>
      <w:r w:rsidRPr="000B1661">
        <w:rPr>
          <w:rFonts w:ascii="Times New Roman" w:hAnsi="Times New Roman" w:cs="Times New Roman"/>
          <w:color w:val="auto"/>
        </w:rPr>
        <w:t>„</w:t>
      </w:r>
      <w:r w:rsidRPr="000B1661">
        <w:rPr>
          <w:rFonts w:ascii="Times New Roman" w:hAnsi="Times New Roman" w:cs="Times New Roman"/>
          <w:bCs/>
          <w:color w:val="auto"/>
          <w:lang w:val="ru-RU"/>
        </w:rPr>
        <w:t>Лесковац 4ˮ)</w:t>
      </w:r>
      <w:r w:rsidR="006B3C4C">
        <w:rPr>
          <w:rFonts w:ascii="Times New Roman" w:hAnsi="Times New Roman" w:cs="Times New Roman"/>
          <w:bCs/>
          <w:color w:val="auto"/>
          <w:lang w:val="ru-RU"/>
        </w:rPr>
        <w:t>, електровучне подстанице (ЕВП „</w:t>
      </w:r>
      <w:r w:rsidRPr="000B1661">
        <w:rPr>
          <w:rFonts w:ascii="Times New Roman" w:hAnsi="Times New Roman" w:cs="Times New Roman"/>
          <w:bCs/>
          <w:color w:val="auto"/>
          <w:lang w:val="ru-RU"/>
        </w:rPr>
        <w:t xml:space="preserve">Грделицаˮ) и хидроелектране (ХЕ </w:t>
      </w:r>
      <w:r w:rsidRPr="000B1661">
        <w:rPr>
          <w:rFonts w:ascii="Times New Roman" w:hAnsi="Times New Roman" w:cs="Times New Roman"/>
          <w:color w:val="auto"/>
        </w:rPr>
        <w:t>„</w:t>
      </w:r>
      <w:r w:rsidRPr="000B1661">
        <w:rPr>
          <w:rFonts w:ascii="Times New Roman" w:hAnsi="Times New Roman" w:cs="Times New Roman"/>
          <w:bCs/>
          <w:color w:val="auto"/>
          <w:lang w:val="ru-RU"/>
        </w:rPr>
        <w:t xml:space="preserve">Врла </w:t>
      </w:r>
      <w:r w:rsidRPr="000B1661">
        <w:rPr>
          <w:rFonts w:ascii="Times New Roman" w:hAnsi="Times New Roman" w:cs="Times New Roman"/>
          <w:bCs/>
          <w:color w:val="auto"/>
        </w:rPr>
        <w:t>III</w:t>
      </w:r>
      <w:r w:rsidRPr="000B1661">
        <w:rPr>
          <w:rFonts w:ascii="Times New Roman" w:hAnsi="Times New Roman" w:cs="Times New Roman"/>
          <w:bCs/>
          <w:color w:val="auto"/>
          <w:lang w:val="ru-RU"/>
        </w:rPr>
        <w:t>ˮ</w:t>
      </w:r>
      <w:r w:rsidRPr="000B1661">
        <w:rPr>
          <w:rFonts w:ascii="Times New Roman" w:hAnsi="Times New Roman" w:cs="Times New Roman"/>
          <w:bCs/>
          <w:color w:val="auto"/>
        </w:rPr>
        <w:t>)</w:t>
      </w:r>
    </w:p>
    <w:p w14:paraId="3BA65C14" w14:textId="77777777" w:rsidR="003B6EF6" w:rsidRPr="000B1661" w:rsidRDefault="003B6EF6">
      <w:pPr>
        <w:pStyle w:val="Standard"/>
        <w:spacing w:line="242" w:lineRule="exact"/>
        <w:ind w:right="14"/>
        <w:jc w:val="both"/>
        <w:rPr>
          <w:rFonts w:ascii="Times New Roman" w:hAnsi="Times New Roman" w:cs="Times New Roman"/>
          <w:color w:val="auto"/>
        </w:rPr>
      </w:pPr>
    </w:p>
    <w:p w14:paraId="12657315" w14:textId="16C737B2"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Постојећи комплекси </w:t>
      </w:r>
      <w:r w:rsidRPr="000B1661">
        <w:rPr>
          <w:rFonts w:ascii="Times New Roman" w:hAnsi="Times New Roman" w:cs="Times New Roman"/>
          <w:bCs/>
          <w:color w:val="auto"/>
          <w:lang w:val="ru-RU"/>
        </w:rPr>
        <w:t xml:space="preserve">ТС </w:t>
      </w:r>
      <w:r w:rsidRPr="000B1661">
        <w:rPr>
          <w:rFonts w:ascii="Times New Roman" w:hAnsi="Times New Roman" w:cs="Times New Roman"/>
          <w:color w:val="auto"/>
        </w:rPr>
        <w:t>„</w:t>
      </w:r>
      <w:r w:rsidRPr="000B1661">
        <w:rPr>
          <w:rFonts w:ascii="Times New Roman" w:hAnsi="Times New Roman" w:cs="Times New Roman"/>
          <w:bCs/>
          <w:color w:val="auto"/>
          <w:lang w:val="ru-RU"/>
        </w:rPr>
        <w:t xml:space="preserve">Ниш 1ˮ, ТС </w:t>
      </w:r>
      <w:r w:rsidRPr="000B1661">
        <w:rPr>
          <w:rFonts w:ascii="Times New Roman" w:hAnsi="Times New Roman" w:cs="Times New Roman"/>
          <w:color w:val="auto"/>
        </w:rPr>
        <w:t>„</w:t>
      </w:r>
      <w:r w:rsidRPr="000B1661">
        <w:rPr>
          <w:rFonts w:ascii="Times New Roman" w:hAnsi="Times New Roman" w:cs="Times New Roman"/>
          <w:bCs/>
          <w:color w:val="auto"/>
          <w:lang w:val="ru-RU"/>
        </w:rPr>
        <w:t xml:space="preserve">Ниш 2ˮ, ТС </w:t>
      </w:r>
      <w:r w:rsidRPr="000B1661">
        <w:rPr>
          <w:rFonts w:ascii="Times New Roman" w:hAnsi="Times New Roman" w:cs="Times New Roman"/>
          <w:color w:val="auto"/>
        </w:rPr>
        <w:t>„</w:t>
      </w:r>
      <w:r w:rsidRPr="000B1661">
        <w:rPr>
          <w:rFonts w:ascii="Times New Roman" w:hAnsi="Times New Roman" w:cs="Times New Roman"/>
          <w:bCs/>
          <w:color w:val="auto"/>
          <w:lang w:val="ru-RU"/>
        </w:rPr>
        <w:t xml:space="preserve">Лесковац 2ˮ и ТС </w:t>
      </w:r>
      <w:r w:rsidRPr="000B1661">
        <w:rPr>
          <w:rFonts w:ascii="Times New Roman" w:hAnsi="Times New Roman" w:cs="Times New Roman"/>
          <w:color w:val="auto"/>
        </w:rPr>
        <w:t>„</w:t>
      </w:r>
      <w:r w:rsidRPr="000B1661">
        <w:rPr>
          <w:rFonts w:ascii="Times New Roman" w:hAnsi="Times New Roman" w:cs="Times New Roman"/>
          <w:bCs/>
          <w:color w:val="auto"/>
          <w:lang w:val="ru-RU"/>
        </w:rPr>
        <w:t xml:space="preserve">Лесковац 4ˮ, ЕВП </w:t>
      </w:r>
      <w:r w:rsidRPr="000B1661">
        <w:rPr>
          <w:rFonts w:ascii="Times New Roman" w:hAnsi="Times New Roman" w:cs="Times New Roman"/>
          <w:color w:val="auto"/>
        </w:rPr>
        <w:t>„</w:t>
      </w:r>
      <w:r w:rsidRPr="000B1661">
        <w:rPr>
          <w:rFonts w:ascii="Times New Roman" w:hAnsi="Times New Roman" w:cs="Times New Roman"/>
          <w:bCs/>
          <w:color w:val="auto"/>
          <w:lang w:val="ru-RU"/>
        </w:rPr>
        <w:t xml:space="preserve">Грделицаˮ и ХЕ </w:t>
      </w:r>
      <w:r w:rsidRPr="000B1661">
        <w:rPr>
          <w:rFonts w:ascii="Times New Roman" w:hAnsi="Times New Roman" w:cs="Times New Roman"/>
          <w:color w:val="auto"/>
        </w:rPr>
        <w:t>„</w:t>
      </w:r>
      <w:r w:rsidRPr="000B1661">
        <w:rPr>
          <w:rFonts w:ascii="Times New Roman" w:hAnsi="Times New Roman" w:cs="Times New Roman"/>
          <w:bCs/>
          <w:color w:val="auto"/>
          <w:lang w:val="ru-RU"/>
        </w:rPr>
        <w:t xml:space="preserve">Врла </w:t>
      </w:r>
      <w:r w:rsidRPr="000B1661">
        <w:rPr>
          <w:rFonts w:ascii="Times New Roman" w:hAnsi="Times New Roman" w:cs="Times New Roman"/>
          <w:bCs/>
          <w:color w:val="auto"/>
        </w:rPr>
        <w:t>IIIˮ, се налазе у грађевинском подручју насеља Ниш, Лесковац, Грделица и Масурица.</w:t>
      </w:r>
    </w:p>
    <w:p w14:paraId="58FCAF17"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У комплексу наведених објеката могу се градити други енергетски и остали објекти у функцији истих, а такође се може вршити и реконструкција постојећих објеката у складу са плановима развоја енергетског субјекта и техничком документацијом.</w:t>
      </w:r>
    </w:p>
    <w:p w14:paraId="70D5E39D" w14:textId="77777777" w:rsidR="003B6EF6" w:rsidRPr="000B1661" w:rsidRDefault="003B6EF6">
      <w:pPr>
        <w:pStyle w:val="Standard"/>
        <w:spacing w:line="242" w:lineRule="exact"/>
        <w:ind w:right="14"/>
        <w:jc w:val="both"/>
        <w:rPr>
          <w:rFonts w:ascii="Times New Roman" w:hAnsi="Times New Roman" w:cs="Times New Roman"/>
          <w:color w:val="auto"/>
        </w:rPr>
      </w:pPr>
    </w:p>
    <w:p w14:paraId="5889EB34" w14:textId="77777777" w:rsidR="003B6EF6" w:rsidRPr="000B1661" w:rsidRDefault="004F1775">
      <w:pPr>
        <w:pStyle w:val="Standard"/>
        <w:spacing w:before="2"/>
        <w:ind w:right="20"/>
        <w:jc w:val="center"/>
        <w:rPr>
          <w:rFonts w:ascii="Times New Roman" w:hAnsi="Times New Roman" w:cs="Times New Roman"/>
          <w:color w:val="auto"/>
        </w:rPr>
      </w:pPr>
      <w:r w:rsidRPr="000B1661">
        <w:rPr>
          <w:rFonts w:ascii="Times New Roman" w:hAnsi="Times New Roman" w:cs="Times New Roman"/>
          <w:color w:val="auto"/>
        </w:rPr>
        <w:t>Реконструкција, доградња и адаптација постојећих објеката у заштитном појасу</w:t>
      </w:r>
    </w:p>
    <w:p w14:paraId="3E111CC2" w14:textId="77777777" w:rsidR="003B6EF6" w:rsidRPr="000B1661" w:rsidRDefault="003B6EF6">
      <w:pPr>
        <w:pStyle w:val="Standard"/>
        <w:spacing w:before="2"/>
        <w:ind w:right="20"/>
        <w:jc w:val="both"/>
        <w:rPr>
          <w:rFonts w:ascii="Times New Roman" w:hAnsi="Times New Roman" w:cs="Times New Roman"/>
          <w:color w:val="auto"/>
        </w:rPr>
      </w:pPr>
    </w:p>
    <w:p w14:paraId="7054B12D" w14:textId="73B06900"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eastAsia="Verdana" w:hAnsi="Times New Roman" w:cs="Times New Roman"/>
          <w:color w:val="auto"/>
        </w:rPr>
        <w:t xml:space="preserve">Постојећи објекти се могу реконструисати, дограђивати, адаптирати и усаглашавати, само уз уважавање услова који ближе дефинишу све </w:t>
      </w:r>
      <w:r w:rsidRPr="000B1661">
        <w:rPr>
          <w:rFonts w:ascii="Times New Roman" w:hAnsi="Times New Roman" w:cs="Times New Roman"/>
          <w:color w:val="auto"/>
        </w:rPr>
        <w:t>сигурносне и безбедносне висине и удаљености енергетских од других објеката</w:t>
      </w:r>
      <w:r w:rsidRPr="000B1661">
        <w:rPr>
          <w:rFonts w:ascii="Times New Roman" w:eastAsia="Verdana" w:hAnsi="Times New Roman" w:cs="Times New Roman"/>
          <w:color w:val="auto"/>
        </w:rPr>
        <w:t xml:space="preserve">, а дати су Правилником о техничким нормативима за изградњу надземних електроенергетских водова називног напона од 1 kV до 400 kV, чланом 218. Закона о енергетици и осталим претходно наведеним правилницима, законима и стандардима, као и уз </w:t>
      </w:r>
      <w:r w:rsidRPr="000B1661">
        <w:rPr>
          <w:rFonts w:ascii="Times New Roman" w:eastAsia="Verdana" w:hAnsi="Times New Roman" w:cs="Times New Roman"/>
          <w:bCs/>
          <w:color w:val="auto"/>
        </w:rPr>
        <w:t>сагласност енергетског субјекта који је власник/корисник далековода, на основу његових услова и након израде елабората којим се приказује тачан однос предметног далековода и објекта. Под истим условима, у планираном грађевинском подручју је могућа и изградња</w:t>
      </w:r>
      <w:r w:rsidRPr="000B1661">
        <w:rPr>
          <w:rFonts w:ascii="Times New Roman" w:eastAsia="Verdana" w:hAnsi="Times New Roman" w:cs="Times New Roman"/>
          <w:color w:val="auto"/>
        </w:rPr>
        <w:t xml:space="preserve"> објеката који су намењени за трајни боравак људи (стамбени објекти), производних, пословних, економских и помоћних објеката, као и објеката јавне намене (који нису у функцији енергетског система).</w:t>
      </w:r>
    </w:p>
    <w:p w14:paraId="277194C3" w14:textId="51B90DD3" w:rsidR="003B6EF6" w:rsidRPr="000B1661" w:rsidRDefault="004F1775" w:rsidP="00C826A8">
      <w:pPr>
        <w:pStyle w:val="Standard"/>
        <w:ind w:right="20" w:firstLine="567"/>
        <w:jc w:val="both"/>
        <w:rPr>
          <w:rFonts w:ascii="Times New Roman" w:eastAsia="Verdana" w:hAnsi="Times New Roman" w:cs="Times New Roman"/>
          <w:bCs/>
          <w:color w:val="auto"/>
          <w:lang w:val="sr-Cyrl-RS"/>
        </w:rPr>
      </w:pPr>
      <w:r w:rsidRPr="000B1661">
        <w:rPr>
          <w:rFonts w:ascii="Times New Roman" w:eastAsia="Verdana" w:hAnsi="Times New Roman" w:cs="Times New Roman"/>
          <w:bCs/>
          <w:color w:val="auto"/>
        </w:rPr>
        <w:t>Уколико елаборат потврди да је дошло до колизије између објекта и далековода на месту укрштања, приступа се изради пројектног задатка (о трошку инвеститора објекта), на основу кога ће се, по усвајању од стране енергетског субјекта, приступити изради пројекта реконструкције или адаптације (о трошку инвеститора објекта), у циљу усклађивања објекта и далековода.</w:t>
      </w:r>
    </w:p>
    <w:p w14:paraId="744DBCBF" w14:textId="435435FD" w:rsidR="003B6EF6" w:rsidRPr="000B1661" w:rsidRDefault="004F1775" w:rsidP="00C826A8">
      <w:pPr>
        <w:pStyle w:val="Standard"/>
        <w:ind w:right="20" w:firstLine="567"/>
        <w:jc w:val="both"/>
        <w:rPr>
          <w:rFonts w:ascii="Times New Roman" w:eastAsia="Verdana" w:hAnsi="Times New Roman" w:cs="Times New Roman"/>
          <w:bCs/>
          <w:color w:val="auto"/>
          <w:lang w:val="sr-Cyrl-RS"/>
        </w:rPr>
      </w:pPr>
      <w:r w:rsidRPr="000B1661">
        <w:rPr>
          <w:rFonts w:ascii="Times New Roman" w:eastAsia="Verdana" w:hAnsi="Times New Roman" w:cs="Times New Roman"/>
          <w:bCs/>
          <w:color w:val="auto"/>
        </w:rPr>
        <w:t>На деловима парцела захваћених коридорима високог напона, које се налазе ван самог коридора и зоне техничких ограничења, могу се усаглашавати постојећи и градити нови објекти, према условима парцеле и општим правилима грађења тих зона.</w:t>
      </w:r>
    </w:p>
    <w:p w14:paraId="1CA8B486" w14:textId="590E9EDF"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lastRenderedPageBreak/>
        <w:t xml:space="preserve">Усклађивање извођачких и експлоатационих захтева далековода и услова коришћења грађевинских објеката (стамбених, пословних, привредних, економских и помоћних, као и објеката јавне намене) обезбеђује се у складу са Правилником о техничким нормативима за изградњу надземних  електроенергетских водова називног напона од 1 </w:t>
      </w:r>
      <w:r w:rsidR="00C15DF6" w:rsidRPr="000B1661">
        <w:rPr>
          <w:rFonts w:ascii="Times New Roman" w:hAnsi="Times New Roman" w:cs="Times New Roman"/>
          <w:color w:val="auto"/>
        </w:rPr>
        <w:t>k</w:t>
      </w:r>
      <w:r w:rsidRPr="000B1661">
        <w:rPr>
          <w:rFonts w:ascii="Times New Roman" w:hAnsi="Times New Roman" w:cs="Times New Roman"/>
          <w:color w:val="auto"/>
        </w:rPr>
        <w:t xml:space="preserve">V до 400 </w:t>
      </w:r>
      <w:r w:rsidR="00C15DF6" w:rsidRPr="000B1661">
        <w:rPr>
          <w:rFonts w:ascii="Times New Roman" w:hAnsi="Times New Roman" w:cs="Times New Roman"/>
          <w:color w:val="auto"/>
        </w:rPr>
        <w:t>k</w:t>
      </w:r>
      <w:r w:rsidRPr="000B1661">
        <w:rPr>
          <w:rFonts w:ascii="Times New Roman" w:hAnsi="Times New Roman" w:cs="Times New Roman"/>
          <w:color w:val="auto"/>
        </w:rPr>
        <w:t>V и осталим претходно набројаним актима, као и условима и сагласностима енергетског субјекта.</w:t>
      </w:r>
    </w:p>
    <w:p w14:paraId="0F2232D4"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Услови по питању сигурносне висине и удаљености:</w:t>
      </w:r>
    </w:p>
    <w:p w14:paraId="2E04A0B2" w14:textId="20F1A8C1"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color w:val="auto"/>
        </w:rPr>
        <w:t>сматра се да вод прелази преко зграде и кад је растојање хоризонталне пројекције најближег проводника у неотклоњеном положају од зграде мање од 5 m (члан 103.);</w:t>
      </w:r>
    </w:p>
    <w:p w14:paraId="0295908E" w14:textId="71E3C27C"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color w:val="auto"/>
        </w:rPr>
        <w:t>за неприступачне делове зграде (кров, димњак и др) сигурносна удаљеност износи 3 m (члан 104.);</w:t>
      </w:r>
    </w:p>
    <w:p w14:paraId="3ED73A6E" w14:textId="49A90F19"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color w:val="auto"/>
        </w:rPr>
        <w:t>за стално приступачне делове зграде (тераса, балкон, грађевинске скеле и сл) сигурносна висина износи 5 m, а сигурносна удаљеност 4 m (члан 105.);</w:t>
      </w:r>
    </w:p>
    <w:p w14:paraId="61E95332" w14:textId="75B51C41"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color w:val="auto"/>
        </w:rPr>
        <w:t>вертикална удаљеност између проводника и делова зграде испод проводника (слеме крова, горња ивица димњака и др), за водове са висећим изолаторима износи најмање 3m и у случају кад у распону укрштања постоји нормално додатно оптерећење, а у суседним распонима нема тог оптерећења (члан 106.);</w:t>
      </w:r>
    </w:p>
    <w:p w14:paraId="4F298FB6" w14:textId="4009D237"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color w:val="auto"/>
        </w:rPr>
        <w:t>за водове изнад зграда потребна је електрично појачана изолација, а за водове изнад стамбених зграда и зграда у којима се задржава већи број људи (школе, вртићи и др) потребна је и механички појачана изолација (члан 107.);</w:t>
      </w:r>
    </w:p>
    <w:p w14:paraId="087B1E33" w14:textId="53D25156"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color w:val="auto"/>
        </w:rPr>
        <w:t>на стамбеним зградама није дозвољено постављање зидних конзола или зидних и кровних носача за ношење водова (чла</w:t>
      </w:r>
      <w:r w:rsidR="00792DD2" w:rsidRPr="000B1661">
        <w:rPr>
          <w:rFonts w:ascii="Times New Roman" w:hAnsi="Times New Roman" w:cs="Times New Roman"/>
          <w:color w:val="auto"/>
        </w:rPr>
        <w:t>н 108.)</w:t>
      </w:r>
      <w:r w:rsidR="00792DD2" w:rsidRPr="000B1661">
        <w:rPr>
          <w:rFonts w:ascii="Times New Roman" w:hAnsi="Times New Roman" w:cs="Times New Roman"/>
          <w:color w:val="auto"/>
          <w:lang w:val="sr-Cyrl-RS"/>
        </w:rPr>
        <w:t>;</w:t>
      </w:r>
    </w:p>
    <w:p w14:paraId="76423F46" w14:textId="4687236A"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color w:val="auto"/>
        </w:rPr>
        <w:t>за зграде погонских постројења, сигурносне висине и сигурносне удаљености од зграда које припадају истом погонском постројењу чији је и електроенергетски вод (електране, трансформаторске станице, разводна постројења), а не служе за становање, могу бити и мање од вредности из члан</w:t>
      </w:r>
      <w:r w:rsidR="00260709">
        <w:rPr>
          <w:rFonts w:ascii="Times New Roman" w:hAnsi="Times New Roman" w:cs="Times New Roman"/>
          <w:color w:val="auto"/>
          <w:lang w:val="sr-Cyrl-RS"/>
        </w:rPr>
        <w:t>а</w:t>
      </w:r>
      <w:r w:rsidRPr="000B1661">
        <w:rPr>
          <w:rFonts w:ascii="Times New Roman" w:hAnsi="Times New Roman" w:cs="Times New Roman"/>
          <w:color w:val="auto"/>
        </w:rPr>
        <w:t xml:space="preserve"> 103</w:t>
      </w:r>
      <w:r w:rsidR="006B3C4C">
        <w:rPr>
          <w:rFonts w:ascii="Times New Roman" w:hAnsi="Times New Roman" w:cs="Times New Roman"/>
          <w:color w:val="auto"/>
          <w:lang w:val="sr-Cyrl-RS"/>
        </w:rPr>
        <w:t>.</w:t>
      </w:r>
      <w:r w:rsidR="00260709">
        <w:rPr>
          <w:rFonts w:ascii="Times New Roman" w:hAnsi="Times New Roman" w:cs="Times New Roman"/>
          <w:color w:val="auto"/>
        </w:rPr>
        <w:t xml:space="preserve"> </w:t>
      </w:r>
      <w:r w:rsidR="00260709">
        <w:rPr>
          <w:rFonts w:ascii="Times New Roman" w:hAnsi="Times New Roman" w:cs="Times New Roman"/>
          <w:color w:val="auto"/>
          <w:lang w:val="sr-Cyrl-RS"/>
        </w:rPr>
        <w:t>овог</w:t>
      </w:r>
      <w:r w:rsidRPr="000B1661">
        <w:rPr>
          <w:rFonts w:ascii="Times New Roman" w:hAnsi="Times New Roman" w:cs="Times New Roman"/>
          <w:color w:val="auto"/>
        </w:rPr>
        <w:t xml:space="preserve"> правилника, ако се предвиде одговарајуће заштитне мере за спречавање случајног додира проводника (постављање ограде, лако уочљивих натписа за упозорење и сл</w:t>
      </w:r>
      <w:r w:rsidR="00792DD2" w:rsidRPr="000B1661">
        <w:rPr>
          <w:rFonts w:ascii="Times New Roman" w:hAnsi="Times New Roman" w:cs="Times New Roman"/>
          <w:color w:val="auto"/>
        </w:rPr>
        <w:t>)</w:t>
      </w:r>
      <w:r w:rsidR="00152DDE">
        <w:rPr>
          <w:rFonts w:ascii="Times New Roman" w:hAnsi="Times New Roman" w:cs="Times New Roman"/>
          <w:color w:val="auto"/>
          <w:lang w:val="sr-Cyrl-RS"/>
        </w:rPr>
        <w:t xml:space="preserve"> </w:t>
      </w:r>
      <w:r w:rsidR="00152DDE" w:rsidRPr="000B1661">
        <w:rPr>
          <w:rFonts w:ascii="Times New Roman" w:hAnsi="Times New Roman" w:cs="Times New Roman"/>
          <w:color w:val="auto"/>
        </w:rPr>
        <w:t>(члан 109.)</w:t>
      </w:r>
      <w:r w:rsidR="00792DD2" w:rsidRPr="000B1661">
        <w:rPr>
          <w:rFonts w:ascii="Times New Roman" w:hAnsi="Times New Roman" w:cs="Times New Roman"/>
          <w:color w:val="auto"/>
          <w:lang w:val="sr-Cyrl-RS"/>
        </w:rPr>
        <w:t>;</w:t>
      </w:r>
    </w:p>
    <w:p w14:paraId="66825BD6" w14:textId="496664CF"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color w:val="auto"/>
        </w:rPr>
        <w:t>за зграде са запаљивим кровом, тј. кровом покривеним запаљивим материјалом, ради заштите водова од оштећења, без обзира на напон вода, сигурносна висина износи 12 m, а сигурносна удаљеност 5 m. За ове зграде важе и одредбе чл. 103. до 108. тог правилника, који се односе на вођење водова преко зграда ко</w:t>
      </w:r>
      <w:r w:rsidR="00792DD2" w:rsidRPr="000B1661">
        <w:rPr>
          <w:rFonts w:ascii="Times New Roman" w:hAnsi="Times New Roman" w:cs="Times New Roman"/>
          <w:color w:val="auto"/>
        </w:rPr>
        <w:t>је служе за сталан боравак људи</w:t>
      </w:r>
      <w:r w:rsidR="00260709">
        <w:rPr>
          <w:rFonts w:ascii="Times New Roman" w:hAnsi="Times New Roman" w:cs="Times New Roman"/>
          <w:color w:val="auto"/>
          <w:lang w:val="sr-Cyrl-RS"/>
        </w:rPr>
        <w:t xml:space="preserve">  </w:t>
      </w:r>
      <w:r w:rsidR="00260709" w:rsidRPr="000B1661">
        <w:rPr>
          <w:rFonts w:ascii="Times New Roman" w:hAnsi="Times New Roman" w:cs="Times New Roman"/>
          <w:color w:val="auto"/>
        </w:rPr>
        <w:t>(члан 110.)</w:t>
      </w:r>
      <w:r w:rsidR="00792DD2" w:rsidRPr="000B1661">
        <w:rPr>
          <w:rFonts w:ascii="Times New Roman" w:hAnsi="Times New Roman" w:cs="Times New Roman"/>
          <w:color w:val="auto"/>
          <w:lang w:val="sr-Cyrl-RS"/>
        </w:rPr>
        <w:t>;</w:t>
      </w:r>
    </w:p>
    <w:p w14:paraId="320A00E0" w14:textId="78364817"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color w:val="auto"/>
        </w:rPr>
        <w:t>за зграде у којима се налази лако запаљив материјал, тј. надземне објекте као што су складишт</w:t>
      </w:r>
      <w:r w:rsidR="006B3C4C">
        <w:rPr>
          <w:rFonts w:ascii="Times New Roman" w:hAnsi="Times New Roman" w:cs="Times New Roman"/>
          <w:color w:val="auto"/>
        </w:rPr>
        <w:t>а бензина, уља, експлозива и сл</w:t>
      </w:r>
      <w:r w:rsidRPr="000B1661">
        <w:rPr>
          <w:rFonts w:ascii="Times New Roman" w:hAnsi="Times New Roman" w:cs="Times New Roman"/>
          <w:color w:val="auto"/>
        </w:rPr>
        <w:t>, није дозвољено вођење водова преко ових објеката. На пролазу поред ових објеката, хоризонтална сигурносна удаљеност једнака је висини стуб</w:t>
      </w:r>
      <w:r w:rsidR="00792DD2" w:rsidRPr="000B1661">
        <w:rPr>
          <w:rFonts w:ascii="Times New Roman" w:hAnsi="Times New Roman" w:cs="Times New Roman"/>
          <w:color w:val="auto"/>
        </w:rPr>
        <w:t>а увећаној за 3m, а најмање 15m</w:t>
      </w:r>
      <w:r w:rsidR="00DF6802">
        <w:rPr>
          <w:rFonts w:ascii="Times New Roman" w:hAnsi="Times New Roman" w:cs="Times New Roman"/>
          <w:color w:val="auto"/>
          <w:lang w:val="sr-Cyrl-RS"/>
        </w:rPr>
        <w:t xml:space="preserve"> </w:t>
      </w:r>
      <w:r w:rsidR="00DF6802" w:rsidRPr="000B1661">
        <w:rPr>
          <w:rFonts w:ascii="Times New Roman" w:hAnsi="Times New Roman" w:cs="Times New Roman"/>
          <w:color w:val="auto"/>
        </w:rPr>
        <w:t>(члан 111.)</w:t>
      </w:r>
      <w:r w:rsidR="00C37105">
        <w:rPr>
          <w:rFonts w:ascii="Times New Roman" w:hAnsi="Times New Roman" w:cs="Times New Roman"/>
          <w:color w:val="auto"/>
          <w:lang w:val="sr-Cyrl-RS"/>
        </w:rPr>
        <w:t>;</w:t>
      </w:r>
    </w:p>
    <w:p w14:paraId="44D06CF0" w14:textId="533A0ED8"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bCs/>
          <w:color w:val="auto"/>
        </w:rPr>
        <w:t>за</w:t>
      </w:r>
      <w:r w:rsidRPr="000B1661">
        <w:rPr>
          <w:rFonts w:ascii="Times New Roman" w:hAnsi="Times New Roman" w:cs="Times New Roman"/>
          <w:color w:val="auto"/>
        </w:rPr>
        <w:t xml:space="preserve"> депоније, удаљеност највише пројектоване коте тела депоније мора бити једнака висини стуба увећаној за 3 m, а најмање 15 m</w:t>
      </w:r>
      <w:r w:rsidR="00792DD2" w:rsidRPr="000B1661">
        <w:rPr>
          <w:rFonts w:ascii="Times New Roman" w:hAnsi="Times New Roman" w:cs="Times New Roman"/>
          <w:color w:val="auto"/>
          <w:lang w:val="sr-Cyrl-RS"/>
        </w:rPr>
        <w:t>;</w:t>
      </w:r>
    </w:p>
    <w:p w14:paraId="0AF00BAE" w14:textId="4764895E"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bCs/>
          <w:color w:val="auto"/>
        </w:rPr>
        <w:t>за</w:t>
      </w:r>
      <w:r w:rsidRPr="000B1661">
        <w:rPr>
          <w:rFonts w:ascii="Times New Roman" w:hAnsi="Times New Roman" w:cs="Times New Roman"/>
          <w:color w:val="auto"/>
        </w:rPr>
        <w:t xml:space="preserve"> зграде, стакленике и стаклене баште, паркиралишта и аутобуска стајалишта, дефинисан је додатни критеријум за прелазак надземног вода, по коме се преласком сматра и када је хоризонтална пројекција најближег проводника у неотклоњеном положају на растој</w:t>
      </w:r>
      <w:r w:rsidR="00792DD2" w:rsidRPr="000B1661">
        <w:rPr>
          <w:rFonts w:ascii="Times New Roman" w:hAnsi="Times New Roman" w:cs="Times New Roman"/>
          <w:color w:val="auto"/>
        </w:rPr>
        <w:t>ању мањем од 5 m од тог објекта</w:t>
      </w:r>
      <w:r w:rsidR="00792DD2" w:rsidRPr="000B1661">
        <w:rPr>
          <w:rFonts w:ascii="Times New Roman" w:hAnsi="Times New Roman" w:cs="Times New Roman"/>
          <w:color w:val="auto"/>
          <w:lang w:val="sr-Cyrl-RS"/>
        </w:rPr>
        <w:t>;</w:t>
      </w:r>
    </w:p>
    <w:p w14:paraId="35FCD98B" w14:textId="77777777" w:rsidR="003B6EF6" w:rsidRPr="000B1661" w:rsidRDefault="004F1775" w:rsidP="007F75FE">
      <w:pPr>
        <w:pStyle w:val="Standard"/>
        <w:numPr>
          <w:ilvl w:val="0"/>
          <w:numId w:val="141"/>
        </w:numPr>
        <w:ind w:left="0" w:right="14" w:firstLine="0"/>
        <w:jc w:val="both"/>
        <w:rPr>
          <w:rFonts w:ascii="Times New Roman" w:hAnsi="Times New Roman" w:cs="Times New Roman"/>
          <w:color w:val="auto"/>
        </w:rPr>
      </w:pPr>
      <w:r w:rsidRPr="000B1661">
        <w:rPr>
          <w:rFonts w:ascii="Times New Roman" w:hAnsi="Times New Roman" w:cs="Times New Roman"/>
          <w:bCs/>
          <w:color w:val="auto"/>
        </w:rPr>
        <w:t>за</w:t>
      </w:r>
      <w:r w:rsidRPr="000B1661">
        <w:rPr>
          <w:rFonts w:ascii="Times New Roman" w:hAnsi="Times New Roman" w:cs="Times New Roman"/>
          <w:color w:val="auto"/>
        </w:rPr>
        <w:t xml:space="preserve"> металне ограде, на местима преласка или приближавања далековода металним оградама, мере електричне заштите ће се спроводити, уколико измерени или срачунати индуковани напон према земљи, а при нормалном раду далековода, буде већи од прописаних 65 V. Евентуално укрштање са оградама и сл. у току главних електромонтажних радова, решава се на терену, премошћавањем или привременим измештањем у договору са власником.</w:t>
      </w:r>
    </w:p>
    <w:p w14:paraId="6D73A117" w14:textId="77777777" w:rsidR="00203E4A" w:rsidRDefault="00203E4A" w:rsidP="00203E4A">
      <w:pPr>
        <w:pStyle w:val="Standard"/>
        <w:ind w:right="14"/>
        <w:jc w:val="both"/>
        <w:rPr>
          <w:rFonts w:ascii="Times New Roman" w:hAnsi="Times New Roman" w:cs="Times New Roman"/>
          <w:color w:val="auto"/>
          <w:lang w:val="sr-Cyrl-RS"/>
        </w:rPr>
      </w:pPr>
    </w:p>
    <w:p w14:paraId="2E4316B9" w14:textId="77777777" w:rsidR="0008353D" w:rsidRDefault="0008353D" w:rsidP="00203E4A">
      <w:pPr>
        <w:pStyle w:val="Standard"/>
        <w:ind w:right="14"/>
        <w:jc w:val="both"/>
        <w:rPr>
          <w:rFonts w:ascii="Times New Roman" w:hAnsi="Times New Roman" w:cs="Times New Roman"/>
          <w:color w:val="auto"/>
          <w:lang w:val="sr-Cyrl-RS"/>
        </w:rPr>
      </w:pPr>
    </w:p>
    <w:p w14:paraId="5ECB7373" w14:textId="77777777" w:rsidR="0008353D" w:rsidRDefault="0008353D" w:rsidP="00203E4A">
      <w:pPr>
        <w:pStyle w:val="Standard"/>
        <w:ind w:right="14"/>
        <w:jc w:val="both"/>
        <w:rPr>
          <w:rFonts w:ascii="Times New Roman" w:hAnsi="Times New Roman" w:cs="Times New Roman"/>
          <w:color w:val="auto"/>
          <w:lang w:val="sr-Cyrl-RS"/>
        </w:rPr>
      </w:pPr>
    </w:p>
    <w:p w14:paraId="3E18DE1E" w14:textId="77777777" w:rsidR="0008353D" w:rsidRPr="0008353D" w:rsidRDefault="0008353D" w:rsidP="00203E4A">
      <w:pPr>
        <w:pStyle w:val="Standard"/>
        <w:ind w:right="14"/>
        <w:jc w:val="both"/>
        <w:rPr>
          <w:rFonts w:ascii="Times New Roman" w:hAnsi="Times New Roman" w:cs="Times New Roman"/>
          <w:color w:val="auto"/>
          <w:lang w:val="sr-Cyrl-RS"/>
        </w:rPr>
      </w:pPr>
    </w:p>
    <w:p w14:paraId="40328057" w14:textId="77777777" w:rsidR="003B6EF6" w:rsidRPr="000B1661" w:rsidRDefault="003B6EF6">
      <w:pPr>
        <w:pStyle w:val="Standard"/>
        <w:jc w:val="both"/>
        <w:rPr>
          <w:rFonts w:ascii="Times New Roman" w:hAnsi="Times New Roman" w:cs="Times New Roman"/>
          <w:color w:val="auto"/>
        </w:rPr>
      </w:pPr>
    </w:p>
    <w:p w14:paraId="6C725116" w14:textId="77777777" w:rsidR="003B6EF6" w:rsidRPr="000B1661" w:rsidRDefault="004F1775">
      <w:pPr>
        <w:pStyle w:val="Standard"/>
        <w:spacing w:before="2"/>
        <w:ind w:left="540" w:right="20" w:hanging="540"/>
        <w:jc w:val="center"/>
        <w:rPr>
          <w:rFonts w:ascii="Times New Roman" w:hAnsi="Times New Roman" w:cs="Times New Roman"/>
          <w:color w:val="auto"/>
        </w:rPr>
      </w:pPr>
      <w:r w:rsidRPr="000B1661">
        <w:rPr>
          <w:rFonts w:ascii="Times New Roman" w:hAnsi="Times New Roman" w:cs="Times New Roman"/>
          <w:color w:val="auto"/>
        </w:rPr>
        <w:t>2.2. ПРАВИЛА ЗА УКРШТАЊЕ ИНФРАСТРУКТУРНОГ КОРИДОРА СА ДРУГОМ ИНФРАСТРУКТУРОМ</w:t>
      </w:r>
    </w:p>
    <w:p w14:paraId="789D9DC5" w14:textId="77777777" w:rsidR="003B6EF6" w:rsidRPr="000B1661" w:rsidRDefault="003B6EF6">
      <w:pPr>
        <w:pStyle w:val="Standard"/>
        <w:spacing w:before="2"/>
        <w:ind w:left="540" w:right="20" w:hanging="540"/>
        <w:jc w:val="both"/>
        <w:rPr>
          <w:rFonts w:ascii="Times New Roman" w:hAnsi="Times New Roman" w:cs="Times New Roman"/>
          <w:color w:val="auto"/>
        </w:rPr>
      </w:pPr>
    </w:p>
    <w:p w14:paraId="51BA743E" w14:textId="4EFC4354" w:rsidR="003B6EF6" w:rsidRPr="000B1661" w:rsidRDefault="004F1775">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Однос планираног 110 kV далековода, тј. укрштање са другом постојећом и планираном </w:t>
      </w:r>
      <w:r w:rsidR="00203E4A" w:rsidRPr="000B1661">
        <w:rPr>
          <w:rFonts w:ascii="Times New Roman" w:hAnsi="Times New Roman" w:cs="Times New Roman"/>
          <w:color w:val="auto"/>
          <w:lang w:val="ru-RU"/>
        </w:rPr>
        <w:t xml:space="preserve">инфраструктуром, приказан је у Табели </w:t>
      </w:r>
      <w:r w:rsidR="00C2699B">
        <w:rPr>
          <w:rFonts w:ascii="Times New Roman" w:hAnsi="Times New Roman" w:cs="Times New Roman"/>
          <w:color w:val="auto"/>
          <w:lang w:val="ru-RU"/>
        </w:rPr>
        <w:t>6.</w:t>
      </w:r>
      <w:r w:rsidRPr="000B1661">
        <w:rPr>
          <w:rFonts w:ascii="Times New Roman" w:hAnsi="Times New Roman" w:cs="Times New Roman"/>
          <w:color w:val="auto"/>
          <w:lang w:val="ru-RU"/>
        </w:rPr>
        <w:t xml:space="preserve"> Укрштања далековода 110 kV број</w:t>
      </w:r>
      <w:r w:rsidR="00C2699B">
        <w:rPr>
          <w:rFonts w:ascii="Times New Roman" w:hAnsi="Times New Roman" w:cs="Times New Roman"/>
          <w:color w:val="auto"/>
          <w:lang w:val="ru-RU"/>
        </w:rPr>
        <w:t xml:space="preserve"> </w:t>
      </w:r>
      <w:r w:rsidRPr="000B1661">
        <w:rPr>
          <w:rFonts w:ascii="Times New Roman" w:hAnsi="Times New Roman" w:cs="Times New Roman"/>
          <w:color w:val="auto"/>
          <w:lang w:val="ru-RU"/>
        </w:rPr>
        <w:t>113/x са другом инфраструктуром. Дате стационаже укрштаја далековода са другим инфраструктурним системима одређене су графички и обрачунате су у односу на нулту стационажу далековода, тј. почетни  угаоно-затезни стуб далековода 110 kV број 113/х - P1 (7568113.29, 4797027.08), P2 (7579107.11, 4795704.33), P3 (7577200.79, 4762522.03), P4 (7580686.78, 4759480.72) и P5 (7586267.92, 4751692.49). Ове стационаже треба третирати као оријентационе, са ограниченом прецизношћу, јер су и трасе појединих инфраструктурних система дате оријентационо, према добијеним условима, доступним подлогама, важећој планској и другој  документацији. Прецизније стационаже моћи ће да буду дефинисане главним пројектом предметног далековода.</w:t>
      </w:r>
    </w:p>
    <w:p w14:paraId="790A5B17" w14:textId="77777777" w:rsidR="003B6EF6" w:rsidRPr="000B1661" w:rsidRDefault="003B6EF6">
      <w:pPr>
        <w:pStyle w:val="Standard"/>
        <w:tabs>
          <w:tab w:val="left" w:pos="3603"/>
        </w:tabs>
        <w:jc w:val="both"/>
        <w:rPr>
          <w:rFonts w:ascii="Times New Roman" w:hAnsi="Times New Roman" w:cs="Times New Roman"/>
          <w:color w:val="auto"/>
          <w:lang w:val="ru-RU"/>
        </w:rPr>
      </w:pPr>
    </w:p>
    <w:p w14:paraId="1D558921"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Услови приближавања и укрштања далековода</w:t>
      </w:r>
    </w:p>
    <w:p w14:paraId="757A6F8E"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са електроенергетским објектима</w:t>
      </w:r>
    </w:p>
    <w:p w14:paraId="7516A01B" w14:textId="77777777" w:rsidR="003B6EF6" w:rsidRPr="000B1661" w:rsidRDefault="003B6EF6">
      <w:pPr>
        <w:pStyle w:val="Standard"/>
        <w:ind w:right="20"/>
        <w:rPr>
          <w:rFonts w:ascii="Times New Roman" w:hAnsi="Times New Roman" w:cs="Times New Roman"/>
          <w:color w:val="auto"/>
          <w:lang w:val="ru-RU"/>
        </w:rPr>
      </w:pPr>
    </w:p>
    <w:p w14:paraId="00092007" w14:textId="2F20F3A5" w:rsidR="003B6EF6" w:rsidRPr="000B1661" w:rsidRDefault="004F1775" w:rsidP="00DA1F96">
      <w:pPr>
        <w:pStyle w:val="Standard"/>
        <w:ind w:right="20" w:firstLine="567"/>
        <w:jc w:val="both"/>
        <w:rPr>
          <w:rFonts w:ascii="Times New Roman" w:hAnsi="Times New Roman" w:cs="Times New Roman"/>
          <w:bCs/>
          <w:iCs/>
          <w:color w:val="auto"/>
          <w:lang w:val="ru-RU"/>
        </w:rPr>
      </w:pPr>
      <w:r w:rsidRPr="000B1661">
        <w:rPr>
          <w:rFonts w:ascii="Times New Roman" w:hAnsi="Times New Roman" w:cs="Times New Roman"/>
          <w:bCs/>
          <w:iCs/>
          <w:color w:val="auto"/>
          <w:lang w:val="ru-RU"/>
        </w:rPr>
        <w:t>Укрштање високонапонског вода са другим ви</w:t>
      </w:r>
      <w:r w:rsidR="00C15DF6">
        <w:rPr>
          <w:rFonts w:ascii="Times New Roman" w:hAnsi="Times New Roman" w:cs="Times New Roman"/>
          <w:bCs/>
          <w:iCs/>
          <w:color w:val="auto"/>
          <w:lang w:val="ru-RU"/>
        </w:rPr>
        <w:t>соконапонским водом и њихово међ</w:t>
      </w:r>
      <w:r w:rsidRPr="000B1661">
        <w:rPr>
          <w:rFonts w:ascii="Times New Roman" w:hAnsi="Times New Roman" w:cs="Times New Roman"/>
          <w:bCs/>
          <w:iCs/>
          <w:color w:val="auto"/>
          <w:lang w:val="ru-RU"/>
        </w:rPr>
        <w:t>усобно приближавање:</w:t>
      </w:r>
    </w:p>
    <w:p w14:paraId="791E5587" w14:textId="77777777" w:rsidR="003B6EF6" w:rsidRPr="000B1661" w:rsidRDefault="003B6EF6">
      <w:pPr>
        <w:pStyle w:val="Standard"/>
        <w:ind w:right="20"/>
        <w:jc w:val="both"/>
        <w:rPr>
          <w:rFonts w:ascii="Times New Roman" w:hAnsi="Times New Roman" w:cs="Times New Roman"/>
          <w:bCs/>
          <w:iCs/>
          <w:color w:val="auto"/>
          <w:u w:val="single"/>
          <w:lang w:val="ru-RU"/>
        </w:rPr>
      </w:pPr>
    </w:p>
    <w:p w14:paraId="49CAC6E5" w14:textId="16FC403F"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По правилу, далековод вишег </w:t>
      </w:r>
      <w:r w:rsidRPr="000B1661">
        <w:rPr>
          <w:rFonts w:ascii="Times New Roman" w:hAnsi="Times New Roman" w:cs="Times New Roman"/>
          <w:color w:val="auto"/>
        </w:rPr>
        <w:t>номиналног напона</w:t>
      </w:r>
      <w:r w:rsidRPr="000B1661">
        <w:rPr>
          <w:rFonts w:ascii="Times New Roman" w:hAnsi="Times New Roman" w:cs="Times New Roman"/>
          <w:color w:val="auto"/>
          <w:lang w:val="ru-RU"/>
        </w:rPr>
        <w:t xml:space="preserve"> поставља се са електрично појачаном изолацијом, изнад вода </w:t>
      </w:r>
      <w:r w:rsidRPr="000B1661">
        <w:rPr>
          <w:rFonts w:ascii="Times New Roman" w:hAnsi="Times New Roman" w:cs="Times New Roman"/>
          <w:color w:val="auto"/>
        </w:rPr>
        <w:t>нижег номиналног напона</w:t>
      </w:r>
      <w:r w:rsidRPr="000B1661">
        <w:rPr>
          <w:rFonts w:ascii="Times New Roman" w:hAnsi="Times New Roman" w:cs="Times New Roman"/>
          <w:color w:val="auto"/>
          <w:lang w:val="ru-RU"/>
        </w:rPr>
        <w:t xml:space="preserve">. Сигурносна висина од 2,5 </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 и </w:t>
      </w:r>
      <w:r w:rsidRPr="000B1661">
        <w:rPr>
          <w:rFonts w:ascii="Times New Roman" w:hAnsi="Times New Roman" w:cs="Times New Roman"/>
          <w:color w:val="auto"/>
        </w:rPr>
        <w:t>сигурносна удаљеност</w:t>
      </w:r>
      <w:r w:rsidRPr="000B1661">
        <w:rPr>
          <w:rFonts w:ascii="Times New Roman" w:hAnsi="Times New Roman" w:cs="Times New Roman"/>
          <w:color w:val="auto"/>
          <w:lang w:val="ru-RU"/>
        </w:rPr>
        <w:t xml:space="preserve"> од 1 </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 мора бити очувана и у условима додатног оптерећења само горњег вода.</w:t>
      </w:r>
    </w:p>
    <w:p w14:paraId="033D0F85" w14:textId="77777777" w:rsidR="003B6EF6" w:rsidRPr="000B1661" w:rsidRDefault="004F1775">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Код паралелног вођења, најмања међусобна удаљеност одговара прописаном сигурносном размаку за вод вишег напона, при највећем отклону једног од проводника под утицајем ветра.</w:t>
      </w:r>
    </w:p>
    <w:p w14:paraId="58890A00" w14:textId="77777777" w:rsidR="003B6EF6" w:rsidRPr="000B1661" w:rsidRDefault="003B6EF6">
      <w:pPr>
        <w:pStyle w:val="Standard"/>
        <w:ind w:right="20"/>
        <w:rPr>
          <w:rFonts w:ascii="Times New Roman" w:hAnsi="Times New Roman" w:cs="Times New Roman"/>
          <w:bCs/>
          <w:iCs/>
          <w:color w:val="auto"/>
          <w:lang w:val="ru-RU"/>
        </w:rPr>
      </w:pPr>
    </w:p>
    <w:p w14:paraId="1C51940C" w14:textId="0F2FE6FF" w:rsidR="003B6EF6" w:rsidRPr="000B1661" w:rsidRDefault="004F1775" w:rsidP="00DA1F96">
      <w:pPr>
        <w:pStyle w:val="Standard"/>
        <w:ind w:right="20" w:firstLine="567"/>
        <w:jc w:val="both"/>
        <w:rPr>
          <w:rFonts w:ascii="Times New Roman" w:hAnsi="Times New Roman" w:cs="Times New Roman"/>
          <w:bCs/>
          <w:iCs/>
          <w:color w:val="auto"/>
          <w:lang w:val="ru-RU"/>
        </w:rPr>
      </w:pPr>
      <w:r w:rsidRPr="000B1661">
        <w:rPr>
          <w:rFonts w:ascii="Times New Roman" w:hAnsi="Times New Roman" w:cs="Times New Roman"/>
          <w:bCs/>
          <w:iCs/>
          <w:color w:val="auto"/>
          <w:lang w:val="ru-RU"/>
        </w:rPr>
        <w:t>Укрштање високонапонског вода са н</w:t>
      </w:r>
      <w:r w:rsidR="00C15DF6">
        <w:rPr>
          <w:rFonts w:ascii="Times New Roman" w:hAnsi="Times New Roman" w:cs="Times New Roman"/>
          <w:bCs/>
          <w:iCs/>
          <w:color w:val="auto"/>
          <w:lang w:val="ru-RU"/>
        </w:rPr>
        <w:t>исконапонским водом и њихово међ</w:t>
      </w:r>
      <w:r w:rsidRPr="000B1661">
        <w:rPr>
          <w:rFonts w:ascii="Times New Roman" w:hAnsi="Times New Roman" w:cs="Times New Roman"/>
          <w:bCs/>
          <w:iCs/>
          <w:color w:val="auto"/>
          <w:lang w:val="ru-RU"/>
        </w:rPr>
        <w:t>усобно приближавање:</w:t>
      </w:r>
    </w:p>
    <w:p w14:paraId="00A94603" w14:textId="77777777" w:rsidR="003B6EF6" w:rsidRPr="000B1661" w:rsidRDefault="003B6EF6">
      <w:pPr>
        <w:pStyle w:val="Standard"/>
        <w:ind w:right="20"/>
        <w:rPr>
          <w:rFonts w:ascii="Times New Roman" w:hAnsi="Times New Roman" w:cs="Times New Roman"/>
          <w:color w:val="auto"/>
          <w:lang w:val="ru-RU"/>
        </w:rPr>
      </w:pPr>
    </w:p>
    <w:p w14:paraId="1A73CCBB" w14:textId="6AED518E" w:rsidR="003B6EF6" w:rsidRPr="00DA1F96" w:rsidRDefault="004F1775" w:rsidP="00DA1F96">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Прелазак</w:t>
      </w:r>
      <w:r w:rsidRPr="000B1661">
        <w:rPr>
          <w:rFonts w:ascii="Times New Roman" w:hAnsi="Times New Roman" w:cs="Times New Roman"/>
          <w:color w:val="auto"/>
          <w:lang w:val="ru-RU"/>
        </w:rPr>
        <w:t xml:space="preserve"> нисконапонског вода преко високонапонског вода није дозвољен.</w:t>
      </w:r>
    </w:p>
    <w:p w14:paraId="7C82DC31" w14:textId="4CBA6680"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Код преласка високонапонског вода преко нисконапонског вода обезбеђ</w:t>
      </w:r>
      <w:r w:rsidR="00A400ED">
        <w:rPr>
          <w:rFonts w:ascii="Times New Roman" w:hAnsi="Times New Roman" w:cs="Times New Roman"/>
          <w:color w:val="auto"/>
          <w:lang w:val="ru-RU"/>
        </w:rPr>
        <w:t>ује се сигурносна висина од минимум</w:t>
      </w:r>
      <w:r w:rsidRPr="000B1661">
        <w:rPr>
          <w:rFonts w:ascii="Times New Roman" w:hAnsi="Times New Roman" w:cs="Times New Roman"/>
          <w:color w:val="auto"/>
          <w:lang w:val="ru-RU"/>
        </w:rPr>
        <w:t xml:space="preserve"> 2,5 </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 и сигурносна удаљеност од минимум 2 </w:t>
      </w:r>
      <w:r w:rsidRPr="000B1661">
        <w:rPr>
          <w:rFonts w:ascii="Times New Roman" w:hAnsi="Times New Roman" w:cs="Times New Roman"/>
          <w:color w:val="auto"/>
        </w:rPr>
        <w:t>m</w:t>
      </w:r>
      <w:r w:rsidRPr="000B1661">
        <w:rPr>
          <w:rFonts w:ascii="Times New Roman" w:hAnsi="Times New Roman" w:cs="Times New Roman"/>
          <w:color w:val="auto"/>
          <w:lang w:val="ru-RU"/>
        </w:rPr>
        <w:t>, уз електрично појачану изолацију.</w:t>
      </w:r>
    </w:p>
    <w:p w14:paraId="76E88BEC" w14:textId="446CE2B4"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Потреба</w:t>
      </w:r>
      <w:r w:rsidRPr="000B1661">
        <w:rPr>
          <w:rFonts w:ascii="Times New Roman" w:hAnsi="Times New Roman" w:cs="Times New Roman"/>
          <w:color w:val="auto"/>
          <w:lang w:val="ru-RU"/>
        </w:rPr>
        <w:t xml:space="preserve"> за додатном механичком или електричном заштитом утврдиће се посебним пројектом укрштања.</w:t>
      </w:r>
    </w:p>
    <w:p w14:paraId="6771AFA1" w14:textId="2041FD0B"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У </w:t>
      </w:r>
      <w:r w:rsidRPr="000B1661">
        <w:rPr>
          <w:rFonts w:ascii="Times New Roman" w:hAnsi="Times New Roman" w:cs="Times New Roman"/>
          <w:bCs/>
          <w:color w:val="auto"/>
        </w:rPr>
        <w:t>току</w:t>
      </w:r>
      <w:r w:rsidRPr="000B1661">
        <w:rPr>
          <w:rFonts w:ascii="Times New Roman" w:hAnsi="Times New Roman" w:cs="Times New Roman"/>
          <w:color w:val="auto"/>
          <w:lang w:val="ru-RU"/>
        </w:rPr>
        <w:t xml:space="preserve"> радова неопходно је спровести мере заштите предвиђене за рад у близини електроенергетских инсталација.</w:t>
      </w:r>
    </w:p>
    <w:p w14:paraId="2D643251" w14:textId="1E9546D2" w:rsidR="003B6EF6" w:rsidRPr="000B1661" w:rsidRDefault="004F1775" w:rsidP="00C826A8">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Горњи вод мора се изградити са електрично појачаном изолацијом.</w:t>
      </w:r>
    </w:p>
    <w:p w14:paraId="1134A590" w14:textId="5D4B30E6" w:rsidR="003B6EF6" w:rsidRPr="000B1661" w:rsidRDefault="004F1775" w:rsidP="00C826A8">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Изнад нисконапонских проводника морају се поставити два обострано уземљена сигурносна ужета, чија рачунска сила кидања (ме</w:t>
      </w:r>
      <w:r w:rsidR="001718DA">
        <w:rPr>
          <w:rFonts w:ascii="Times New Roman" w:hAnsi="Times New Roman" w:cs="Times New Roman"/>
          <w:color w:val="auto"/>
          <w:lang w:val="ru-RU"/>
        </w:rPr>
        <w:t>ханичка чврстоћа) износи најмањ</w:t>
      </w:r>
      <w:r w:rsidR="001718DA">
        <w:rPr>
          <w:rFonts w:ascii="Times New Roman" w:hAnsi="Times New Roman" w:cs="Times New Roman"/>
          <w:color w:val="auto"/>
          <w:lang w:val="sr-Latn-RS"/>
        </w:rPr>
        <w:t>e</w:t>
      </w:r>
      <w:r w:rsidRPr="000B1661">
        <w:rPr>
          <w:rFonts w:ascii="Times New Roman" w:hAnsi="Times New Roman" w:cs="Times New Roman"/>
          <w:color w:val="auto"/>
          <w:lang w:val="ru-RU"/>
        </w:rPr>
        <w:t xml:space="preserve"> 1000 daN.</w:t>
      </w:r>
    </w:p>
    <w:p w14:paraId="2BC03BC9"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Заштитна</w:t>
      </w:r>
      <w:r w:rsidRPr="000B1661">
        <w:rPr>
          <w:rFonts w:ascii="Times New Roman" w:hAnsi="Times New Roman" w:cs="Times New Roman"/>
          <w:color w:val="auto"/>
          <w:lang w:val="ru-RU"/>
        </w:rPr>
        <w:t xml:space="preserve"> ужад изнад нисконапонских водова не морају се постављати ако су за високонапонски вод испуњени следећи услови:</w:t>
      </w:r>
    </w:p>
    <w:p w14:paraId="08C269E3" w14:textId="3030A33C" w:rsidR="003B6EF6" w:rsidRPr="000B1661" w:rsidRDefault="004F1775" w:rsidP="007F75FE">
      <w:pPr>
        <w:pStyle w:val="Standard"/>
        <w:numPr>
          <w:ilvl w:val="0"/>
          <w:numId w:val="142"/>
        </w:numPr>
        <w:ind w:right="14"/>
        <w:jc w:val="both"/>
        <w:rPr>
          <w:rFonts w:ascii="Times New Roman" w:hAnsi="Times New Roman" w:cs="Times New Roman"/>
          <w:color w:val="auto"/>
        </w:rPr>
      </w:pPr>
      <w:r w:rsidRPr="000B1661">
        <w:rPr>
          <w:rFonts w:ascii="Times New Roman" w:hAnsi="Times New Roman" w:cs="Times New Roman"/>
          <w:color w:val="auto"/>
          <w:lang w:val="ru-RU"/>
        </w:rPr>
        <w:t xml:space="preserve">да </w:t>
      </w:r>
      <w:r w:rsidRPr="000B1661">
        <w:rPr>
          <w:rFonts w:ascii="Times New Roman" w:hAnsi="Times New Roman" w:cs="Times New Roman"/>
          <w:color w:val="auto"/>
        </w:rPr>
        <w:t>је</w:t>
      </w:r>
      <w:r w:rsidRPr="000B1661">
        <w:rPr>
          <w:rFonts w:ascii="Times New Roman" w:hAnsi="Times New Roman" w:cs="Times New Roman"/>
          <w:color w:val="auto"/>
          <w:lang w:val="ru-RU"/>
        </w:rPr>
        <w:t xml:space="preserve"> изолација у распону укрштања </w:t>
      </w:r>
      <w:r w:rsidR="00203E4A" w:rsidRPr="000B1661">
        <w:rPr>
          <w:rFonts w:ascii="Times New Roman" w:hAnsi="Times New Roman" w:cs="Times New Roman"/>
          <w:color w:val="auto"/>
          <w:lang w:val="ru-RU"/>
        </w:rPr>
        <w:t>електричко и механички појачана;</w:t>
      </w:r>
    </w:p>
    <w:p w14:paraId="2564D11B" w14:textId="136DB802" w:rsidR="003B6EF6" w:rsidRPr="000B1661" w:rsidRDefault="004F1775" w:rsidP="007F75FE">
      <w:pPr>
        <w:pStyle w:val="Standard"/>
        <w:numPr>
          <w:ilvl w:val="0"/>
          <w:numId w:val="142"/>
        </w:numPr>
        <w:ind w:left="0" w:right="14" w:firstLine="0"/>
        <w:jc w:val="both"/>
        <w:rPr>
          <w:rFonts w:ascii="Times New Roman" w:hAnsi="Times New Roman" w:cs="Times New Roman"/>
          <w:color w:val="auto"/>
        </w:rPr>
      </w:pPr>
      <w:r w:rsidRPr="000B1661">
        <w:rPr>
          <w:rFonts w:ascii="Times New Roman" w:hAnsi="Times New Roman" w:cs="Times New Roman"/>
          <w:color w:val="auto"/>
          <w:lang w:val="ru-RU"/>
        </w:rPr>
        <w:t xml:space="preserve">да нормално дозвољено напрезање не прелази 1/3 прекидне чврстоће проводника и </w:t>
      </w:r>
      <w:r w:rsidRPr="000B1661">
        <w:rPr>
          <w:rFonts w:ascii="Times New Roman" w:hAnsi="Times New Roman" w:cs="Times New Roman"/>
          <w:color w:val="auto"/>
        </w:rPr>
        <w:t>заштитне</w:t>
      </w:r>
      <w:r w:rsidR="00203E4A" w:rsidRPr="000B1661">
        <w:rPr>
          <w:rFonts w:ascii="Times New Roman" w:hAnsi="Times New Roman" w:cs="Times New Roman"/>
          <w:color w:val="auto"/>
          <w:lang w:val="ru-RU"/>
        </w:rPr>
        <w:t xml:space="preserve"> ужади;</w:t>
      </w:r>
    </w:p>
    <w:p w14:paraId="267D9860" w14:textId="1157C648" w:rsidR="003B6EF6" w:rsidRPr="000B1661" w:rsidRDefault="004F1775" w:rsidP="007F75FE">
      <w:pPr>
        <w:pStyle w:val="Standard"/>
        <w:numPr>
          <w:ilvl w:val="0"/>
          <w:numId w:val="142"/>
        </w:numPr>
        <w:ind w:left="0" w:right="14" w:firstLine="0"/>
        <w:jc w:val="both"/>
        <w:rPr>
          <w:rFonts w:ascii="Times New Roman" w:hAnsi="Times New Roman" w:cs="Times New Roman"/>
          <w:color w:val="auto"/>
        </w:rPr>
      </w:pPr>
      <w:r w:rsidRPr="000B1661">
        <w:rPr>
          <w:rFonts w:ascii="Times New Roman" w:hAnsi="Times New Roman" w:cs="Times New Roman"/>
          <w:color w:val="auto"/>
          <w:lang w:val="ru-RU"/>
        </w:rPr>
        <w:lastRenderedPageBreak/>
        <w:t xml:space="preserve">да је распон укрштања ограничен носећим стубовима, а сигурносна висина износи </w:t>
      </w:r>
      <w:r w:rsidRPr="000B1661">
        <w:rPr>
          <w:rFonts w:ascii="Times New Roman" w:hAnsi="Times New Roman" w:cs="Times New Roman"/>
          <w:color w:val="auto"/>
        </w:rPr>
        <w:t>најмање</w:t>
      </w:r>
      <w:r w:rsidRPr="000B1661">
        <w:rPr>
          <w:rFonts w:ascii="Times New Roman" w:hAnsi="Times New Roman" w:cs="Times New Roman"/>
          <w:color w:val="auto"/>
          <w:lang w:val="ru-RU"/>
        </w:rPr>
        <w:t xml:space="preserve"> 2 m и кад у прелазном распону постоји додатно оптерећење, a у суседним распонима нема додатног оптерећења на проводницима и заштитној ужади.</w:t>
      </w:r>
    </w:p>
    <w:p w14:paraId="3B4B5445" w14:textId="53F93958"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Најмања</w:t>
      </w:r>
      <w:r w:rsidRPr="000B1661">
        <w:rPr>
          <w:rFonts w:ascii="Times New Roman" w:hAnsi="Times New Roman" w:cs="Times New Roman"/>
          <w:color w:val="auto"/>
          <w:lang w:val="ru-RU"/>
        </w:rPr>
        <w:t xml:space="preserve"> међусобна удаљеност проводника паралелних водова мора бити једнака удаљености </w:t>
      </w:r>
      <w:r w:rsidR="00DA1F96">
        <w:rPr>
          <w:rFonts w:ascii="Times New Roman" w:hAnsi="Times New Roman" w:cs="Times New Roman"/>
          <w:color w:val="auto"/>
        </w:rPr>
        <w:t>„</w:t>
      </w:r>
      <w:r w:rsidRPr="000B1661">
        <w:rPr>
          <w:rFonts w:ascii="Times New Roman" w:hAnsi="Times New Roman" w:cs="Times New Roman"/>
          <w:color w:val="auto"/>
          <w:lang w:val="ru-RU"/>
        </w:rPr>
        <w:t>D</w:t>
      </w:r>
      <w:r w:rsidR="00DA1F96">
        <w:rPr>
          <w:rFonts w:ascii="Times New Roman" w:hAnsi="Times New Roman" w:cs="Times New Roman"/>
          <w:color w:val="auto"/>
        </w:rPr>
        <w:t>”</w:t>
      </w:r>
      <w:r w:rsidRPr="000B1661">
        <w:rPr>
          <w:rFonts w:ascii="Times New Roman" w:hAnsi="Times New Roman" w:cs="Times New Roman"/>
          <w:color w:val="auto"/>
          <w:lang w:val="ru-RU"/>
        </w:rPr>
        <w:t xml:space="preserve"> (чл. 30. и 32. Правилника о техничким нормативима за изградњу надземних електроенергетских водова називног напона </w:t>
      </w:r>
      <w:r w:rsidR="006C14C8" w:rsidRPr="000B1661">
        <w:rPr>
          <w:rFonts w:ascii="Times New Roman" w:hAnsi="Times New Roman" w:cs="Times New Roman"/>
          <w:color w:val="auto"/>
          <w:lang w:val="ru-RU"/>
        </w:rPr>
        <w:t>од</w:t>
      </w:r>
      <w:r w:rsidRPr="000B1661">
        <w:rPr>
          <w:rFonts w:ascii="Times New Roman" w:hAnsi="Times New Roman" w:cs="Times New Roman"/>
          <w:color w:val="auto"/>
          <w:lang w:val="ru-RU"/>
        </w:rPr>
        <w:t>1</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kV дo 400</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kV).</w:t>
      </w:r>
    </w:p>
    <w:p w14:paraId="53ECBA26" w14:textId="77777777" w:rsidR="003B6EF6" w:rsidRPr="000B1661" w:rsidRDefault="003B6EF6">
      <w:pPr>
        <w:pStyle w:val="Standard"/>
        <w:spacing w:line="236" w:lineRule="exact"/>
        <w:ind w:right="20"/>
        <w:jc w:val="both"/>
        <w:rPr>
          <w:rFonts w:ascii="Times New Roman" w:hAnsi="Times New Roman" w:cs="Times New Roman"/>
          <w:color w:val="auto"/>
          <w:lang w:val="ru-RU"/>
        </w:rPr>
      </w:pPr>
    </w:p>
    <w:p w14:paraId="2496D361" w14:textId="6F5E6988" w:rsidR="003B6EF6" w:rsidRPr="000B1661" w:rsidRDefault="004F1775" w:rsidP="00C826A8">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При </w:t>
      </w:r>
      <w:r w:rsidRPr="000B1661">
        <w:rPr>
          <w:rFonts w:ascii="Times New Roman" w:hAnsi="Times New Roman" w:cs="Times New Roman"/>
          <w:bCs/>
          <w:color w:val="auto"/>
        </w:rPr>
        <w:t>највећем</w:t>
      </w:r>
      <w:r w:rsidRPr="000B1661">
        <w:rPr>
          <w:rFonts w:ascii="Times New Roman" w:hAnsi="Times New Roman" w:cs="Times New Roman"/>
          <w:color w:val="auto"/>
          <w:lang w:val="ru-RU"/>
        </w:rPr>
        <w:t xml:space="preserve"> отклону проводника једног вода због дејства ветра мора се проверити да међусобна удаљеност проводника паралелних водова није мања од сигурносног размака за виши напон, с тим да не сме бити мања од 70 cm кад проводници другог вода нису отклоњени.</w:t>
      </w:r>
    </w:p>
    <w:p w14:paraId="4937F253"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color w:val="auto"/>
        </w:rPr>
        <w:t>Нисконапонски</w:t>
      </w:r>
      <w:r w:rsidRPr="000B1661">
        <w:rPr>
          <w:rFonts w:ascii="Times New Roman" w:hAnsi="Times New Roman" w:cs="Times New Roman"/>
          <w:color w:val="auto"/>
          <w:lang w:val="ru-RU"/>
        </w:rPr>
        <w:t xml:space="preserve"> вод мора се опремити одводницима пренапона на почетку и на крају деонице вода која је на заједничким стубовима са високонапонским водом, као и на сваком евентуалном огранку.</w:t>
      </w:r>
    </w:p>
    <w:p w14:paraId="02583BF0" w14:textId="77777777" w:rsidR="003B6EF6" w:rsidRPr="000B1661" w:rsidRDefault="003B6EF6">
      <w:pPr>
        <w:pStyle w:val="Standard"/>
        <w:ind w:right="20" w:firstLine="567"/>
        <w:jc w:val="both"/>
        <w:rPr>
          <w:rFonts w:ascii="Times New Roman" w:hAnsi="Times New Roman" w:cs="Times New Roman"/>
          <w:color w:val="auto"/>
          <w:lang w:val="ru-RU"/>
        </w:rPr>
      </w:pPr>
    </w:p>
    <w:p w14:paraId="0E001B3D"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Услови приближавања и укрштања далековода</w:t>
      </w:r>
    </w:p>
    <w:p w14:paraId="3521BDB8" w14:textId="77777777" w:rsidR="003B6EF6" w:rsidRPr="000B1661" w:rsidRDefault="004F1775">
      <w:pPr>
        <w:pStyle w:val="Standard"/>
        <w:ind w:right="20"/>
        <w:jc w:val="center"/>
        <w:rPr>
          <w:rFonts w:ascii="Times New Roman" w:hAnsi="Times New Roman" w:cs="Times New Roman"/>
          <w:bCs/>
          <w:color w:val="auto"/>
          <w:lang w:val="ru-RU"/>
        </w:rPr>
      </w:pPr>
      <w:r w:rsidRPr="000B1661">
        <w:rPr>
          <w:rFonts w:ascii="Times New Roman" w:hAnsi="Times New Roman" w:cs="Times New Roman"/>
          <w:bCs/>
          <w:color w:val="auto"/>
          <w:lang w:val="ru-RU"/>
        </w:rPr>
        <w:t>са саобраћајном инфраструктуром</w:t>
      </w:r>
    </w:p>
    <w:p w14:paraId="6A77FC0E" w14:textId="77777777" w:rsidR="003B6EF6" w:rsidRPr="000B1661" w:rsidRDefault="003B6EF6">
      <w:pPr>
        <w:pStyle w:val="Standard"/>
        <w:ind w:right="20"/>
        <w:jc w:val="both"/>
        <w:rPr>
          <w:rFonts w:ascii="Times New Roman" w:hAnsi="Times New Roman" w:cs="Times New Roman"/>
          <w:bCs/>
          <w:color w:val="auto"/>
          <w:lang w:val="ru-RU"/>
        </w:rPr>
      </w:pPr>
    </w:p>
    <w:p w14:paraId="5C9F4FAB" w14:textId="7A2D6D0B" w:rsidR="003B6EF6" w:rsidRPr="000B1661" w:rsidRDefault="004F1775" w:rsidP="00BE43C7">
      <w:pPr>
        <w:pStyle w:val="Standard"/>
        <w:ind w:right="20" w:firstLine="567"/>
        <w:jc w:val="both"/>
        <w:rPr>
          <w:rFonts w:ascii="Times New Roman" w:hAnsi="Times New Roman" w:cs="Times New Roman"/>
          <w:bCs/>
          <w:color w:val="auto"/>
          <w:lang w:val="sr-Cyrl-RS"/>
        </w:rPr>
      </w:pPr>
      <w:r w:rsidRPr="000B1661">
        <w:rPr>
          <w:rFonts w:ascii="Times New Roman" w:hAnsi="Times New Roman" w:cs="Times New Roman"/>
          <w:bCs/>
          <w:color w:val="auto"/>
        </w:rPr>
        <w:t>У зони укрштања далековода са државним путевима I и II реда, потребно је да се стубови далековода поставе на растојању (мерено од спољне ивице земљишног појаса пута) које не може бити мање од висине стуба далековода.</w:t>
      </w:r>
    </w:p>
    <w:p w14:paraId="7797B35F" w14:textId="3BBD2FB0" w:rsidR="003B6EF6" w:rsidRPr="000B1661" w:rsidRDefault="004F1775" w:rsidP="00BE43C7">
      <w:pPr>
        <w:pStyle w:val="Standard"/>
        <w:ind w:right="20" w:firstLine="567"/>
        <w:jc w:val="both"/>
        <w:rPr>
          <w:rFonts w:ascii="Times New Roman" w:hAnsi="Times New Roman" w:cs="Times New Roman"/>
          <w:bCs/>
          <w:color w:val="auto"/>
          <w:lang w:val="sr-Cyrl-RS"/>
        </w:rPr>
      </w:pPr>
      <w:r w:rsidRPr="000B1661">
        <w:rPr>
          <w:rFonts w:ascii="Times New Roman" w:hAnsi="Times New Roman" w:cs="Times New Roman"/>
          <w:bCs/>
          <w:color w:val="auto"/>
        </w:rPr>
        <w:t>Сигурносна висина далековода изнад коловоза јавног пута је минимално 7 m (мерено од највише коте коловоза до ланчанице далековода), при најнеповољнијим температурним условима.</w:t>
      </w:r>
    </w:p>
    <w:p w14:paraId="6D5DA182" w14:textId="63DB53F8" w:rsidR="003B6EF6" w:rsidRPr="000B1661" w:rsidRDefault="004F1775" w:rsidP="00BE43C7">
      <w:pPr>
        <w:pStyle w:val="Standard"/>
        <w:ind w:right="20" w:firstLine="567"/>
        <w:jc w:val="both"/>
        <w:rPr>
          <w:rFonts w:ascii="Times New Roman" w:hAnsi="Times New Roman" w:cs="Times New Roman"/>
          <w:bCs/>
          <w:color w:val="auto"/>
          <w:lang w:val="sr-Cyrl-RS"/>
        </w:rPr>
      </w:pPr>
      <w:r w:rsidRPr="000B1661">
        <w:rPr>
          <w:rFonts w:ascii="Times New Roman" w:hAnsi="Times New Roman" w:cs="Times New Roman"/>
          <w:bCs/>
          <w:color w:val="auto"/>
        </w:rPr>
        <w:t>У случају паралелног вођења далековода са државним путевима I и II реда, потребно је да се стубови далековода поставе на растојању (мерено од спољне ивице земљишног појаса пута), које не може бити мање од висине стуба далековода.</w:t>
      </w:r>
    </w:p>
    <w:p w14:paraId="3C09F20F" w14:textId="77777777" w:rsidR="003B6EF6" w:rsidRPr="000B1661" w:rsidRDefault="004F1775">
      <w:pPr>
        <w:pStyle w:val="Standard"/>
        <w:ind w:right="20" w:firstLine="567"/>
        <w:jc w:val="both"/>
        <w:rPr>
          <w:rFonts w:ascii="Times New Roman" w:hAnsi="Times New Roman" w:cs="Times New Roman"/>
          <w:bCs/>
          <w:color w:val="auto"/>
        </w:rPr>
      </w:pPr>
      <w:r w:rsidRPr="000B1661">
        <w:rPr>
          <w:rFonts w:ascii="Times New Roman" w:hAnsi="Times New Roman" w:cs="Times New Roman"/>
          <w:bCs/>
          <w:color w:val="auto"/>
        </w:rPr>
        <w:t>Заштитне ширине (заштитни појас и појас контролисане изградње) су утврђене Законом о јавним путевима и износе за:</w:t>
      </w:r>
    </w:p>
    <w:p w14:paraId="649810C6" w14:textId="30FA5077" w:rsidR="003B6EF6" w:rsidRPr="000B1661" w:rsidRDefault="00842C09" w:rsidP="007F75FE">
      <w:pPr>
        <w:pStyle w:val="Standard"/>
        <w:numPr>
          <w:ilvl w:val="0"/>
          <w:numId w:val="143"/>
        </w:numPr>
        <w:ind w:right="14"/>
        <w:jc w:val="both"/>
        <w:rPr>
          <w:rFonts w:ascii="Times New Roman" w:hAnsi="Times New Roman" w:cs="Times New Roman"/>
          <w:color w:val="auto"/>
        </w:rPr>
      </w:pPr>
      <w:r>
        <w:rPr>
          <w:rFonts w:ascii="Times New Roman" w:hAnsi="Times New Roman" w:cs="Times New Roman"/>
          <w:color w:val="auto"/>
          <w:lang w:val="sr-Cyrl-RS"/>
        </w:rPr>
        <w:t>д</w:t>
      </w:r>
      <w:r w:rsidR="004F1775" w:rsidRPr="000B1661">
        <w:rPr>
          <w:rFonts w:ascii="Times New Roman" w:hAnsi="Times New Roman" w:cs="Times New Roman"/>
          <w:color w:val="auto"/>
        </w:rPr>
        <w:t>ржавни</w:t>
      </w:r>
      <w:r w:rsidR="004F1775" w:rsidRPr="000B1661">
        <w:rPr>
          <w:rFonts w:ascii="Times New Roman" w:hAnsi="Times New Roman" w:cs="Times New Roman"/>
          <w:bCs/>
          <w:color w:val="auto"/>
        </w:rPr>
        <w:t xml:space="preserve"> пут I реда </w:t>
      </w:r>
      <w:r w:rsidR="00C15DF6">
        <w:rPr>
          <w:rFonts w:ascii="Times New Roman" w:hAnsi="Times New Roman" w:cs="Times New Roman"/>
          <w:bCs/>
          <w:color w:val="auto"/>
        </w:rPr>
        <w:t>–</w:t>
      </w:r>
      <w:r w:rsidR="004F1775" w:rsidRPr="000B1661">
        <w:rPr>
          <w:rFonts w:ascii="Times New Roman" w:hAnsi="Times New Roman" w:cs="Times New Roman"/>
          <w:bCs/>
          <w:color w:val="auto"/>
        </w:rPr>
        <w:t xml:space="preserve"> аутопут</w:t>
      </w:r>
      <w:r w:rsidR="00C15DF6">
        <w:rPr>
          <w:rFonts w:ascii="Times New Roman" w:hAnsi="Times New Roman" w:cs="Times New Roman"/>
          <w:bCs/>
          <w:color w:val="auto"/>
          <w:lang w:val="sr-Cyrl-RS"/>
        </w:rPr>
        <w:tab/>
      </w:r>
      <w:r w:rsidR="004F1775" w:rsidRPr="000B1661">
        <w:rPr>
          <w:rFonts w:ascii="Times New Roman" w:hAnsi="Times New Roman" w:cs="Times New Roman"/>
          <w:bCs/>
          <w:color w:val="auto"/>
        </w:rPr>
        <w:t>40 m</w:t>
      </w:r>
      <w:r w:rsidR="00892B9F" w:rsidRPr="000B1661">
        <w:rPr>
          <w:rFonts w:ascii="Times New Roman" w:hAnsi="Times New Roman" w:cs="Times New Roman"/>
          <w:bCs/>
          <w:color w:val="auto"/>
          <w:lang w:val="sr-Cyrl-RS"/>
        </w:rPr>
        <w:t>;</w:t>
      </w:r>
    </w:p>
    <w:p w14:paraId="38C86847" w14:textId="057EAEBB" w:rsidR="003B6EF6" w:rsidRPr="000B1661" w:rsidRDefault="00842C09" w:rsidP="007F75FE">
      <w:pPr>
        <w:pStyle w:val="Standard"/>
        <w:numPr>
          <w:ilvl w:val="0"/>
          <w:numId w:val="143"/>
        </w:numPr>
        <w:ind w:right="14"/>
        <w:jc w:val="both"/>
        <w:rPr>
          <w:rFonts w:ascii="Times New Roman" w:hAnsi="Times New Roman" w:cs="Times New Roman"/>
          <w:color w:val="auto"/>
        </w:rPr>
      </w:pPr>
      <w:r>
        <w:rPr>
          <w:rFonts w:ascii="Times New Roman" w:hAnsi="Times New Roman" w:cs="Times New Roman"/>
          <w:color w:val="auto"/>
          <w:lang w:val="sr-Cyrl-RS"/>
        </w:rPr>
        <w:t>д</w:t>
      </w:r>
      <w:r w:rsidR="004F1775" w:rsidRPr="000B1661">
        <w:rPr>
          <w:rFonts w:ascii="Times New Roman" w:hAnsi="Times New Roman" w:cs="Times New Roman"/>
          <w:color w:val="auto"/>
        </w:rPr>
        <w:t>ржавни</w:t>
      </w:r>
      <w:r w:rsidR="004F1775" w:rsidRPr="000B1661">
        <w:rPr>
          <w:rFonts w:ascii="Times New Roman" w:hAnsi="Times New Roman" w:cs="Times New Roman"/>
          <w:bCs/>
          <w:color w:val="auto"/>
        </w:rPr>
        <w:t xml:space="preserve"> пут I редa</w:t>
      </w:r>
      <w:r w:rsidR="00C15DF6">
        <w:rPr>
          <w:rFonts w:ascii="Times New Roman" w:hAnsi="Times New Roman" w:cs="Times New Roman"/>
          <w:bCs/>
          <w:color w:val="auto"/>
          <w:lang w:val="sr-Cyrl-RS"/>
        </w:rPr>
        <w:tab/>
      </w:r>
      <w:r w:rsidR="00C15DF6">
        <w:rPr>
          <w:rFonts w:ascii="Times New Roman" w:hAnsi="Times New Roman" w:cs="Times New Roman"/>
          <w:bCs/>
          <w:color w:val="auto"/>
          <w:lang w:val="sr-Cyrl-RS"/>
        </w:rPr>
        <w:tab/>
      </w:r>
      <w:r w:rsidR="004F1775" w:rsidRPr="000B1661">
        <w:rPr>
          <w:rFonts w:ascii="Times New Roman" w:hAnsi="Times New Roman" w:cs="Times New Roman"/>
          <w:bCs/>
          <w:color w:val="auto"/>
        </w:rPr>
        <w:t>20 m</w:t>
      </w:r>
      <w:r w:rsidR="00892B9F" w:rsidRPr="000B1661">
        <w:rPr>
          <w:rFonts w:ascii="Times New Roman" w:hAnsi="Times New Roman" w:cs="Times New Roman"/>
          <w:bCs/>
          <w:color w:val="auto"/>
          <w:lang w:val="sr-Cyrl-RS"/>
        </w:rPr>
        <w:t>;</w:t>
      </w:r>
    </w:p>
    <w:p w14:paraId="7B55384B" w14:textId="1FA22BF0" w:rsidR="003B6EF6" w:rsidRPr="000B1661" w:rsidRDefault="00842C09" w:rsidP="007F75FE">
      <w:pPr>
        <w:pStyle w:val="Standard"/>
        <w:numPr>
          <w:ilvl w:val="0"/>
          <w:numId w:val="143"/>
        </w:numPr>
        <w:ind w:right="14"/>
        <w:jc w:val="both"/>
        <w:rPr>
          <w:rFonts w:ascii="Times New Roman" w:hAnsi="Times New Roman" w:cs="Times New Roman"/>
          <w:color w:val="auto"/>
        </w:rPr>
      </w:pPr>
      <w:r>
        <w:rPr>
          <w:rFonts w:ascii="Times New Roman" w:hAnsi="Times New Roman" w:cs="Times New Roman"/>
          <w:color w:val="auto"/>
          <w:lang w:val="sr-Cyrl-RS"/>
        </w:rPr>
        <w:t>д</w:t>
      </w:r>
      <w:r w:rsidR="004F1775" w:rsidRPr="000B1661">
        <w:rPr>
          <w:rFonts w:ascii="Times New Roman" w:hAnsi="Times New Roman" w:cs="Times New Roman"/>
          <w:color w:val="auto"/>
        </w:rPr>
        <w:t>ржавни</w:t>
      </w:r>
      <w:r w:rsidR="004F1775" w:rsidRPr="000B1661">
        <w:rPr>
          <w:rFonts w:ascii="Times New Roman" w:hAnsi="Times New Roman" w:cs="Times New Roman"/>
          <w:bCs/>
          <w:color w:val="auto"/>
        </w:rPr>
        <w:t xml:space="preserve"> пут II реда</w:t>
      </w:r>
      <w:r w:rsidR="00C15DF6">
        <w:rPr>
          <w:rFonts w:ascii="Times New Roman" w:hAnsi="Times New Roman" w:cs="Times New Roman"/>
          <w:bCs/>
          <w:color w:val="auto"/>
          <w:lang w:val="sr-Cyrl-RS"/>
        </w:rPr>
        <w:tab/>
      </w:r>
      <w:r w:rsidR="00C15DF6">
        <w:rPr>
          <w:rFonts w:ascii="Times New Roman" w:hAnsi="Times New Roman" w:cs="Times New Roman"/>
          <w:bCs/>
          <w:color w:val="auto"/>
          <w:lang w:val="sr-Cyrl-RS"/>
        </w:rPr>
        <w:tab/>
      </w:r>
      <w:r w:rsidR="004F1775" w:rsidRPr="000B1661">
        <w:rPr>
          <w:rFonts w:ascii="Times New Roman" w:hAnsi="Times New Roman" w:cs="Times New Roman"/>
          <w:bCs/>
          <w:color w:val="auto"/>
        </w:rPr>
        <w:t>10 m</w:t>
      </w:r>
      <w:r w:rsidR="00892B9F" w:rsidRPr="000B1661">
        <w:rPr>
          <w:rFonts w:ascii="Times New Roman" w:hAnsi="Times New Roman" w:cs="Times New Roman"/>
          <w:bCs/>
          <w:color w:val="auto"/>
          <w:lang w:val="sr-Cyrl-RS"/>
        </w:rPr>
        <w:t>;</w:t>
      </w:r>
    </w:p>
    <w:p w14:paraId="11193289" w14:textId="6EBB8713" w:rsidR="003B6EF6" w:rsidRPr="000B1661" w:rsidRDefault="00842C09" w:rsidP="007F75FE">
      <w:pPr>
        <w:pStyle w:val="Standard"/>
        <w:numPr>
          <w:ilvl w:val="0"/>
          <w:numId w:val="143"/>
        </w:numPr>
        <w:ind w:right="14"/>
        <w:jc w:val="both"/>
        <w:rPr>
          <w:rFonts w:ascii="Times New Roman" w:hAnsi="Times New Roman" w:cs="Times New Roman"/>
          <w:color w:val="auto"/>
        </w:rPr>
      </w:pPr>
      <w:r>
        <w:rPr>
          <w:rFonts w:ascii="Times New Roman" w:hAnsi="Times New Roman" w:cs="Times New Roman"/>
          <w:color w:val="auto"/>
          <w:lang w:val="sr-Cyrl-RS"/>
        </w:rPr>
        <w:t>о</w:t>
      </w:r>
      <w:r w:rsidR="004F1775" w:rsidRPr="000B1661">
        <w:rPr>
          <w:rFonts w:ascii="Times New Roman" w:hAnsi="Times New Roman" w:cs="Times New Roman"/>
          <w:color w:val="auto"/>
        </w:rPr>
        <w:t>пштински</w:t>
      </w:r>
      <w:r w:rsidR="004F1775" w:rsidRPr="000B1661">
        <w:rPr>
          <w:rFonts w:ascii="Times New Roman" w:hAnsi="Times New Roman" w:cs="Times New Roman"/>
          <w:bCs/>
          <w:color w:val="auto"/>
        </w:rPr>
        <w:t xml:space="preserve"> пут</w:t>
      </w:r>
      <w:r w:rsidR="00C15DF6">
        <w:rPr>
          <w:rFonts w:ascii="Times New Roman" w:hAnsi="Times New Roman" w:cs="Times New Roman"/>
          <w:bCs/>
          <w:color w:val="auto"/>
          <w:lang w:val="sr-Cyrl-RS"/>
        </w:rPr>
        <w:tab/>
      </w:r>
      <w:r w:rsidR="00C15DF6">
        <w:rPr>
          <w:rFonts w:ascii="Times New Roman" w:hAnsi="Times New Roman" w:cs="Times New Roman"/>
          <w:bCs/>
          <w:color w:val="auto"/>
          <w:lang w:val="sr-Cyrl-RS"/>
        </w:rPr>
        <w:tab/>
      </w:r>
      <w:r w:rsidR="00C15DF6">
        <w:rPr>
          <w:rFonts w:ascii="Times New Roman" w:hAnsi="Times New Roman" w:cs="Times New Roman"/>
          <w:bCs/>
          <w:color w:val="auto"/>
          <w:lang w:val="sr-Cyrl-RS"/>
        </w:rPr>
        <w:tab/>
      </w:r>
      <w:r w:rsidR="00892B9F" w:rsidRPr="000B1661">
        <w:rPr>
          <w:rFonts w:ascii="Times New Roman" w:hAnsi="Times New Roman" w:cs="Times New Roman"/>
          <w:bCs/>
          <w:color w:val="auto"/>
        </w:rPr>
        <w:t>5</w:t>
      </w:r>
      <w:r w:rsidRPr="00842C09">
        <w:rPr>
          <w:rFonts w:ascii="Times New Roman" w:hAnsi="Times New Roman" w:cs="Times New Roman"/>
          <w:bCs/>
          <w:color w:val="auto"/>
        </w:rPr>
        <w:t xml:space="preserve"> </w:t>
      </w:r>
      <w:r w:rsidRPr="000B1661">
        <w:rPr>
          <w:rFonts w:ascii="Times New Roman" w:hAnsi="Times New Roman" w:cs="Times New Roman"/>
          <w:bCs/>
          <w:color w:val="auto"/>
        </w:rPr>
        <w:t>m</w:t>
      </w:r>
      <w:r w:rsidR="00892B9F" w:rsidRPr="000B1661">
        <w:rPr>
          <w:rFonts w:ascii="Times New Roman" w:hAnsi="Times New Roman" w:cs="Times New Roman"/>
          <w:bCs/>
          <w:color w:val="auto"/>
        </w:rPr>
        <w:t>.</w:t>
      </w:r>
    </w:p>
    <w:p w14:paraId="39609646" w14:textId="02886413" w:rsidR="003B6EF6" w:rsidRPr="000B1661" w:rsidRDefault="004F1775" w:rsidP="00BE43C7">
      <w:pPr>
        <w:pStyle w:val="Standard"/>
        <w:ind w:right="20" w:firstLine="567"/>
        <w:jc w:val="both"/>
        <w:rPr>
          <w:rFonts w:ascii="Times New Roman" w:hAnsi="Times New Roman" w:cs="Times New Roman"/>
          <w:bCs/>
          <w:color w:val="auto"/>
          <w:lang w:val="sr-Cyrl-RS"/>
        </w:rPr>
      </w:pPr>
      <w:r w:rsidRPr="000B1661">
        <w:rPr>
          <w:rFonts w:ascii="Times New Roman" w:hAnsi="Times New Roman" w:cs="Times New Roman"/>
          <w:bCs/>
          <w:color w:val="auto"/>
        </w:rPr>
        <w:t>При надземном укрштању далековода са аутопутем, угао укрштања треба да буде по могућности 90°, односно минимум 30°, при чему је најмања висина од горње ивице нивелете коловоза до најнижег проводника минимум 12 m.</w:t>
      </w:r>
    </w:p>
    <w:p w14:paraId="3076D993" w14:textId="4573E95F" w:rsidR="003B6EF6" w:rsidRPr="000B1661" w:rsidRDefault="004F1775" w:rsidP="00BE43C7">
      <w:pPr>
        <w:pStyle w:val="Standard"/>
        <w:ind w:right="20" w:firstLine="567"/>
        <w:jc w:val="both"/>
        <w:rPr>
          <w:rFonts w:ascii="Times New Roman" w:hAnsi="Times New Roman" w:cs="Times New Roman"/>
          <w:bCs/>
          <w:color w:val="auto"/>
          <w:lang w:val="sr-Cyrl-RS"/>
        </w:rPr>
      </w:pPr>
      <w:r w:rsidRPr="000B1661">
        <w:rPr>
          <w:rFonts w:ascii="Times New Roman" w:hAnsi="Times New Roman" w:cs="Times New Roman"/>
          <w:bCs/>
          <w:color w:val="auto"/>
        </w:rPr>
        <w:t>Минимална удаљеност стуба далековода од ограде аутопута износи 40 m, изузетно 10 m, осим уколико је висина стуба већа од 10 m, када се стуб од ограде аутопута поставља  на растојању које не може бити мање од висине стуба далековода.</w:t>
      </w:r>
    </w:p>
    <w:p w14:paraId="5426774B" w14:textId="0ACCAB66" w:rsidR="003B6EF6" w:rsidRPr="000B1661" w:rsidRDefault="004F1775" w:rsidP="00BE43C7">
      <w:pPr>
        <w:pStyle w:val="Standard"/>
        <w:ind w:right="20" w:firstLine="567"/>
        <w:jc w:val="both"/>
        <w:rPr>
          <w:rFonts w:ascii="Times New Roman" w:hAnsi="Times New Roman" w:cs="Times New Roman"/>
          <w:bCs/>
          <w:color w:val="auto"/>
          <w:lang w:val="sr-Cyrl-RS"/>
        </w:rPr>
      </w:pPr>
      <w:r w:rsidRPr="000B1661">
        <w:rPr>
          <w:rFonts w:ascii="Times New Roman" w:hAnsi="Times New Roman" w:cs="Times New Roman"/>
          <w:bCs/>
          <w:color w:val="auto"/>
        </w:rPr>
        <w:t>При паралелном вођењу далековода дужем од 5 km, удаљеност истих у односу на аутопут је најмање 100 m, осим у брдовитим и шумовитим пределима када се може смањити на 40 m.</w:t>
      </w:r>
    </w:p>
    <w:p w14:paraId="4831BD30" w14:textId="68D80FEA" w:rsidR="003B6EF6" w:rsidRPr="000B1661" w:rsidRDefault="004F1775" w:rsidP="00BE43C7">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На местима укрштања далековода са јавним путевима, није дозвољена садња високог </w:t>
      </w:r>
      <w:r w:rsidRPr="000B1661">
        <w:rPr>
          <w:rFonts w:ascii="Times New Roman" w:hAnsi="Times New Roman" w:cs="Times New Roman"/>
          <w:bCs/>
          <w:color w:val="auto"/>
        </w:rPr>
        <w:t>зеленила</w:t>
      </w:r>
      <w:r w:rsidRPr="000B1661">
        <w:rPr>
          <w:rFonts w:ascii="Times New Roman" w:hAnsi="Times New Roman" w:cs="Times New Roman"/>
          <w:color w:val="auto"/>
          <w:lang w:val="ru-RU"/>
        </w:rPr>
        <w:t xml:space="preserve"> у заштитном </w:t>
      </w:r>
      <w:r w:rsidRPr="000B1661">
        <w:rPr>
          <w:rFonts w:ascii="Times New Roman" w:hAnsi="Times New Roman" w:cs="Times New Roman"/>
          <w:color w:val="auto"/>
        </w:rPr>
        <w:t>појас</w:t>
      </w:r>
      <w:r w:rsidRPr="000B1661">
        <w:rPr>
          <w:rFonts w:ascii="Times New Roman" w:hAnsi="Times New Roman" w:cs="Times New Roman"/>
          <w:color w:val="auto"/>
          <w:lang w:val="ru-RU"/>
        </w:rPr>
        <w:t>у далековода (за далековод 110</w:t>
      </w:r>
      <w:r w:rsidRPr="000B1661">
        <w:rPr>
          <w:rFonts w:ascii="Times New Roman" w:hAnsi="Times New Roman" w:cs="Times New Roman"/>
          <w:color w:val="auto"/>
        </w:rPr>
        <w:t xml:space="preserve"> kV број 113/x, </w:t>
      </w:r>
      <w:r w:rsidRPr="000B1661">
        <w:rPr>
          <w:rFonts w:ascii="Times New Roman" w:hAnsi="Times New Roman" w:cs="Times New Roman"/>
          <w:color w:val="auto"/>
          <w:lang w:val="ru-RU"/>
        </w:rPr>
        <w:t>30</w:t>
      </w:r>
      <w:r w:rsidRPr="000B1661">
        <w:rPr>
          <w:rFonts w:ascii="Times New Roman" w:hAnsi="Times New Roman" w:cs="Times New Roman"/>
          <w:color w:val="auto"/>
        </w:rPr>
        <w:t xml:space="preserve"> m</w:t>
      </w:r>
      <w:r w:rsidRPr="000B1661">
        <w:rPr>
          <w:rFonts w:ascii="Times New Roman" w:hAnsi="Times New Roman" w:cs="Times New Roman"/>
          <w:color w:val="auto"/>
          <w:lang w:val="ru-RU"/>
        </w:rPr>
        <w:t xml:space="preserve"> од осе вода са обе стране).</w:t>
      </w:r>
    </w:p>
    <w:p w14:paraId="573E6674" w14:textId="2A72B1DA" w:rsidR="003B6EF6" w:rsidRPr="000B1661" w:rsidRDefault="004F1775" w:rsidP="00BE43C7">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Челичне</w:t>
      </w:r>
      <w:r w:rsidRPr="000B1661">
        <w:rPr>
          <w:rFonts w:ascii="Times New Roman" w:hAnsi="Times New Roman" w:cs="Times New Roman"/>
          <w:color w:val="auto"/>
        </w:rPr>
        <w:t xml:space="preserve"> решеткасте стубове у зони укрштања са трасом предметне железничке пруге планирати тако да најближа ивица истих буде на удаљености мин</w:t>
      </w:r>
      <w:r w:rsidR="00A400ED">
        <w:rPr>
          <w:rFonts w:ascii="Times New Roman" w:hAnsi="Times New Roman" w:cs="Times New Roman"/>
          <w:color w:val="auto"/>
          <w:lang w:val="sr-Cyrl-RS"/>
        </w:rPr>
        <w:t>имум</w:t>
      </w:r>
      <w:r w:rsidRPr="000B1661">
        <w:rPr>
          <w:rFonts w:ascii="Times New Roman" w:hAnsi="Times New Roman" w:cs="Times New Roman"/>
          <w:color w:val="auto"/>
        </w:rPr>
        <w:t xml:space="preserve"> 25 m мерено управно на осовину крајњег колосека предметне железничке пруге.</w:t>
      </w:r>
    </w:p>
    <w:p w14:paraId="1E5E46CC" w14:textId="21AB759B" w:rsidR="003B6EF6" w:rsidRPr="000B1661" w:rsidRDefault="004F1775" w:rsidP="00BE43C7">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 xml:space="preserve">На </w:t>
      </w:r>
      <w:r w:rsidRPr="000B1661">
        <w:rPr>
          <w:rFonts w:ascii="Times New Roman" w:hAnsi="Times New Roman" w:cs="Times New Roman"/>
          <w:bCs/>
          <w:color w:val="auto"/>
        </w:rPr>
        <w:t>месту</w:t>
      </w:r>
      <w:r w:rsidRPr="000B1661">
        <w:rPr>
          <w:rFonts w:ascii="Times New Roman" w:hAnsi="Times New Roman" w:cs="Times New Roman"/>
          <w:color w:val="auto"/>
        </w:rPr>
        <w:t xml:space="preserve"> укрштања са трасом предметне железничке пруге планирати да минимална сигурносна висина високонапонског далековода 110 kV не буде мања од 12 m - 14 m мерено од горње ивице шине до најближе тачке проводника далековода.</w:t>
      </w:r>
    </w:p>
    <w:p w14:paraId="129869FC" w14:textId="792568A1"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 xml:space="preserve">При пројектовању, реконструкцији и експлоатацији далековода, инвеститор је у </w:t>
      </w:r>
      <w:r w:rsidRPr="000B1661">
        <w:rPr>
          <w:rFonts w:ascii="Times New Roman" w:hAnsi="Times New Roman" w:cs="Times New Roman"/>
          <w:bCs/>
          <w:color w:val="auto"/>
        </w:rPr>
        <w:lastRenderedPageBreak/>
        <w:t>обавези да се придржава одредаба, техничких услова и прописа важећих закона и правилника за ову врсту објеката, а такође и да прибави предвиђене сагласности и одобрења надлежних органа, како је дефинисано планском документацијом, односно локацијским условима.</w:t>
      </w:r>
    </w:p>
    <w:p w14:paraId="72502BEC" w14:textId="2B2BEB3D"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Стубове</w:t>
      </w:r>
      <w:r w:rsidRPr="000B1661">
        <w:rPr>
          <w:rFonts w:ascii="Times New Roman" w:hAnsi="Times New Roman" w:cs="Times New Roman"/>
          <w:bCs/>
          <w:color w:val="auto"/>
        </w:rPr>
        <w:t xml:space="preserve"> далековода обележити у складу са условима Директората цивилног ваздухопловства Републике Србије, за безбедно функционисање ваздушног саобраћаја.</w:t>
      </w:r>
    </w:p>
    <w:p w14:paraId="4EEC5BA6" w14:textId="77777777" w:rsidR="00BE5D01" w:rsidRPr="000B1661" w:rsidRDefault="00BE5D01" w:rsidP="00BE5D01">
      <w:pPr>
        <w:pStyle w:val="Standard"/>
        <w:ind w:right="20" w:firstLine="567"/>
        <w:jc w:val="both"/>
        <w:rPr>
          <w:rFonts w:ascii="Times New Roman" w:hAnsi="Times New Roman" w:cs="Times New Roman"/>
          <w:color w:val="auto"/>
          <w:lang w:val="sr-Cyrl-RS"/>
        </w:rPr>
      </w:pPr>
    </w:p>
    <w:p w14:paraId="5C84DD00" w14:textId="77777777" w:rsidR="00BE5D01" w:rsidRPr="000B1661" w:rsidRDefault="00BE5D01" w:rsidP="00BE5D01">
      <w:pPr>
        <w:pStyle w:val="Standard"/>
        <w:ind w:right="20" w:firstLine="567"/>
        <w:jc w:val="both"/>
        <w:rPr>
          <w:rFonts w:ascii="Times New Roman" w:hAnsi="Times New Roman" w:cs="Times New Roman"/>
          <w:color w:val="auto"/>
          <w:lang w:val="sr-Cyrl-RS"/>
        </w:rPr>
      </w:pPr>
    </w:p>
    <w:p w14:paraId="08B20170" w14:textId="77777777" w:rsidR="003B6EF6" w:rsidRPr="000B1661" w:rsidRDefault="004F1775">
      <w:pPr>
        <w:pStyle w:val="Standard"/>
        <w:ind w:right="20"/>
        <w:jc w:val="center"/>
        <w:rPr>
          <w:rFonts w:ascii="Times New Roman" w:hAnsi="Times New Roman" w:cs="Times New Roman"/>
          <w:color w:val="auto"/>
          <w:lang w:val="ru-RU"/>
        </w:rPr>
      </w:pPr>
      <w:r w:rsidRPr="000B1661">
        <w:rPr>
          <w:rFonts w:ascii="Times New Roman" w:hAnsi="Times New Roman" w:cs="Times New Roman"/>
          <w:color w:val="auto"/>
          <w:lang w:val="ru-RU"/>
        </w:rPr>
        <w:t>Услови приближавања и укрштања далековода</w:t>
      </w:r>
    </w:p>
    <w:p w14:paraId="2FEDCD2D"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color w:val="auto"/>
          <w:lang w:val="ru-RU"/>
        </w:rPr>
        <w:t xml:space="preserve">са </w:t>
      </w:r>
      <w:r w:rsidRPr="000B1661">
        <w:rPr>
          <w:rFonts w:ascii="Times New Roman" w:hAnsi="Times New Roman" w:cs="Times New Roman"/>
          <w:bCs/>
          <w:color w:val="auto"/>
          <w:lang w:val="ru-RU"/>
        </w:rPr>
        <w:t>водопривредним објектима</w:t>
      </w:r>
    </w:p>
    <w:p w14:paraId="50E5069F" w14:textId="77777777" w:rsidR="003B6EF6" w:rsidRPr="000B1661" w:rsidRDefault="003B6EF6">
      <w:pPr>
        <w:pStyle w:val="Standard"/>
        <w:ind w:right="20"/>
        <w:rPr>
          <w:rFonts w:ascii="Times New Roman" w:hAnsi="Times New Roman" w:cs="Times New Roman"/>
          <w:color w:val="auto"/>
          <w:lang w:val="ru-RU"/>
        </w:rPr>
      </w:pPr>
    </w:p>
    <w:p w14:paraId="7D6728F9" w14:textId="34BD83D8"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Сигурносна</w:t>
      </w:r>
      <w:r w:rsidRPr="000B1661">
        <w:rPr>
          <w:rFonts w:ascii="Times New Roman" w:hAnsi="Times New Roman" w:cs="Times New Roman"/>
          <w:color w:val="auto"/>
          <w:lang w:val="ru-RU"/>
        </w:rPr>
        <w:t xml:space="preserve"> висина далековода изнад</w:t>
      </w:r>
      <w:r w:rsidRPr="000B1661">
        <w:rPr>
          <w:rFonts w:ascii="Times New Roman" w:hAnsi="Times New Roman" w:cs="Times New Roman"/>
          <w:color w:val="auto"/>
        </w:rPr>
        <w:t xml:space="preserve"> највишег водостаја пловне реке/канала, </w:t>
      </w:r>
      <w:r w:rsidR="00F02630">
        <w:rPr>
          <w:rFonts w:ascii="Times New Roman" w:hAnsi="Times New Roman" w:cs="Times New Roman"/>
          <w:color w:val="auto"/>
        </w:rPr>
        <w:t>при коме је још могућа пловидба</w:t>
      </w:r>
      <w:r w:rsidRPr="000B1661">
        <w:rPr>
          <w:rFonts w:ascii="Times New Roman" w:hAnsi="Times New Roman" w:cs="Times New Roman"/>
          <w:color w:val="auto"/>
        </w:rPr>
        <w:t xml:space="preserve"> износи по правилу 15 m.</w:t>
      </w:r>
    </w:p>
    <w:p w14:paraId="6CAB07EE" w14:textId="751568F3"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bCs/>
          <w:color w:val="auto"/>
        </w:rPr>
        <w:t>Хоризонтална</w:t>
      </w:r>
      <w:r w:rsidRPr="000B1661">
        <w:rPr>
          <w:rFonts w:ascii="Times New Roman" w:hAnsi="Times New Roman" w:cs="Times New Roman"/>
          <w:color w:val="auto"/>
        </w:rPr>
        <w:t xml:space="preserve"> удаљеност било ког дела стуба износи најмање 10 m од обале, односно 6 m од стопе насипа. Изолација вода мора бити механички и електрично појачана.</w:t>
      </w:r>
    </w:p>
    <w:p w14:paraId="01F429FF" w14:textId="51681734"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При вођењу водова паралелно са пловним рекама/каналима на потезима дужим од 5 km, удаљеност од обале, односно од насипа не сме бити мања од 50 m.</w:t>
      </w:r>
    </w:p>
    <w:p w14:paraId="6B56F373" w14:textId="214F1982"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Угао</w:t>
      </w:r>
      <w:r w:rsidRPr="000B1661">
        <w:rPr>
          <w:rFonts w:ascii="Times New Roman" w:hAnsi="Times New Roman" w:cs="Times New Roman"/>
          <w:color w:val="auto"/>
          <w:lang w:val="ru-RU"/>
        </w:rPr>
        <w:t xml:space="preserve"> укрштања са водним објектима не сме бити </w:t>
      </w:r>
      <w:r w:rsidRPr="000B1661">
        <w:rPr>
          <w:rFonts w:ascii="Times New Roman" w:hAnsi="Times New Roman" w:cs="Times New Roman"/>
          <w:color w:val="auto"/>
        </w:rPr>
        <w:t>мањи од</w:t>
      </w:r>
      <w:r w:rsidRPr="000B1661">
        <w:rPr>
          <w:rFonts w:ascii="Times New Roman" w:hAnsi="Times New Roman" w:cs="Times New Roman"/>
          <w:color w:val="auto"/>
          <w:lang w:val="ru-RU"/>
        </w:rPr>
        <w:t xml:space="preserve"> 30°.</w:t>
      </w:r>
    </w:p>
    <w:p w14:paraId="37FA8497" w14:textId="72924E1D"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Код</w:t>
      </w:r>
      <w:r w:rsidRPr="000B1661">
        <w:rPr>
          <w:rFonts w:ascii="Times New Roman" w:hAnsi="Times New Roman" w:cs="Times New Roman"/>
          <w:color w:val="auto"/>
          <w:lang w:val="ru-RU"/>
        </w:rPr>
        <w:t xml:space="preserve"> паралелног вођења и укрштања са водопривредним објектима, стубове далековода лоцирати ван водног земљишта, тако да се не угрози, нити спречи природно одводњавање терена.</w:t>
      </w:r>
    </w:p>
    <w:p w14:paraId="20BD5958"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На небрањеном, плављеном терену, односно планираној ретензији</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потребно је да </w:t>
      </w:r>
      <w:r w:rsidRPr="000B1661">
        <w:rPr>
          <w:rFonts w:ascii="Times New Roman" w:hAnsi="Times New Roman" w:cs="Times New Roman"/>
          <w:color w:val="auto"/>
        </w:rPr>
        <w:t>темељи стубова далековода буду</w:t>
      </w:r>
      <w:r w:rsidRPr="000B1661">
        <w:rPr>
          <w:rFonts w:ascii="Times New Roman" w:hAnsi="Times New Roman" w:cs="Times New Roman"/>
          <w:color w:val="auto"/>
          <w:lang w:val="ru-RU"/>
        </w:rPr>
        <w:t xml:space="preserve"> посебно</w:t>
      </w:r>
      <w:r w:rsidRPr="000B1661">
        <w:rPr>
          <w:rFonts w:ascii="Times New Roman" w:hAnsi="Times New Roman" w:cs="Times New Roman"/>
          <w:color w:val="auto"/>
        </w:rPr>
        <w:t xml:space="preserve"> прорачунати у складу са условима терена</w:t>
      </w:r>
      <w:r w:rsidRPr="000B1661">
        <w:rPr>
          <w:rFonts w:ascii="Times New Roman" w:hAnsi="Times New Roman" w:cs="Times New Roman"/>
          <w:color w:val="auto"/>
          <w:lang w:val="ru-RU"/>
        </w:rPr>
        <w:t>.</w:t>
      </w:r>
    </w:p>
    <w:p w14:paraId="1B195033" w14:textId="77777777" w:rsidR="003B6EF6" w:rsidRPr="000B1661" w:rsidRDefault="003B6EF6">
      <w:pPr>
        <w:pStyle w:val="Standard"/>
        <w:ind w:right="20"/>
        <w:rPr>
          <w:rFonts w:ascii="Times New Roman" w:hAnsi="Times New Roman" w:cs="Times New Roman"/>
          <w:color w:val="auto"/>
          <w:lang w:val="ru-RU"/>
        </w:rPr>
      </w:pPr>
    </w:p>
    <w:p w14:paraId="35267617" w14:textId="77777777" w:rsidR="003B6EF6" w:rsidRPr="000B1661" w:rsidRDefault="004F1775">
      <w:pPr>
        <w:pStyle w:val="Standard"/>
        <w:ind w:right="20"/>
        <w:jc w:val="center"/>
        <w:rPr>
          <w:rFonts w:ascii="Times New Roman" w:hAnsi="Times New Roman" w:cs="Times New Roman"/>
          <w:color w:val="auto"/>
          <w:lang w:val="ru-RU"/>
        </w:rPr>
      </w:pPr>
      <w:r w:rsidRPr="000B1661">
        <w:rPr>
          <w:rFonts w:ascii="Times New Roman" w:hAnsi="Times New Roman" w:cs="Times New Roman"/>
          <w:color w:val="auto"/>
          <w:lang w:val="ru-RU"/>
        </w:rPr>
        <w:t>Услови приближавања и укрштања далековода</w:t>
      </w:r>
    </w:p>
    <w:p w14:paraId="1F8D27B9"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color w:val="auto"/>
          <w:lang w:val="ru-RU"/>
        </w:rPr>
        <w:t xml:space="preserve">са </w:t>
      </w:r>
      <w:r w:rsidRPr="000B1661">
        <w:rPr>
          <w:rFonts w:ascii="Times New Roman" w:hAnsi="Times New Roman" w:cs="Times New Roman"/>
          <w:bCs/>
          <w:color w:val="auto"/>
          <w:lang w:val="ru-RU"/>
        </w:rPr>
        <w:t>термоенергетским објектима</w:t>
      </w:r>
    </w:p>
    <w:p w14:paraId="0539B61C" w14:textId="77777777" w:rsidR="003B6EF6" w:rsidRPr="000B1661" w:rsidRDefault="003B6EF6">
      <w:pPr>
        <w:pStyle w:val="Standard"/>
        <w:ind w:right="20"/>
        <w:jc w:val="both"/>
        <w:rPr>
          <w:rFonts w:ascii="Times New Roman" w:hAnsi="Times New Roman" w:cs="Times New Roman"/>
          <w:color w:val="auto"/>
          <w:lang w:val="ru-RU"/>
        </w:rPr>
      </w:pPr>
    </w:p>
    <w:p w14:paraId="6F45C7E2" w14:textId="71CBB015"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При</w:t>
      </w:r>
      <w:r w:rsidRPr="000B1661">
        <w:rPr>
          <w:rFonts w:ascii="Times New Roman" w:hAnsi="Times New Roman" w:cs="Times New Roman"/>
          <w:color w:val="auto"/>
          <w:lang w:val="ru-RU"/>
        </w:rPr>
        <w:t xml:space="preserve"> укрштању и паралелном вођењу далековода са гасоводном инфраструктуром потребно је поштовати услове из Правилника о условима за несметан и безбедан транспорт природног гаса гасоводима притиска већег од 16 </w:t>
      </w:r>
      <w:r w:rsidRPr="000B1661">
        <w:rPr>
          <w:rFonts w:ascii="Times New Roman" w:hAnsi="Times New Roman" w:cs="Times New Roman"/>
          <w:color w:val="auto"/>
        </w:rPr>
        <w:t>bar</w:t>
      </w:r>
      <w:r w:rsidRPr="000B1661">
        <w:rPr>
          <w:rFonts w:ascii="Times New Roman" w:hAnsi="Times New Roman" w:cs="Times New Roman"/>
          <w:color w:val="auto"/>
          <w:lang w:val="ru-RU"/>
        </w:rPr>
        <w:t xml:space="preserve"> („Службени гласник РСˮ, бр. 37/13 и 87/15)</w:t>
      </w:r>
      <w:r w:rsidRPr="000B1661">
        <w:rPr>
          <w:rFonts w:ascii="Times New Roman" w:hAnsi="Times New Roman" w:cs="Times New Roman"/>
          <w:color w:val="auto"/>
        </w:rPr>
        <w:t>.</w:t>
      </w:r>
    </w:p>
    <w:p w14:paraId="63121C57"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Минимална</w:t>
      </w:r>
      <w:r w:rsidRPr="000B1661">
        <w:rPr>
          <w:rFonts w:ascii="Times New Roman" w:hAnsi="Times New Roman" w:cs="Times New Roman"/>
          <w:color w:val="auto"/>
          <w:lang w:val="ru-RU"/>
        </w:rPr>
        <w:t xml:space="preserve"> растојања надземне електро мреже и стубова далековода од подземних гасовода су 20</w:t>
      </w:r>
      <w:r w:rsidRPr="000B1661">
        <w:rPr>
          <w:rFonts w:ascii="Times New Roman" w:hAnsi="Times New Roman" w:cs="Times New Roman"/>
          <w:color w:val="auto"/>
        </w:rPr>
        <w:t xml:space="preserve"> m</w:t>
      </w:r>
      <w:r w:rsidRPr="000B1661">
        <w:rPr>
          <w:rFonts w:ascii="Times New Roman" w:hAnsi="Times New Roman" w:cs="Times New Roman"/>
          <w:color w:val="auto"/>
          <w:lang w:val="ru-RU"/>
        </w:rPr>
        <w:t xml:space="preserve"> при паралелном вођењу и 10</w:t>
      </w:r>
      <w:r w:rsidRPr="000B1661">
        <w:rPr>
          <w:rFonts w:ascii="Times New Roman" w:hAnsi="Times New Roman" w:cs="Times New Roman"/>
          <w:color w:val="auto"/>
        </w:rPr>
        <w:t xml:space="preserve"> m</w:t>
      </w:r>
      <w:r w:rsidRPr="000B1661">
        <w:rPr>
          <w:rFonts w:ascii="Times New Roman" w:hAnsi="Times New Roman" w:cs="Times New Roman"/>
          <w:color w:val="auto"/>
          <w:lang w:val="ru-RU"/>
        </w:rPr>
        <w:t xml:space="preserve"> при укрштању, при чему се минимално растојање рачуна од темеља стуба далековода и уземљивача.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Стубови далековода не могу се постављати у експлоатационом појасу гасовода.</w:t>
      </w:r>
    </w:p>
    <w:p w14:paraId="48D61D88" w14:textId="77777777" w:rsidR="003B6EF6" w:rsidRPr="000B1661" w:rsidRDefault="003B6EF6">
      <w:pPr>
        <w:pStyle w:val="Standard"/>
        <w:jc w:val="both"/>
        <w:rPr>
          <w:rFonts w:ascii="Times New Roman" w:hAnsi="Times New Roman" w:cs="Times New Roman"/>
          <w:color w:val="auto"/>
        </w:rPr>
      </w:pPr>
    </w:p>
    <w:p w14:paraId="5937C1C5" w14:textId="6577C51E" w:rsidR="003B6EF6" w:rsidRPr="000B1661" w:rsidRDefault="004F1775" w:rsidP="00F02630">
      <w:pPr>
        <w:pStyle w:val="Bodytext231"/>
        <w:spacing w:after="0" w:line="240" w:lineRule="auto"/>
        <w:ind w:left="1080" w:right="20" w:hanging="1080"/>
        <w:rPr>
          <w:rFonts w:ascii="Times New Roman" w:hAnsi="Times New Roman" w:cs="Times New Roman"/>
          <w:color w:val="auto"/>
          <w:lang w:val="sr-Cyrl-RS"/>
        </w:rPr>
      </w:pPr>
      <w:r w:rsidRPr="000B1661">
        <w:rPr>
          <w:rFonts w:ascii="Times New Roman" w:hAnsi="Times New Roman" w:cs="Times New Roman"/>
          <w:color w:val="auto"/>
          <w:sz w:val="24"/>
        </w:rPr>
        <w:t>Табела 11. Ш</w:t>
      </w:r>
      <w:r w:rsidRPr="000B1661">
        <w:rPr>
          <w:rFonts w:ascii="Times New Roman" w:hAnsi="Times New Roman" w:cs="Times New Roman"/>
          <w:color w:val="auto"/>
          <w:sz w:val="24"/>
          <w:lang w:val="ru-RU"/>
        </w:rPr>
        <w:t xml:space="preserve">ирина експлоатационог појаса гасовода </w:t>
      </w:r>
      <w:r w:rsidRPr="000B1661">
        <w:rPr>
          <w:rFonts w:ascii="Times New Roman" w:hAnsi="Times New Roman" w:cs="Times New Roman"/>
          <w:color w:val="auto"/>
          <w:sz w:val="24"/>
        </w:rPr>
        <w:t xml:space="preserve">у </w:t>
      </w:r>
      <w:r w:rsidRPr="000B1661">
        <w:rPr>
          <w:rFonts w:ascii="Times New Roman" w:hAnsi="Times New Roman" w:cs="Times New Roman"/>
          <w:color w:val="auto"/>
          <w:sz w:val="24"/>
          <w:lang w:val="ru-RU"/>
        </w:rPr>
        <w:t>зависности од притиска и пречника гасовода</w:t>
      </w:r>
    </w:p>
    <w:tbl>
      <w:tblPr>
        <w:tblW w:w="9928" w:type="dxa"/>
        <w:tblLayout w:type="fixed"/>
        <w:tblCellMar>
          <w:left w:w="10" w:type="dxa"/>
          <w:right w:w="10" w:type="dxa"/>
        </w:tblCellMar>
        <w:tblLook w:val="0000" w:firstRow="0" w:lastRow="0" w:firstColumn="0" w:lastColumn="0" w:noHBand="0" w:noVBand="0"/>
      </w:tblPr>
      <w:tblGrid>
        <w:gridCol w:w="5958"/>
        <w:gridCol w:w="2126"/>
        <w:gridCol w:w="1844"/>
      </w:tblGrid>
      <w:tr w:rsidR="00FD249B" w:rsidRPr="000B1661" w14:paraId="6B0FE70F" w14:textId="77777777">
        <w:trPr>
          <w:cantSplit/>
          <w:trHeight w:val="514"/>
        </w:trPr>
        <w:tc>
          <w:tcPr>
            <w:tcW w:w="5958"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4B119AD3" w14:textId="77777777" w:rsidR="003B6EF6" w:rsidRPr="000B1661" w:rsidRDefault="004F1775">
            <w:pPr>
              <w:pStyle w:val="Bodytext231"/>
              <w:spacing w:after="0" w:line="100" w:lineRule="atLeast"/>
              <w:ind w:left="100" w:firstLine="0"/>
              <w:rPr>
                <w:rFonts w:ascii="Times New Roman" w:hAnsi="Times New Roman" w:cs="Times New Roman"/>
                <w:color w:val="auto"/>
              </w:rPr>
            </w:pPr>
            <w:r w:rsidRPr="000B1661">
              <w:rPr>
                <w:rFonts w:ascii="Times New Roman" w:hAnsi="Times New Roman" w:cs="Times New Roman"/>
                <w:color w:val="auto"/>
                <w:sz w:val="24"/>
              </w:rPr>
              <w:tab/>
              <w:t>ПРЕЧНИК ГАСОВОДА</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7D6D7EF2" w14:textId="77777777" w:rsidR="003B6EF6" w:rsidRPr="000B1661" w:rsidRDefault="004F1775">
            <w:pPr>
              <w:pStyle w:val="Bodytext231"/>
              <w:spacing w:after="0" w:line="240" w:lineRule="auto"/>
              <w:ind w:firstLine="0"/>
              <w:rPr>
                <w:rFonts w:ascii="Times New Roman" w:hAnsi="Times New Roman" w:cs="Times New Roman"/>
                <w:color w:val="auto"/>
                <w:sz w:val="24"/>
              </w:rPr>
            </w:pPr>
            <w:r w:rsidRPr="000B1661">
              <w:rPr>
                <w:rFonts w:ascii="Times New Roman" w:hAnsi="Times New Roman" w:cs="Times New Roman"/>
                <w:color w:val="auto"/>
                <w:sz w:val="24"/>
              </w:rPr>
              <w:t>ПРИТИСАК</w:t>
            </w:r>
          </w:p>
          <w:p w14:paraId="6CABF223" w14:textId="77777777" w:rsidR="003B6EF6" w:rsidRPr="000B1661" w:rsidRDefault="004F1775">
            <w:pPr>
              <w:pStyle w:val="Bodytext231"/>
              <w:spacing w:after="0" w:line="240" w:lineRule="auto"/>
              <w:ind w:firstLine="0"/>
              <w:rPr>
                <w:rFonts w:ascii="Times New Roman" w:hAnsi="Times New Roman" w:cs="Times New Roman"/>
                <w:color w:val="auto"/>
              </w:rPr>
            </w:pPr>
            <w:r w:rsidRPr="000B1661">
              <w:rPr>
                <w:rFonts w:ascii="Times New Roman" w:hAnsi="Times New Roman" w:cs="Times New Roman"/>
                <w:color w:val="auto"/>
                <w:sz w:val="24"/>
              </w:rPr>
              <w:t>16-50 bar (m)</w:t>
            </w:r>
          </w:p>
        </w:tc>
        <w:tc>
          <w:tcPr>
            <w:tcW w:w="184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1B751C08" w14:textId="77777777" w:rsidR="003B6EF6" w:rsidRPr="000B1661" w:rsidRDefault="004F1775">
            <w:pPr>
              <w:pStyle w:val="Bodytext231"/>
              <w:spacing w:after="0" w:line="240" w:lineRule="auto"/>
              <w:ind w:firstLine="0"/>
              <w:rPr>
                <w:rFonts w:ascii="Times New Roman" w:hAnsi="Times New Roman" w:cs="Times New Roman"/>
                <w:color w:val="auto"/>
                <w:sz w:val="24"/>
              </w:rPr>
            </w:pPr>
            <w:r w:rsidRPr="000B1661">
              <w:rPr>
                <w:rFonts w:ascii="Times New Roman" w:hAnsi="Times New Roman" w:cs="Times New Roman"/>
                <w:color w:val="auto"/>
                <w:sz w:val="24"/>
              </w:rPr>
              <w:t>ПРИТИСАК</w:t>
            </w:r>
          </w:p>
          <w:p w14:paraId="76C1275C" w14:textId="77777777" w:rsidR="003B6EF6" w:rsidRPr="000B1661" w:rsidRDefault="004F1775">
            <w:pPr>
              <w:pStyle w:val="Bodytext231"/>
              <w:spacing w:after="0" w:line="240" w:lineRule="auto"/>
              <w:ind w:firstLine="0"/>
              <w:rPr>
                <w:rFonts w:ascii="Times New Roman" w:hAnsi="Times New Roman" w:cs="Times New Roman"/>
                <w:color w:val="auto"/>
                <w:sz w:val="24"/>
              </w:rPr>
            </w:pPr>
            <w:r w:rsidRPr="000B1661">
              <w:rPr>
                <w:rFonts w:ascii="Times New Roman" w:hAnsi="Times New Roman" w:cs="Times New Roman"/>
                <w:color w:val="auto"/>
                <w:sz w:val="24"/>
              </w:rPr>
              <w:t>&gt;50 bar (m)</w:t>
            </w:r>
          </w:p>
        </w:tc>
      </w:tr>
      <w:tr w:rsidR="00FD249B" w:rsidRPr="000B1661" w14:paraId="1CEE29D5" w14:textId="77777777">
        <w:trPr>
          <w:cantSplit/>
          <w:trHeight w:val="269"/>
        </w:trPr>
        <w:tc>
          <w:tcPr>
            <w:tcW w:w="5958"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5C20275A" w14:textId="77777777" w:rsidR="003B6EF6" w:rsidRPr="000B1661" w:rsidRDefault="004F1775">
            <w:pPr>
              <w:pStyle w:val="Bodytext231"/>
              <w:spacing w:after="0" w:line="100" w:lineRule="atLeast"/>
              <w:ind w:left="100" w:firstLine="0"/>
              <w:rPr>
                <w:rFonts w:ascii="Times New Roman" w:hAnsi="Times New Roman" w:cs="Times New Roman"/>
                <w:color w:val="auto"/>
              </w:rPr>
            </w:pPr>
            <w:r w:rsidRPr="000B1661">
              <w:rPr>
                <w:rFonts w:ascii="Times New Roman" w:hAnsi="Times New Roman" w:cs="Times New Roman"/>
                <w:color w:val="auto"/>
                <w:sz w:val="24"/>
              </w:rPr>
              <w:t xml:space="preserve">Пречник гасовода до </w:t>
            </w:r>
            <w:r w:rsidRPr="000B1661">
              <w:rPr>
                <w:rStyle w:val="Bodytext23Spacing-1pt"/>
                <w:rFonts w:ascii="Times New Roman" w:hAnsi="Times New Roman" w:cs="Times New Roman"/>
                <w:color w:val="auto"/>
                <w:sz w:val="24"/>
                <w:szCs w:val="24"/>
              </w:rPr>
              <w:t>DN</w:t>
            </w:r>
            <w:r w:rsidRPr="000B1661">
              <w:rPr>
                <w:rFonts w:ascii="Times New Roman" w:hAnsi="Times New Roman" w:cs="Times New Roman"/>
                <w:color w:val="auto"/>
                <w:sz w:val="24"/>
              </w:rPr>
              <w:t xml:space="preserve"> 150</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5892A01B" w14:textId="77777777" w:rsidR="003B6EF6" w:rsidRPr="000B1661" w:rsidRDefault="004F1775">
            <w:pPr>
              <w:pStyle w:val="Bodytext231"/>
              <w:spacing w:after="0" w:line="100" w:lineRule="atLeast"/>
              <w:ind w:firstLine="0"/>
              <w:rPr>
                <w:rFonts w:ascii="Times New Roman" w:hAnsi="Times New Roman" w:cs="Times New Roman"/>
                <w:color w:val="auto"/>
                <w:sz w:val="24"/>
              </w:rPr>
            </w:pPr>
            <w:r w:rsidRPr="000B1661">
              <w:rPr>
                <w:rFonts w:ascii="Times New Roman" w:hAnsi="Times New Roman" w:cs="Times New Roman"/>
                <w:color w:val="auto"/>
                <w:sz w:val="24"/>
              </w:rPr>
              <w:t>10</w:t>
            </w:r>
          </w:p>
        </w:tc>
        <w:tc>
          <w:tcPr>
            <w:tcW w:w="184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0C1501AE" w14:textId="77777777" w:rsidR="003B6EF6" w:rsidRPr="000B1661" w:rsidRDefault="004F1775">
            <w:pPr>
              <w:pStyle w:val="Bodytext231"/>
              <w:spacing w:after="0" w:line="100" w:lineRule="atLeast"/>
              <w:ind w:firstLine="0"/>
              <w:rPr>
                <w:rFonts w:ascii="Times New Roman" w:hAnsi="Times New Roman" w:cs="Times New Roman"/>
                <w:color w:val="auto"/>
                <w:sz w:val="24"/>
              </w:rPr>
            </w:pPr>
            <w:r w:rsidRPr="000B1661">
              <w:rPr>
                <w:rFonts w:ascii="Times New Roman" w:hAnsi="Times New Roman" w:cs="Times New Roman"/>
                <w:color w:val="auto"/>
                <w:sz w:val="24"/>
              </w:rPr>
              <w:t>10</w:t>
            </w:r>
          </w:p>
        </w:tc>
      </w:tr>
      <w:tr w:rsidR="00FD249B" w:rsidRPr="000B1661" w14:paraId="7CA31D83" w14:textId="77777777">
        <w:trPr>
          <w:cantSplit/>
          <w:trHeight w:val="269"/>
        </w:trPr>
        <w:tc>
          <w:tcPr>
            <w:tcW w:w="5958"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77C79E00" w14:textId="77777777" w:rsidR="003B6EF6" w:rsidRPr="000B1661" w:rsidRDefault="004F1775">
            <w:pPr>
              <w:pStyle w:val="Bodytext231"/>
              <w:spacing w:after="0" w:line="100" w:lineRule="atLeast"/>
              <w:ind w:left="100" w:firstLine="0"/>
              <w:rPr>
                <w:rFonts w:ascii="Times New Roman" w:hAnsi="Times New Roman" w:cs="Times New Roman"/>
                <w:color w:val="auto"/>
              </w:rPr>
            </w:pPr>
            <w:r w:rsidRPr="000B1661">
              <w:rPr>
                <w:rFonts w:ascii="Times New Roman" w:hAnsi="Times New Roman" w:cs="Times New Roman"/>
                <w:color w:val="auto"/>
                <w:sz w:val="24"/>
                <w:lang w:val="ru-RU"/>
              </w:rPr>
              <w:t xml:space="preserve">Пречник гасовода изнад </w:t>
            </w:r>
            <w:r w:rsidRPr="000B1661">
              <w:rPr>
                <w:rFonts w:ascii="Times New Roman" w:hAnsi="Times New Roman" w:cs="Times New Roman"/>
                <w:color w:val="auto"/>
                <w:sz w:val="24"/>
              </w:rPr>
              <w:t>DN</w:t>
            </w:r>
            <w:r w:rsidRPr="000B1661">
              <w:rPr>
                <w:rFonts w:ascii="Times New Roman" w:hAnsi="Times New Roman" w:cs="Times New Roman"/>
                <w:color w:val="auto"/>
                <w:sz w:val="24"/>
                <w:lang w:val="ru-RU"/>
              </w:rPr>
              <w:t xml:space="preserve"> 150 до </w:t>
            </w:r>
            <w:r w:rsidRPr="000B1661">
              <w:rPr>
                <w:rFonts w:ascii="Times New Roman" w:hAnsi="Times New Roman" w:cs="Times New Roman"/>
                <w:color w:val="auto"/>
                <w:sz w:val="24"/>
              </w:rPr>
              <w:t>DN</w:t>
            </w:r>
            <w:r w:rsidRPr="000B1661">
              <w:rPr>
                <w:rFonts w:ascii="Times New Roman" w:hAnsi="Times New Roman" w:cs="Times New Roman"/>
                <w:color w:val="auto"/>
                <w:sz w:val="24"/>
                <w:lang w:val="ru-RU"/>
              </w:rPr>
              <w:t xml:space="preserve"> 500</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40056D19" w14:textId="77777777" w:rsidR="003B6EF6" w:rsidRPr="000B1661" w:rsidRDefault="004F1775">
            <w:pPr>
              <w:pStyle w:val="Bodytext231"/>
              <w:spacing w:after="0" w:line="100" w:lineRule="atLeast"/>
              <w:ind w:firstLine="0"/>
              <w:rPr>
                <w:rFonts w:ascii="Times New Roman" w:hAnsi="Times New Roman" w:cs="Times New Roman"/>
                <w:color w:val="auto"/>
                <w:sz w:val="24"/>
              </w:rPr>
            </w:pPr>
            <w:r w:rsidRPr="000B1661">
              <w:rPr>
                <w:rFonts w:ascii="Times New Roman" w:hAnsi="Times New Roman" w:cs="Times New Roman"/>
                <w:color w:val="auto"/>
                <w:sz w:val="24"/>
              </w:rPr>
              <w:t>12</w:t>
            </w:r>
          </w:p>
        </w:tc>
        <w:tc>
          <w:tcPr>
            <w:tcW w:w="184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2B371EBE" w14:textId="77777777" w:rsidR="003B6EF6" w:rsidRPr="000B1661" w:rsidRDefault="004F1775">
            <w:pPr>
              <w:pStyle w:val="Bodytext231"/>
              <w:spacing w:after="0" w:line="100" w:lineRule="atLeast"/>
              <w:ind w:firstLine="0"/>
              <w:rPr>
                <w:rFonts w:ascii="Times New Roman" w:hAnsi="Times New Roman" w:cs="Times New Roman"/>
                <w:color w:val="auto"/>
                <w:sz w:val="24"/>
              </w:rPr>
            </w:pPr>
            <w:r w:rsidRPr="000B1661">
              <w:rPr>
                <w:rFonts w:ascii="Times New Roman" w:hAnsi="Times New Roman" w:cs="Times New Roman"/>
                <w:color w:val="auto"/>
                <w:sz w:val="24"/>
              </w:rPr>
              <w:t>15</w:t>
            </w:r>
          </w:p>
        </w:tc>
      </w:tr>
      <w:tr w:rsidR="00FD249B" w:rsidRPr="000B1661" w14:paraId="4A89FE55" w14:textId="77777777">
        <w:trPr>
          <w:cantSplit/>
          <w:trHeight w:val="269"/>
        </w:trPr>
        <w:tc>
          <w:tcPr>
            <w:tcW w:w="5958"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18B0172A" w14:textId="77777777" w:rsidR="003B6EF6" w:rsidRPr="000B1661" w:rsidRDefault="004F1775">
            <w:pPr>
              <w:pStyle w:val="Bodytext231"/>
              <w:spacing w:after="0" w:line="100" w:lineRule="atLeast"/>
              <w:ind w:left="100" w:firstLine="0"/>
              <w:rPr>
                <w:rFonts w:ascii="Times New Roman" w:hAnsi="Times New Roman" w:cs="Times New Roman"/>
                <w:color w:val="auto"/>
              </w:rPr>
            </w:pPr>
            <w:r w:rsidRPr="000B1661">
              <w:rPr>
                <w:rFonts w:ascii="Times New Roman" w:hAnsi="Times New Roman" w:cs="Times New Roman"/>
                <w:color w:val="auto"/>
                <w:sz w:val="24"/>
                <w:lang w:val="ru-RU"/>
              </w:rPr>
              <w:t xml:space="preserve">Пречник гасовода изнад </w:t>
            </w:r>
            <w:r w:rsidRPr="000B1661">
              <w:rPr>
                <w:rFonts w:ascii="Times New Roman" w:hAnsi="Times New Roman" w:cs="Times New Roman"/>
                <w:color w:val="auto"/>
                <w:sz w:val="24"/>
              </w:rPr>
              <w:t>DN</w:t>
            </w:r>
            <w:r w:rsidRPr="000B1661">
              <w:rPr>
                <w:rFonts w:ascii="Times New Roman" w:hAnsi="Times New Roman" w:cs="Times New Roman"/>
                <w:color w:val="auto"/>
                <w:sz w:val="24"/>
                <w:lang w:val="ru-RU"/>
              </w:rPr>
              <w:t xml:space="preserve"> 500 до </w:t>
            </w:r>
            <w:r w:rsidRPr="000B1661">
              <w:rPr>
                <w:rFonts w:ascii="Times New Roman" w:hAnsi="Times New Roman" w:cs="Times New Roman"/>
                <w:color w:val="auto"/>
                <w:sz w:val="24"/>
              </w:rPr>
              <w:t>DN</w:t>
            </w:r>
            <w:r w:rsidRPr="000B1661">
              <w:rPr>
                <w:rFonts w:ascii="Times New Roman" w:hAnsi="Times New Roman" w:cs="Times New Roman"/>
                <w:color w:val="auto"/>
                <w:sz w:val="24"/>
                <w:lang w:val="ru-RU"/>
              </w:rPr>
              <w:t xml:space="preserve"> 1000</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36756161" w14:textId="77777777" w:rsidR="003B6EF6" w:rsidRPr="000B1661" w:rsidRDefault="004F1775">
            <w:pPr>
              <w:pStyle w:val="Bodytext231"/>
              <w:spacing w:after="0" w:line="100" w:lineRule="atLeast"/>
              <w:ind w:firstLine="0"/>
              <w:rPr>
                <w:rFonts w:ascii="Times New Roman" w:hAnsi="Times New Roman" w:cs="Times New Roman"/>
                <w:color w:val="auto"/>
                <w:sz w:val="24"/>
              </w:rPr>
            </w:pPr>
            <w:r w:rsidRPr="000B1661">
              <w:rPr>
                <w:rFonts w:ascii="Times New Roman" w:hAnsi="Times New Roman" w:cs="Times New Roman"/>
                <w:color w:val="auto"/>
                <w:sz w:val="24"/>
              </w:rPr>
              <w:t>15</w:t>
            </w:r>
          </w:p>
        </w:tc>
        <w:tc>
          <w:tcPr>
            <w:tcW w:w="184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502585C7" w14:textId="77777777" w:rsidR="003B6EF6" w:rsidRPr="000B1661" w:rsidRDefault="004F1775">
            <w:pPr>
              <w:pStyle w:val="Bodytext231"/>
              <w:spacing w:after="0" w:line="100" w:lineRule="atLeast"/>
              <w:ind w:firstLine="0"/>
              <w:rPr>
                <w:rFonts w:ascii="Times New Roman" w:hAnsi="Times New Roman" w:cs="Times New Roman"/>
                <w:color w:val="auto"/>
                <w:sz w:val="24"/>
              </w:rPr>
            </w:pPr>
            <w:r w:rsidRPr="000B1661">
              <w:rPr>
                <w:rFonts w:ascii="Times New Roman" w:hAnsi="Times New Roman" w:cs="Times New Roman"/>
                <w:color w:val="auto"/>
                <w:sz w:val="24"/>
              </w:rPr>
              <w:t>30</w:t>
            </w:r>
          </w:p>
        </w:tc>
      </w:tr>
      <w:tr w:rsidR="00FD249B" w:rsidRPr="000B1661" w14:paraId="4F221B5C" w14:textId="77777777">
        <w:trPr>
          <w:cantSplit/>
          <w:trHeight w:val="269"/>
        </w:trPr>
        <w:tc>
          <w:tcPr>
            <w:tcW w:w="5958"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2AEED0F5" w14:textId="77777777" w:rsidR="003B6EF6" w:rsidRPr="000B1661" w:rsidRDefault="004F1775">
            <w:pPr>
              <w:pStyle w:val="Bodytext231"/>
              <w:spacing w:after="0" w:line="100" w:lineRule="atLeast"/>
              <w:ind w:left="100" w:firstLine="0"/>
              <w:rPr>
                <w:rFonts w:ascii="Times New Roman" w:hAnsi="Times New Roman" w:cs="Times New Roman"/>
                <w:color w:val="auto"/>
                <w:sz w:val="24"/>
              </w:rPr>
            </w:pPr>
            <w:r w:rsidRPr="000B1661">
              <w:rPr>
                <w:rFonts w:ascii="Times New Roman" w:hAnsi="Times New Roman" w:cs="Times New Roman"/>
                <w:color w:val="auto"/>
                <w:sz w:val="24"/>
              </w:rPr>
              <w:t>Пречник гасовода изнад DN 1000</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26D304D2" w14:textId="77777777" w:rsidR="003B6EF6" w:rsidRPr="000B1661" w:rsidRDefault="004F1775">
            <w:pPr>
              <w:pStyle w:val="Bodytext231"/>
              <w:spacing w:after="0" w:line="100" w:lineRule="atLeast"/>
              <w:ind w:firstLine="0"/>
              <w:rPr>
                <w:rFonts w:ascii="Times New Roman" w:hAnsi="Times New Roman" w:cs="Times New Roman"/>
                <w:color w:val="auto"/>
                <w:sz w:val="24"/>
              </w:rPr>
            </w:pPr>
            <w:r w:rsidRPr="000B1661">
              <w:rPr>
                <w:rFonts w:ascii="Times New Roman" w:hAnsi="Times New Roman" w:cs="Times New Roman"/>
                <w:color w:val="auto"/>
                <w:sz w:val="24"/>
              </w:rPr>
              <w:t>20</w:t>
            </w:r>
          </w:p>
        </w:tc>
        <w:tc>
          <w:tcPr>
            <w:tcW w:w="184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14:paraId="086CC083" w14:textId="77777777" w:rsidR="003B6EF6" w:rsidRPr="000B1661" w:rsidRDefault="004F1775">
            <w:pPr>
              <w:pStyle w:val="Bodytext231"/>
              <w:spacing w:after="0" w:line="100" w:lineRule="atLeast"/>
              <w:ind w:firstLine="0"/>
              <w:rPr>
                <w:rFonts w:ascii="Times New Roman" w:hAnsi="Times New Roman" w:cs="Times New Roman"/>
                <w:color w:val="auto"/>
                <w:sz w:val="24"/>
              </w:rPr>
            </w:pPr>
            <w:r w:rsidRPr="000B1661">
              <w:rPr>
                <w:rFonts w:ascii="Times New Roman" w:hAnsi="Times New Roman" w:cs="Times New Roman"/>
                <w:color w:val="auto"/>
                <w:sz w:val="24"/>
              </w:rPr>
              <w:t>50</w:t>
            </w:r>
          </w:p>
        </w:tc>
      </w:tr>
    </w:tbl>
    <w:p w14:paraId="6A8073FB" w14:textId="77777777" w:rsidR="003B6EF6" w:rsidRPr="000B1661" w:rsidRDefault="003B6EF6">
      <w:pPr>
        <w:pStyle w:val="Standard"/>
        <w:jc w:val="both"/>
        <w:rPr>
          <w:rFonts w:ascii="Times New Roman" w:hAnsi="Times New Roman" w:cs="Times New Roman"/>
          <w:color w:val="auto"/>
        </w:rPr>
      </w:pPr>
    </w:p>
    <w:p w14:paraId="405A3DF7" w14:textId="2E2F1815"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Вредности</w:t>
      </w:r>
      <w:r w:rsidRPr="000B1661">
        <w:rPr>
          <w:rFonts w:ascii="Times New Roman" w:hAnsi="Times New Roman" w:cs="Times New Roman"/>
          <w:color w:val="auto"/>
          <w:lang w:val="ru-RU"/>
        </w:rPr>
        <w:t xml:space="preserve"> из горње табеле представљају укупну ширину експлоатационог појаса</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 тако да се по једна половина дате вредности простире са обе стране осе гасовода.</w:t>
      </w:r>
    </w:p>
    <w:p w14:paraId="0B7DE5E3" w14:textId="5FBB9A3F"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У </w:t>
      </w:r>
      <w:r w:rsidRPr="000B1661">
        <w:rPr>
          <w:rFonts w:ascii="Times New Roman" w:hAnsi="Times New Roman" w:cs="Times New Roman"/>
          <w:color w:val="auto"/>
        </w:rPr>
        <w:t>експлоатационом</w:t>
      </w:r>
      <w:r w:rsidRPr="000B1661">
        <w:rPr>
          <w:rFonts w:ascii="Times New Roman" w:hAnsi="Times New Roman" w:cs="Times New Roman"/>
          <w:color w:val="auto"/>
          <w:lang w:val="ru-RU"/>
        </w:rPr>
        <w:t xml:space="preserve"> појасу гасовода забрањено је садити дрвеће и друго растиње чији корени досежу дубину већу од 1</w:t>
      </w:r>
      <w:r w:rsidRPr="000B1661">
        <w:rPr>
          <w:rFonts w:ascii="Times New Roman" w:hAnsi="Times New Roman" w:cs="Times New Roman"/>
          <w:color w:val="auto"/>
        </w:rPr>
        <w:t>.0 m</w:t>
      </w:r>
      <w:r w:rsidRPr="000B1661">
        <w:rPr>
          <w:rFonts w:ascii="Times New Roman" w:hAnsi="Times New Roman" w:cs="Times New Roman"/>
          <w:color w:val="auto"/>
          <w:lang w:val="ru-RU"/>
        </w:rPr>
        <w:t>, одн</w:t>
      </w:r>
      <w:r w:rsidRPr="000B1661">
        <w:rPr>
          <w:rFonts w:ascii="Times New Roman" w:hAnsi="Times New Roman" w:cs="Times New Roman"/>
          <w:color w:val="auto"/>
        </w:rPr>
        <w:t xml:space="preserve">осно </w:t>
      </w:r>
      <w:r w:rsidRPr="000B1661">
        <w:rPr>
          <w:rFonts w:ascii="Times New Roman" w:hAnsi="Times New Roman" w:cs="Times New Roman"/>
          <w:color w:val="auto"/>
          <w:lang w:val="ru-RU"/>
        </w:rPr>
        <w:t>за које је потребно да се земљиште обрађује дубље од 0</w:t>
      </w:r>
      <w:r w:rsidRPr="000B1661">
        <w:rPr>
          <w:rFonts w:ascii="Times New Roman" w:hAnsi="Times New Roman" w:cs="Times New Roman"/>
          <w:color w:val="auto"/>
        </w:rPr>
        <w:t>.</w:t>
      </w:r>
      <w:r w:rsidRPr="000B1661">
        <w:rPr>
          <w:rFonts w:ascii="Times New Roman" w:hAnsi="Times New Roman" w:cs="Times New Roman"/>
          <w:color w:val="auto"/>
          <w:lang w:val="ru-RU"/>
        </w:rPr>
        <w:t>5</w:t>
      </w:r>
      <w:r w:rsidRPr="000B1661">
        <w:rPr>
          <w:rFonts w:ascii="Times New Roman" w:hAnsi="Times New Roman" w:cs="Times New Roman"/>
          <w:color w:val="auto"/>
        </w:rPr>
        <w:t xml:space="preserve"> m</w:t>
      </w:r>
      <w:r w:rsidRPr="000B1661">
        <w:rPr>
          <w:rFonts w:ascii="Times New Roman" w:hAnsi="Times New Roman" w:cs="Times New Roman"/>
          <w:color w:val="auto"/>
          <w:lang w:val="ru-RU"/>
        </w:rPr>
        <w:t>.</w:t>
      </w:r>
    </w:p>
    <w:p w14:paraId="77E8F3E1"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Изградња</w:t>
      </w:r>
      <w:r w:rsidRPr="000B1661">
        <w:rPr>
          <w:rFonts w:ascii="Times New Roman" w:hAnsi="Times New Roman" w:cs="Times New Roman"/>
          <w:color w:val="auto"/>
          <w:lang w:val="ru-RU"/>
        </w:rPr>
        <w:t xml:space="preserve"> нових објеката не сме угрозити стабилност, безбедност и поуздан рад </w:t>
      </w:r>
      <w:r w:rsidRPr="000B1661">
        <w:rPr>
          <w:rFonts w:ascii="Times New Roman" w:hAnsi="Times New Roman" w:cs="Times New Roman"/>
          <w:color w:val="auto"/>
          <w:lang w:val="ru-RU"/>
        </w:rPr>
        <w:lastRenderedPageBreak/>
        <w:t>гасовода.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Објекти намењени за становање или боравак људи, у зависности од притиска и пречника гасовода, </w:t>
      </w:r>
      <w:r w:rsidRPr="000B1661">
        <w:rPr>
          <w:rFonts w:ascii="Times New Roman" w:hAnsi="Times New Roman" w:cs="Times New Roman"/>
          <w:color w:val="auto"/>
        </w:rPr>
        <w:t xml:space="preserve">а </w:t>
      </w:r>
      <w:r w:rsidRPr="000B1661">
        <w:rPr>
          <w:rFonts w:ascii="Times New Roman" w:hAnsi="Times New Roman" w:cs="Times New Roman"/>
          <w:color w:val="auto"/>
          <w:lang w:val="ru-RU"/>
        </w:rPr>
        <w:t>без обзира на степен сигурности са којим је гасовод изграђен и на класу локације</w:t>
      </w:r>
      <w:r w:rsidRPr="000B1661">
        <w:rPr>
          <w:rFonts w:ascii="Times New Roman" w:hAnsi="Times New Roman" w:cs="Times New Roman"/>
          <w:color w:val="auto"/>
        </w:rPr>
        <w:t xml:space="preserve"> у коју</w:t>
      </w:r>
      <w:r w:rsidRPr="000B1661">
        <w:rPr>
          <w:rFonts w:ascii="Times New Roman" w:hAnsi="Times New Roman" w:cs="Times New Roman"/>
          <w:color w:val="auto"/>
          <w:lang w:val="ru-RU"/>
        </w:rPr>
        <w:t xml:space="preserve"> је гасовод сврстан, не могу се градити на растојањима мањим од</w:t>
      </w:r>
      <w:r w:rsidRPr="000B1661">
        <w:rPr>
          <w:rFonts w:ascii="Times New Roman" w:hAnsi="Times New Roman" w:cs="Times New Roman"/>
          <w:color w:val="auto"/>
        </w:rPr>
        <w:t xml:space="preserve"> 30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m (за притисак гасовода </w:t>
      </w:r>
      <w:r w:rsidRPr="000B1661">
        <w:rPr>
          <w:rFonts w:ascii="Times New Roman" w:hAnsi="Times New Roman" w:cs="Times New Roman"/>
          <w:color w:val="auto"/>
          <w:lang w:val="ru-RU"/>
        </w:rPr>
        <w:t>16</w:t>
      </w:r>
      <w:r w:rsidRPr="000B1661">
        <w:rPr>
          <w:rFonts w:ascii="Times New Roman" w:hAnsi="Times New Roman" w:cs="Times New Roman"/>
          <w:color w:val="auto"/>
        </w:rPr>
        <w:t>-</w:t>
      </w:r>
      <w:r w:rsidRPr="000B1661">
        <w:rPr>
          <w:rFonts w:ascii="Times New Roman" w:hAnsi="Times New Roman" w:cs="Times New Roman"/>
          <w:color w:val="auto"/>
          <w:lang w:val="ru-RU"/>
        </w:rPr>
        <w:t xml:space="preserve">50 </w:t>
      </w:r>
      <w:r w:rsidRPr="000B1661">
        <w:rPr>
          <w:rFonts w:ascii="Times New Roman" w:hAnsi="Times New Roman" w:cs="Times New Roman"/>
          <w:color w:val="auto"/>
        </w:rPr>
        <w:t>bar).</w:t>
      </w:r>
    </w:p>
    <w:p w14:paraId="2DD361DE" w14:textId="77777777" w:rsidR="00BE5D01" w:rsidRDefault="00BE5D01" w:rsidP="008F1FB5">
      <w:pPr>
        <w:pStyle w:val="Bodytext231"/>
        <w:spacing w:after="0" w:line="240" w:lineRule="auto"/>
        <w:ind w:right="40" w:firstLine="0"/>
        <w:jc w:val="both"/>
        <w:rPr>
          <w:rFonts w:ascii="Times New Roman" w:hAnsi="Times New Roman" w:cs="Times New Roman"/>
          <w:color w:val="auto"/>
          <w:sz w:val="24"/>
          <w:lang w:val="sr-Cyrl-RS"/>
        </w:rPr>
      </w:pPr>
    </w:p>
    <w:p w14:paraId="3D0C6491" w14:textId="77777777" w:rsidR="00F02630" w:rsidRDefault="00F02630" w:rsidP="008F1FB5">
      <w:pPr>
        <w:pStyle w:val="Bodytext231"/>
        <w:spacing w:after="0" w:line="240" w:lineRule="auto"/>
        <w:ind w:right="40" w:firstLine="0"/>
        <w:jc w:val="both"/>
        <w:rPr>
          <w:rFonts w:ascii="Times New Roman" w:hAnsi="Times New Roman" w:cs="Times New Roman"/>
          <w:color w:val="auto"/>
          <w:sz w:val="24"/>
          <w:lang w:val="sr-Cyrl-RS"/>
        </w:rPr>
      </w:pPr>
    </w:p>
    <w:p w14:paraId="1F7AED03" w14:textId="77777777" w:rsidR="00F02630" w:rsidRPr="000B1661" w:rsidRDefault="00F02630" w:rsidP="008F1FB5">
      <w:pPr>
        <w:pStyle w:val="Bodytext231"/>
        <w:spacing w:after="0" w:line="240" w:lineRule="auto"/>
        <w:ind w:right="40" w:firstLine="0"/>
        <w:jc w:val="both"/>
        <w:rPr>
          <w:rFonts w:ascii="Times New Roman" w:hAnsi="Times New Roman" w:cs="Times New Roman"/>
          <w:color w:val="auto"/>
          <w:sz w:val="24"/>
          <w:lang w:val="sr-Cyrl-RS"/>
        </w:rPr>
      </w:pPr>
    </w:p>
    <w:p w14:paraId="54A4C322" w14:textId="795D4810" w:rsidR="003B6EF6" w:rsidRPr="00002614" w:rsidRDefault="004F1775" w:rsidP="00F02630">
      <w:pPr>
        <w:pStyle w:val="Standard"/>
        <w:ind w:left="1080" w:hanging="1080"/>
        <w:jc w:val="center"/>
        <w:rPr>
          <w:rFonts w:ascii="Times New Roman" w:hAnsi="Times New Roman" w:cs="Times New Roman"/>
          <w:color w:val="auto"/>
          <w:lang w:val="sr-Cyrl-RS"/>
        </w:rPr>
      </w:pPr>
      <w:r w:rsidRPr="000B1661">
        <w:rPr>
          <w:rFonts w:ascii="Times New Roman" w:hAnsi="Times New Roman" w:cs="Times New Roman"/>
          <w:color w:val="auto"/>
        </w:rPr>
        <w:t xml:space="preserve">Табела 12. </w:t>
      </w:r>
      <w:r w:rsidRPr="000B1661">
        <w:rPr>
          <w:rFonts w:ascii="Times New Roman" w:hAnsi="Times New Roman" w:cs="Times New Roman"/>
          <w:color w:val="auto"/>
          <w:lang w:val="ru-RU"/>
        </w:rPr>
        <w:t>Минимална растојања обј</w:t>
      </w:r>
      <w:r w:rsidRPr="000B1661">
        <w:rPr>
          <w:rFonts w:ascii="Times New Roman" w:hAnsi="Times New Roman" w:cs="Times New Roman"/>
          <w:color w:val="auto"/>
        </w:rPr>
        <w:t xml:space="preserve">еката </w:t>
      </w:r>
      <w:r w:rsidRPr="000B1661">
        <w:rPr>
          <w:rFonts w:ascii="Times New Roman" w:hAnsi="Times New Roman" w:cs="Times New Roman"/>
          <w:color w:val="auto"/>
          <w:lang w:val="ru-RU"/>
        </w:rPr>
        <w:t>који су саставни делови гасовода</w:t>
      </w:r>
    </w:p>
    <w:p w14:paraId="4FDECDE9" w14:textId="49E359DD" w:rsidR="003B6EF6" w:rsidRPr="000B1661" w:rsidRDefault="004F1775" w:rsidP="00F02630">
      <w:pPr>
        <w:pStyle w:val="Standard"/>
        <w:ind w:left="1080" w:hanging="1080"/>
        <w:jc w:val="center"/>
        <w:rPr>
          <w:rFonts w:ascii="Times New Roman" w:hAnsi="Times New Roman" w:cs="Times New Roman"/>
          <w:color w:val="auto"/>
        </w:rPr>
      </w:pPr>
      <w:r w:rsidRPr="000B1661">
        <w:rPr>
          <w:rFonts w:ascii="Times New Roman" w:hAnsi="Times New Roman" w:cs="Times New Roman"/>
          <w:color w:val="auto"/>
        </w:rPr>
        <w:t>од електроенергетских објеката</w:t>
      </w:r>
    </w:p>
    <w:tbl>
      <w:tblPr>
        <w:tblW w:w="9928" w:type="dxa"/>
        <w:tblLayout w:type="fixed"/>
        <w:tblCellMar>
          <w:left w:w="10" w:type="dxa"/>
          <w:right w:w="10" w:type="dxa"/>
        </w:tblCellMar>
        <w:tblLook w:val="0000" w:firstRow="0" w:lastRow="0" w:firstColumn="0" w:lastColumn="0" w:noHBand="0" w:noVBand="0"/>
      </w:tblPr>
      <w:tblGrid>
        <w:gridCol w:w="1413"/>
        <w:gridCol w:w="1473"/>
        <w:gridCol w:w="1504"/>
        <w:gridCol w:w="1701"/>
        <w:gridCol w:w="795"/>
        <w:gridCol w:w="1614"/>
        <w:gridCol w:w="1428"/>
      </w:tblGrid>
      <w:tr w:rsidR="00FD249B" w:rsidRPr="000B1661" w14:paraId="43A561F8" w14:textId="77777777" w:rsidTr="00FD249B">
        <w:trPr>
          <w:trHeight w:val="839"/>
        </w:trPr>
        <w:tc>
          <w:tcPr>
            <w:tcW w:w="1413"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318E4654" w14:textId="77777777" w:rsidR="003B6EF6" w:rsidRPr="000B1661" w:rsidRDefault="004F1775">
            <w:pPr>
              <w:pStyle w:val="Bodytext231"/>
              <w:spacing w:after="0" w:line="240" w:lineRule="auto"/>
              <w:ind w:left="-21" w:firstLine="0"/>
              <w:rPr>
                <w:rFonts w:ascii="Times New Roman" w:hAnsi="Times New Roman" w:cs="Times New Roman"/>
                <w:color w:val="auto"/>
              </w:rPr>
            </w:pPr>
            <w:r w:rsidRPr="000B1661">
              <w:rPr>
                <w:rFonts w:ascii="Times New Roman" w:hAnsi="Times New Roman" w:cs="Times New Roman"/>
                <w:color w:val="auto"/>
                <w:sz w:val="24"/>
              </w:rPr>
              <w:t>ГАСНИ</w:t>
            </w:r>
          </w:p>
          <w:p w14:paraId="3A2CC075" w14:textId="77777777" w:rsidR="003B6EF6" w:rsidRPr="000B1661" w:rsidRDefault="004F1775">
            <w:pPr>
              <w:pStyle w:val="Bodytext231"/>
              <w:spacing w:after="0" w:line="240" w:lineRule="auto"/>
              <w:ind w:left="-21" w:firstLine="0"/>
              <w:rPr>
                <w:rFonts w:ascii="Times New Roman" w:hAnsi="Times New Roman" w:cs="Times New Roman"/>
                <w:color w:val="auto"/>
                <w:sz w:val="24"/>
              </w:rPr>
            </w:pPr>
            <w:r w:rsidRPr="000B1661">
              <w:rPr>
                <w:rFonts w:ascii="Times New Roman" w:hAnsi="Times New Roman" w:cs="Times New Roman"/>
                <w:color w:val="auto"/>
                <w:sz w:val="24"/>
              </w:rPr>
              <w:t>ОБЈЕКТИ</w:t>
            </w: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61E02E54" w14:textId="77777777" w:rsidR="003B6EF6" w:rsidRPr="000B1661" w:rsidRDefault="004F1775">
            <w:pPr>
              <w:pStyle w:val="Bodytext231"/>
              <w:spacing w:after="0" w:line="240" w:lineRule="auto"/>
              <w:ind w:left="780" w:firstLine="0"/>
              <w:jc w:val="left"/>
              <w:rPr>
                <w:rFonts w:ascii="Times New Roman" w:hAnsi="Times New Roman" w:cs="Times New Roman"/>
                <w:color w:val="auto"/>
                <w:sz w:val="24"/>
                <w:lang w:val="ru-RU"/>
              </w:rPr>
            </w:pPr>
            <w:r w:rsidRPr="000B1661">
              <w:rPr>
                <w:rFonts w:ascii="Times New Roman" w:hAnsi="Times New Roman" w:cs="Times New Roman"/>
                <w:color w:val="auto"/>
                <w:sz w:val="24"/>
                <w:lang w:val="ru-RU"/>
              </w:rPr>
              <w:t>Мерно регулационе станице, Мерне станице и</w:t>
            </w:r>
          </w:p>
          <w:p w14:paraId="589CC7D6" w14:textId="0F5F7B80" w:rsidR="003B6EF6" w:rsidRPr="000B1661" w:rsidRDefault="004F1775" w:rsidP="00FD249B">
            <w:pPr>
              <w:pStyle w:val="Bodytext231"/>
              <w:spacing w:after="0" w:line="240" w:lineRule="auto"/>
              <w:ind w:left="780" w:firstLine="0"/>
              <w:jc w:val="left"/>
              <w:rPr>
                <w:rFonts w:ascii="Times New Roman" w:hAnsi="Times New Roman" w:cs="Times New Roman"/>
                <w:strike/>
                <w:color w:val="auto"/>
                <w:sz w:val="24"/>
                <w:shd w:val="clear" w:color="auto" w:fill="FFFF00"/>
                <w:lang w:val="ru-RU"/>
              </w:rPr>
            </w:pPr>
            <w:r w:rsidRPr="000B1661">
              <w:rPr>
                <w:rFonts w:ascii="Times New Roman" w:hAnsi="Times New Roman" w:cs="Times New Roman"/>
                <w:color w:val="auto"/>
                <w:sz w:val="24"/>
                <w:lang w:val="ru-RU"/>
              </w:rPr>
              <w:t>Регулационе станице</w:t>
            </w:r>
          </w:p>
        </w:tc>
        <w:tc>
          <w:tcPr>
            <w:tcW w:w="2409" w:type="dxa"/>
            <w:gridSpan w:val="2"/>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11AB3B88" w14:textId="77777777" w:rsidR="003B6EF6" w:rsidRPr="000B1661" w:rsidRDefault="004F1775">
            <w:pPr>
              <w:pStyle w:val="Bodytext231"/>
              <w:spacing w:after="0" w:line="240" w:lineRule="auto"/>
              <w:ind w:firstLine="0"/>
              <w:rPr>
                <w:rFonts w:ascii="Times New Roman" w:hAnsi="Times New Roman" w:cs="Times New Roman"/>
                <w:color w:val="auto"/>
                <w:sz w:val="24"/>
              </w:rPr>
            </w:pPr>
            <w:r w:rsidRPr="000B1661">
              <w:rPr>
                <w:rFonts w:ascii="Times New Roman" w:hAnsi="Times New Roman" w:cs="Times New Roman"/>
                <w:color w:val="auto"/>
                <w:sz w:val="24"/>
              </w:rPr>
              <w:t>Компресорске станице</w:t>
            </w:r>
          </w:p>
        </w:tc>
        <w:tc>
          <w:tcPr>
            <w:tcW w:w="1428"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71177B43" w14:textId="77777777" w:rsidR="003B6EF6" w:rsidRPr="000B1661" w:rsidRDefault="004F1775">
            <w:pPr>
              <w:pStyle w:val="Bodytext231"/>
              <w:spacing w:after="0" w:line="240" w:lineRule="auto"/>
              <w:ind w:firstLine="0"/>
              <w:rPr>
                <w:rFonts w:ascii="Times New Roman" w:hAnsi="Times New Roman" w:cs="Times New Roman"/>
                <w:color w:val="auto"/>
                <w:sz w:val="24"/>
                <w:lang w:val="ru-RU"/>
              </w:rPr>
            </w:pPr>
            <w:r w:rsidRPr="000B1661">
              <w:rPr>
                <w:rFonts w:ascii="Times New Roman" w:hAnsi="Times New Roman" w:cs="Times New Roman"/>
                <w:color w:val="auto"/>
                <w:sz w:val="24"/>
                <w:lang w:val="ru-RU"/>
              </w:rPr>
              <w:t>Блок станице са</w:t>
            </w:r>
          </w:p>
          <w:p w14:paraId="2CE0B5A6" w14:textId="77777777" w:rsidR="003B6EF6" w:rsidRPr="000B1661" w:rsidRDefault="004F1775">
            <w:pPr>
              <w:pStyle w:val="Bodytext231"/>
              <w:spacing w:after="0" w:line="240" w:lineRule="auto"/>
              <w:ind w:firstLine="0"/>
              <w:rPr>
                <w:rFonts w:ascii="Times New Roman" w:hAnsi="Times New Roman" w:cs="Times New Roman"/>
                <w:color w:val="auto"/>
                <w:sz w:val="24"/>
                <w:lang w:val="ru-RU"/>
              </w:rPr>
            </w:pPr>
            <w:r w:rsidRPr="000B1661">
              <w:rPr>
                <w:rFonts w:ascii="Times New Roman" w:hAnsi="Times New Roman" w:cs="Times New Roman"/>
                <w:color w:val="auto"/>
                <w:sz w:val="24"/>
                <w:lang w:val="ru-RU"/>
              </w:rPr>
              <w:t>испуштањем гаса</w:t>
            </w:r>
          </w:p>
        </w:tc>
      </w:tr>
      <w:tr w:rsidR="00FD249B" w:rsidRPr="000B1661" w14:paraId="7270BC47" w14:textId="77777777" w:rsidTr="00FD249B">
        <w:trPr>
          <w:trHeight w:val="424"/>
        </w:trPr>
        <w:tc>
          <w:tcPr>
            <w:tcW w:w="1413"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3AAC3791" w14:textId="77777777" w:rsidR="004F1775" w:rsidRPr="000B1661" w:rsidRDefault="004F1775"/>
        </w:tc>
        <w:tc>
          <w:tcPr>
            <w:tcW w:w="297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7BDC92A9" w14:textId="77777777" w:rsidR="003B6EF6" w:rsidRPr="000B1661" w:rsidRDefault="004F1775">
            <w:pPr>
              <w:pStyle w:val="Bodytext231"/>
              <w:spacing w:after="0" w:line="240" w:lineRule="auto"/>
              <w:ind w:left="4" w:right="19" w:firstLine="0"/>
              <w:rPr>
                <w:rFonts w:ascii="Times New Roman" w:hAnsi="Times New Roman" w:cs="Times New Roman"/>
                <w:color w:val="auto"/>
                <w:sz w:val="24"/>
              </w:rPr>
            </w:pPr>
            <w:r w:rsidRPr="000B1661">
              <w:rPr>
                <w:rFonts w:ascii="Times New Roman" w:hAnsi="Times New Roman" w:cs="Times New Roman"/>
                <w:color w:val="auto"/>
                <w:sz w:val="24"/>
              </w:rPr>
              <w:t>Зидане или монтажне</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57F34731" w14:textId="77777777" w:rsidR="003B6EF6" w:rsidRPr="000B1661" w:rsidRDefault="004F1775">
            <w:pPr>
              <w:pStyle w:val="Bodytext231"/>
              <w:spacing w:after="0" w:line="240" w:lineRule="auto"/>
              <w:ind w:firstLine="0"/>
              <w:rPr>
                <w:rFonts w:ascii="Times New Roman" w:hAnsi="Times New Roman" w:cs="Times New Roman"/>
                <w:color w:val="auto"/>
                <w:sz w:val="24"/>
                <w:lang w:val="ru-RU"/>
              </w:rPr>
            </w:pPr>
            <w:r w:rsidRPr="000B1661">
              <w:rPr>
                <w:rFonts w:ascii="Times New Roman" w:hAnsi="Times New Roman" w:cs="Times New Roman"/>
                <w:color w:val="auto"/>
                <w:sz w:val="24"/>
                <w:lang w:val="ru-RU"/>
              </w:rPr>
              <w:t>На отвореном</w:t>
            </w:r>
          </w:p>
          <w:p w14:paraId="2AFF0EED" w14:textId="77777777" w:rsidR="003B6EF6" w:rsidRPr="000B1661" w:rsidRDefault="004F1775">
            <w:pPr>
              <w:pStyle w:val="Bodytext231"/>
              <w:spacing w:after="0" w:line="240" w:lineRule="auto"/>
              <w:ind w:right="-31" w:firstLine="0"/>
              <w:rPr>
                <w:rFonts w:ascii="Times New Roman" w:hAnsi="Times New Roman" w:cs="Times New Roman"/>
                <w:color w:val="auto"/>
                <w:sz w:val="24"/>
                <w:lang w:val="ru-RU"/>
              </w:rPr>
            </w:pPr>
            <w:r w:rsidRPr="000B1661">
              <w:rPr>
                <w:rFonts w:ascii="Times New Roman" w:hAnsi="Times New Roman" w:cs="Times New Roman"/>
                <w:color w:val="auto"/>
                <w:sz w:val="24"/>
                <w:lang w:val="ru-RU"/>
              </w:rPr>
              <w:t>или под настрешницом</w:t>
            </w:r>
          </w:p>
        </w:tc>
        <w:tc>
          <w:tcPr>
            <w:tcW w:w="2409" w:type="dxa"/>
            <w:gridSpan w:val="2"/>
            <w:vMerge/>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15EC51B3" w14:textId="77777777" w:rsidR="004F1775" w:rsidRPr="000B1661" w:rsidRDefault="004F1775"/>
        </w:tc>
        <w:tc>
          <w:tcPr>
            <w:tcW w:w="1428"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2606EAF7" w14:textId="77777777" w:rsidR="004F1775" w:rsidRPr="000B1661" w:rsidRDefault="004F1775"/>
        </w:tc>
      </w:tr>
      <w:tr w:rsidR="00FD249B" w:rsidRPr="000B1661" w14:paraId="3396849F" w14:textId="77777777" w:rsidTr="00FD249B">
        <w:trPr>
          <w:trHeight w:val="562"/>
        </w:trPr>
        <w:tc>
          <w:tcPr>
            <w:tcW w:w="1413"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69F3D29F" w14:textId="77777777" w:rsidR="004F1775" w:rsidRPr="000B1661" w:rsidRDefault="004F1775"/>
        </w:tc>
        <w:tc>
          <w:tcPr>
            <w:tcW w:w="1473"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49E40E14" w14:textId="77777777" w:rsidR="003B6EF6" w:rsidRPr="000B1661" w:rsidRDefault="004F1775">
            <w:pPr>
              <w:pStyle w:val="Bodytext231"/>
              <w:spacing w:after="0" w:line="240" w:lineRule="auto"/>
              <w:ind w:right="79" w:firstLine="0"/>
              <w:rPr>
                <w:rFonts w:ascii="Times New Roman" w:hAnsi="Times New Roman" w:cs="Times New Roman"/>
                <w:color w:val="auto"/>
              </w:rPr>
            </w:pPr>
            <w:r w:rsidRPr="000B1661">
              <w:rPr>
                <w:rFonts w:ascii="Times New Roman" w:hAnsi="Times New Roman" w:cs="Times New Roman"/>
                <w:color w:val="auto"/>
                <w:sz w:val="24"/>
              </w:rPr>
              <w:t>&lt; 30.000 m</w:t>
            </w:r>
            <w:r w:rsidRPr="000B1661">
              <w:rPr>
                <w:rFonts w:ascii="Times New Roman" w:hAnsi="Times New Roman" w:cs="Times New Roman"/>
                <w:color w:val="auto"/>
                <w:sz w:val="24"/>
                <w:vertAlign w:val="superscript"/>
              </w:rPr>
              <w:t>3</w:t>
            </w:r>
            <w:r w:rsidRPr="000B1661">
              <w:rPr>
                <w:rFonts w:ascii="Times New Roman" w:hAnsi="Times New Roman" w:cs="Times New Roman"/>
                <w:color w:val="auto"/>
                <w:sz w:val="24"/>
              </w:rPr>
              <w:t>/h</w:t>
            </w:r>
          </w:p>
        </w:tc>
        <w:tc>
          <w:tcPr>
            <w:tcW w:w="1504"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4CFCF9D2" w14:textId="77777777" w:rsidR="003B6EF6" w:rsidRPr="000B1661" w:rsidRDefault="004F1775">
            <w:pPr>
              <w:pStyle w:val="Bodytext231"/>
              <w:spacing w:after="0" w:line="240" w:lineRule="auto"/>
              <w:ind w:firstLine="0"/>
              <w:rPr>
                <w:rFonts w:ascii="Times New Roman" w:hAnsi="Times New Roman" w:cs="Times New Roman"/>
                <w:color w:val="auto"/>
              </w:rPr>
            </w:pPr>
            <w:r w:rsidRPr="000B1661">
              <w:rPr>
                <w:rFonts w:ascii="Times New Roman" w:hAnsi="Times New Roman" w:cs="Times New Roman"/>
                <w:color w:val="auto"/>
                <w:sz w:val="24"/>
              </w:rPr>
              <w:t>&gt; 30.000  m</w:t>
            </w:r>
            <w:r w:rsidRPr="000B1661">
              <w:rPr>
                <w:rFonts w:ascii="Times New Roman" w:hAnsi="Times New Roman" w:cs="Times New Roman"/>
                <w:color w:val="auto"/>
                <w:sz w:val="24"/>
                <w:vertAlign w:val="superscript"/>
              </w:rPr>
              <w:t>3</w:t>
            </w:r>
            <w:r w:rsidRPr="000B1661">
              <w:rPr>
                <w:rFonts w:ascii="Times New Roman" w:hAnsi="Times New Roman" w:cs="Times New Roman"/>
                <w:color w:val="auto"/>
                <w:sz w:val="24"/>
              </w:rPr>
              <w:t>/h</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2008BDFD" w14:textId="77777777" w:rsidR="003B6EF6" w:rsidRPr="000B1661" w:rsidRDefault="004F1775">
            <w:pPr>
              <w:pStyle w:val="Bodytext231"/>
              <w:spacing w:after="0" w:line="240" w:lineRule="auto"/>
              <w:ind w:firstLine="0"/>
              <w:rPr>
                <w:rFonts w:ascii="Times New Roman" w:hAnsi="Times New Roman" w:cs="Times New Roman"/>
                <w:color w:val="auto"/>
                <w:sz w:val="24"/>
              </w:rPr>
            </w:pPr>
            <w:r w:rsidRPr="000B1661">
              <w:rPr>
                <w:rFonts w:ascii="Times New Roman" w:hAnsi="Times New Roman" w:cs="Times New Roman"/>
                <w:color w:val="auto"/>
                <w:sz w:val="24"/>
              </w:rPr>
              <w:t>За све капацитете</w:t>
            </w:r>
          </w:p>
        </w:tc>
        <w:tc>
          <w:tcPr>
            <w:tcW w:w="795"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0A6D5E71" w14:textId="77777777" w:rsidR="003B6EF6" w:rsidRPr="000B1661" w:rsidRDefault="004F1775">
            <w:pPr>
              <w:pStyle w:val="Bodytext231"/>
              <w:spacing w:after="0" w:line="240" w:lineRule="auto"/>
              <w:ind w:right="40" w:firstLine="0"/>
              <w:rPr>
                <w:rFonts w:ascii="Times New Roman" w:hAnsi="Times New Roman" w:cs="Times New Roman"/>
                <w:color w:val="auto"/>
              </w:rPr>
            </w:pPr>
            <w:r w:rsidRPr="000B1661">
              <w:rPr>
                <w:rFonts w:ascii="Times New Roman" w:hAnsi="Times New Roman" w:cs="Times New Roman"/>
                <w:color w:val="auto"/>
                <w:sz w:val="24"/>
              </w:rPr>
              <w:t>&lt; 2 млрд m</w:t>
            </w:r>
            <w:r w:rsidRPr="000B1661">
              <w:rPr>
                <w:rFonts w:ascii="Times New Roman" w:hAnsi="Times New Roman" w:cs="Times New Roman"/>
                <w:color w:val="auto"/>
                <w:sz w:val="24"/>
                <w:vertAlign w:val="superscript"/>
              </w:rPr>
              <w:t>3</w:t>
            </w:r>
            <w:r w:rsidRPr="000B1661">
              <w:rPr>
                <w:rFonts w:ascii="Times New Roman" w:hAnsi="Times New Roman" w:cs="Times New Roman"/>
                <w:color w:val="auto"/>
                <w:sz w:val="24"/>
              </w:rPr>
              <w:t>/год</w:t>
            </w:r>
          </w:p>
        </w:tc>
        <w:tc>
          <w:tcPr>
            <w:tcW w:w="1614"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20CCCC20" w14:textId="77777777" w:rsidR="003B6EF6" w:rsidRPr="000B1661" w:rsidRDefault="004F1775">
            <w:pPr>
              <w:pStyle w:val="Bodytext231"/>
              <w:spacing w:after="0" w:line="240" w:lineRule="auto"/>
              <w:ind w:right="40" w:firstLine="0"/>
              <w:rPr>
                <w:rFonts w:ascii="Times New Roman" w:hAnsi="Times New Roman" w:cs="Times New Roman"/>
                <w:color w:val="auto"/>
              </w:rPr>
            </w:pPr>
            <w:r w:rsidRPr="000B1661">
              <w:rPr>
                <w:rFonts w:ascii="Times New Roman" w:hAnsi="Times New Roman" w:cs="Times New Roman"/>
                <w:color w:val="auto"/>
                <w:sz w:val="24"/>
              </w:rPr>
              <w:t>&gt; 2 млрд m</w:t>
            </w:r>
            <w:r w:rsidRPr="000B1661">
              <w:rPr>
                <w:rFonts w:ascii="Times New Roman" w:hAnsi="Times New Roman" w:cs="Times New Roman"/>
                <w:color w:val="auto"/>
                <w:sz w:val="24"/>
                <w:vertAlign w:val="superscript"/>
              </w:rPr>
              <w:t>3</w:t>
            </w:r>
            <w:r w:rsidRPr="000B1661">
              <w:rPr>
                <w:rFonts w:ascii="Times New Roman" w:hAnsi="Times New Roman" w:cs="Times New Roman"/>
                <w:color w:val="auto"/>
                <w:sz w:val="24"/>
              </w:rPr>
              <w:t>/год</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6BBFAE81" w14:textId="77777777" w:rsidR="003B6EF6" w:rsidRPr="000B1661" w:rsidRDefault="004F1775">
            <w:pPr>
              <w:pStyle w:val="Bodytext231"/>
              <w:spacing w:after="0" w:line="240" w:lineRule="auto"/>
              <w:ind w:firstLine="0"/>
              <w:rPr>
                <w:rFonts w:ascii="Times New Roman" w:hAnsi="Times New Roman" w:cs="Times New Roman"/>
                <w:color w:val="auto"/>
                <w:sz w:val="24"/>
              </w:rPr>
            </w:pPr>
            <w:r w:rsidRPr="000B1661">
              <w:rPr>
                <w:rFonts w:ascii="Times New Roman" w:hAnsi="Times New Roman" w:cs="Times New Roman"/>
                <w:color w:val="auto"/>
                <w:sz w:val="24"/>
              </w:rPr>
              <w:t>За све капацитете</w:t>
            </w:r>
          </w:p>
        </w:tc>
      </w:tr>
      <w:tr w:rsidR="00FD249B" w:rsidRPr="000B1661" w14:paraId="1C13A50C" w14:textId="77777777" w:rsidTr="00FD249B">
        <w:trPr>
          <w:trHeight w:val="505"/>
        </w:trPr>
        <w:tc>
          <w:tcPr>
            <w:tcW w:w="1413"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306AA80C" w14:textId="77777777" w:rsidR="003B6EF6" w:rsidRPr="000B1661" w:rsidRDefault="004F1775">
            <w:pPr>
              <w:pStyle w:val="Bodytext231"/>
              <w:spacing w:after="0" w:line="240" w:lineRule="auto"/>
              <w:ind w:left="60" w:firstLine="0"/>
              <w:rPr>
                <w:rFonts w:ascii="Times New Roman" w:hAnsi="Times New Roman" w:cs="Times New Roman"/>
                <w:color w:val="auto"/>
                <w:sz w:val="24"/>
              </w:rPr>
            </w:pPr>
            <w:r w:rsidRPr="000B1661">
              <w:rPr>
                <w:rFonts w:ascii="Times New Roman" w:hAnsi="Times New Roman" w:cs="Times New Roman"/>
                <w:color w:val="auto"/>
                <w:sz w:val="24"/>
              </w:rPr>
              <w:t>Далеководи</w:t>
            </w:r>
          </w:p>
          <w:p w14:paraId="06BD9780" w14:textId="77777777" w:rsidR="003B6EF6" w:rsidRPr="000B1661" w:rsidRDefault="003B6EF6">
            <w:pPr>
              <w:pStyle w:val="Bodytext231"/>
              <w:spacing w:after="0" w:line="240" w:lineRule="auto"/>
              <w:ind w:left="60" w:firstLine="0"/>
              <w:rPr>
                <w:rFonts w:ascii="Times New Roman" w:hAnsi="Times New Roman" w:cs="Times New Roman"/>
                <w:color w:val="auto"/>
                <w:sz w:val="24"/>
              </w:rPr>
            </w:pPr>
          </w:p>
        </w:tc>
        <w:tc>
          <w:tcPr>
            <w:tcW w:w="8515" w:type="dxa"/>
            <w:gridSpan w:val="6"/>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3269B363" w14:textId="77777777" w:rsidR="003B6EF6" w:rsidRPr="000B1661" w:rsidRDefault="004F1775">
            <w:pPr>
              <w:pStyle w:val="Bodytext231"/>
              <w:spacing w:after="0" w:line="240" w:lineRule="auto"/>
              <w:ind w:firstLine="0"/>
              <w:rPr>
                <w:rFonts w:ascii="Times New Roman" w:hAnsi="Times New Roman" w:cs="Times New Roman"/>
                <w:color w:val="auto"/>
                <w:sz w:val="24"/>
                <w:lang w:val="ru-RU"/>
              </w:rPr>
            </w:pPr>
            <w:r w:rsidRPr="000B1661">
              <w:rPr>
                <w:rFonts w:ascii="Times New Roman" w:hAnsi="Times New Roman" w:cs="Times New Roman"/>
                <w:color w:val="auto"/>
                <w:sz w:val="24"/>
                <w:lang w:val="ru-RU"/>
              </w:rPr>
              <w:t>За све случајеве: висина стуба далековода + 3 m</w:t>
            </w:r>
          </w:p>
        </w:tc>
      </w:tr>
      <w:tr w:rsidR="00FD249B" w:rsidRPr="000B1661" w14:paraId="39269A97" w14:textId="77777777" w:rsidTr="00FD249B">
        <w:trPr>
          <w:trHeight w:val="523"/>
        </w:trPr>
        <w:tc>
          <w:tcPr>
            <w:tcW w:w="1413"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38AF8D29" w14:textId="77777777" w:rsidR="003B6EF6" w:rsidRPr="000B1661" w:rsidRDefault="004F1775">
            <w:pPr>
              <w:pStyle w:val="Bodytext231"/>
              <w:spacing w:after="0" w:line="240" w:lineRule="auto"/>
              <w:ind w:left="60" w:firstLine="0"/>
              <w:rPr>
                <w:rFonts w:ascii="Times New Roman" w:hAnsi="Times New Roman" w:cs="Times New Roman"/>
                <w:color w:val="auto"/>
                <w:sz w:val="24"/>
              </w:rPr>
            </w:pPr>
            <w:r w:rsidRPr="000B1661">
              <w:rPr>
                <w:rFonts w:ascii="Times New Roman" w:hAnsi="Times New Roman" w:cs="Times New Roman"/>
                <w:color w:val="auto"/>
                <w:sz w:val="24"/>
              </w:rPr>
              <w:t>Трафо</w:t>
            </w:r>
          </w:p>
          <w:p w14:paraId="41C72287" w14:textId="77777777" w:rsidR="003B6EF6" w:rsidRPr="000B1661" w:rsidRDefault="004F1775">
            <w:pPr>
              <w:pStyle w:val="Bodytext231"/>
              <w:spacing w:after="0" w:line="240" w:lineRule="auto"/>
              <w:ind w:left="60" w:firstLine="0"/>
              <w:rPr>
                <w:rFonts w:ascii="Times New Roman" w:hAnsi="Times New Roman" w:cs="Times New Roman"/>
                <w:color w:val="auto"/>
                <w:sz w:val="24"/>
              </w:rPr>
            </w:pPr>
            <w:r w:rsidRPr="000B1661">
              <w:rPr>
                <w:rFonts w:ascii="Times New Roman" w:hAnsi="Times New Roman" w:cs="Times New Roman"/>
                <w:color w:val="auto"/>
                <w:sz w:val="24"/>
              </w:rPr>
              <w:t>станице</w:t>
            </w:r>
          </w:p>
        </w:tc>
        <w:tc>
          <w:tcPr>
            <w:tcW w:w="1473"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0F847D92" w14:textId="77777777" w:rsidR="003B6EF6" w:rsidRPr="000B1661" w:rsidRDefault="004F1775">
            <w:pPr>
              <w:pStyle w:val="Bodytext231"/>
              <w:spacing w:after="0" w:line="240" w:lineRule="auto"/>
              <w:ind w:right="300" w:firstLine="0"/>
              <w:rPr>
                <w:rFonts w:ascii="Times New Roman" w:hAnsi="Times New Roman" w:cs="Times New Roman"/>
                <w:color w:val="auto"/>
                <w:sz w:val="24"/>
              </w:rPr>
            </w:pPr>
            <w:r w:rsidRPr="000B1661">
              <w:rPr>
                <w:rFonts w:ascii="Times New Roman" w:hAnsi="Times New Roman" w:cs="Times New Roman"/>
                <w:color w:val="auto"/>
                <w:sz w:val="24"/>
              </w:rPr>
              <w:t xml:space="preserve">   30 m</w:t>
            </w:r>
          </w:p>
        </w:tc>
        <w:tc>
          <w:tcPr>
            <w:tcW w:w="1504"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68D20C6C" w14:textId="77777777" w:rsidR="003B6EF6" w:rsidRPr="000B1661" w:rsidRDefault="004F1775">
            <w:pPr>
              <w:pStyle w:val="Bodytext231"/>
              <w:spacing w:after="0" w:line="240" w:lineRule="auto"/>
              <w:ind w:right="-5" w:firstLine="0"/>
              <w:rPr>
                <w:rFonts w:ascii="Times New Roman" w:hAnsi="Times New Roman" w:cs="Times New Roman"/>
                <w:color w:val="auto"/>
                <w:sz w:val="24"/>
              </w:rPr>
            </w:pPr>
            <w:r w:rsidRPr="000B1661">
              <w:rPr>
                <w:rFonts w:ascii="Times New Roman" w:hAnsi="Times New Roman" w:cs="Times New Roman"/>
                <w:color w:val="auto"/>
                <w:sz w:val="24"/>
              </w:rPr>
              <w:t>30 m</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5D3388E3" w14:textId="77777777" w:rsidR="003B6EF6" w:rsidRPr="000B1661" w:rsidRDefault="004F1775">
            <w:pPr>
              <w:pStyle w:val="Bodytext231"/>
              <w:spacing w:after="0" w:line="240" w:lineRule="auto"/>
              <w:ind w:firstLine="0"/>
              <w:rPr>
                <w:rFonts w:ascii="Times New Roman" w:hAnsi="Times New Roman" w:cs="Times New Roman"/>
                <w:color w:val="auto"/>
                <w:sz w:val="24"/>
              </w:rPr>
            </w:pPr>
            <w:r w:rsidRPr="000B1661">
              <w:rPr>
                <w:rFonts w:ascii="Times New Roman" w:hAnsi="Times New Roman" w:cs="Times New Roman"/>
                <w:color w:val="auto"/>
                <w:sz w:val="24"/>
              </w:rPr>
              <w:t>30 m</w:t>
            </w:r>
          </w:p>
        </w:tc>
        <w:tc>
          <w:tcPr>
            <w:tcW w:w="795"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1D175DC2" w14:textId="77777777" w:rsidR="003B6EF6" w:rsidRPr="000B1661" w:rsidRDefault="004F1775">
            <w:pPr>
              <w:pStyle w:val="Bodytext231"/>
              <w:spacing w:after="0" w:line="240" w:lineRule="auto"/>
              <w:ind w:firstLine="0"/>
              <w:rPr>
                <w:rFonts w:ascii="Times New Roman" w:hAnsi="Times New Roman" w:cs="Times New Roman"/>
                <w:color w:val="auto"/>
                <w:sz w:val="24"/>
              </w:rPr>
            </w:pPr>
            <w:r w:rsidRPr="000B1661">
              <w:rPr>
                <w:rFonts w:ascii="Times New Roman" w:hAnsi="Times New Roman" w:cs="Times New Roman"/>
                <w:color w:val="auto"/>
                <w:sz w:val="24"/>
              </w:rPr>
              <w:t>30 m</w:t>
            </w:r>
          </w:p>
        </w:tc>
        <w:tc>
          <w:tcPr>
            <w:tcW w:w="1614"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2474A788" w14:textId="77777777" w:rsidR="003B6EF6" w:rsidRPr="000B1661" w:rsidRDefault="004F1775">
            <w:pPr>
              <w:pStyle w:val="Bodytext231"/>
              <w:spacing w:after="0" w:line="240" w:lineRule="auto"/>
              <w:ind w:firstLine="0"/>
              <w:rPr>
                <w:rFonts w:ascii="Times New Roman" w:hAnsi="Times New Roman" w:cs="Times New Roman"/>
                <w:color w:val="auto"/>
                <w:sz w:val="24"/>
              </w:rPr>
            </w:pPr>
            <w:r w:rsidRPr="000B1661">
              <w:rPr>
                <w:rFonts w:ascii="Times New Roman" w:hAnsi="Times New Roman" w:cs="Times New Roman"/>
                <w:color w:val="auto"/>
                <w:sz w:val="24"/>
              </w:rPr>
              <w:t>100 m</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14:paraId="2A4BCDE5" w14:textId="77777777" w:rsidR="003B6EF6" w:rsidRPr="000B1661" w:rsidRDefault="004F1775">
            <w:pPr>
              <w:pStyle w:val="Bodytext231"/>
              <w:spacing w:after="0" w:line="240" w:lineRule="auto"/>
              <w:ind w:firstLine="0"/>
              <w:rPr>
                <w:rFonts w:ascii="Times New Roman" w:hAnsi="Times New Roman" w:cs="Times New Roman"/>
                <w:color w:val="auto"/>
                <w:sz w:val="24"/>
              </w:rPr>
            </w:pPr>
            <w:r w:rsidRPr="000B1661">
              <w:rPr>
                <w:rFonts w:ascii="Times New Roman" w:hAnsi="Times New Roman" w:cs="Times New Roman"/>
                <w:color w:val="auto"/>
                <w:sz w:val="24"/>
              </w:rPr>
              <w:t>30 m</w:t>
            </w:r>
          </w:p>
        </w:tc>
      </w:tr>
    </w:tbl>
    <w:p w14:paraId="190568E0" w14:textId="77777777" w:rsidR="003B6EF6" w:rsidRPr="000B1661" w:rsidRDefault="003B6EF6">
      <w:pPr>
        <w:pStyle w:val="Standard"/>
        <w:rPr>
          <w:rFonts w:ascii="Times New Roman" w:hAnsi="Times New Roman" w:cs="Times New Roman"/>
          <w:bCs/>
          <w:color w:val="auto"/>
        </w:rPr>
      </w:pPr>
    </w:p>
    <w:p w14:paraId="7F9520EE" w14:textId="77777777" w:rsidR="003B6EF6" w:rsidRPr="000B1661" w:rsidRDefault="004F1775">
      <w:pPr>
        <w:pStyle w:val="Standard"/>
        <w:ind w:right="20"/>
        <w:jc w:val="center"/>
        <w:rPr>
          <w:rFonts w:ascii="Times New Roman" w:hAnsi="Times New Roman" w:cs="Times New Roman"/>
          <w:color w:val="auto"/>
          <w:lang w:val="ru-RU"/>
        </w:rPr>
      </w:pPr>
      <w:r w:rsidRPr="000B1661">
        <w:rPr>
          <w:rFonts w:ascii="Times New Roman" w:hAnsi="Times New Roman" w:cs="Times New Roman"/>
          <w:color w:val="auto"/>
          <w:lang w:val="ru-RU"/>
        </w:rPr>
        <w:t xml:space="preserve">Услови  приближавања  и  укрштања  далековода  </w:t>
      </w:r>
    </w:p>
    <w:p w14:paraId="171D3636" w14:textId="77777777" w:rsidR="003B6EF6" w:rsidRPr="000B1661" w:rsidRDefault="004F1775">
      <w:pPr>
        <w:pStyle w:val="Standard"/>
        <w:ind w:right="20"/>
        <w:jc w:val="center"/>
        <w:rPr>
          <w:rFonts w:ascii="Times New Roman" w:hAnsi="Times New Roman" w:cs="Times New Roman"/>
          <w:color w:val="auto"/>
        </w:rPr>
      </w:pPr>
      <w:r w:rsidRPr="000B1661">
        <w:rPr>
          <w:rFonts w:ascii="Times New Roman" w:hAnsi="Times New Roman" w:cs="Times New Roman"/>
          <w:color w:val="auto"/>
          <w:lang w:val="ru-RU"/>
        </w:rPr>
        <w:t xml:space="preserve">са  </w:t>
      </w:r>
      <w:r w:rsidRPr="000B1661">
        <w:rPr>
          <w:rFonts w:ascii="Times New Roman" w:hAnsi="Times New Roman" w:cs="Times New Roman"/>
          <w:bCs/>
          <w:color w:val="auto"/>
        </w:rPr>
        <w:t>теле</w:t>
      </w:r>
      <w:r w:rsidRPr="000B1661">
        <w:rPr>
          <w:rFonts w:ascii="Times New Roman" w:hAnsi="Times New Roman" w:cs="Times New Roman"/>
          <w:bCs/>
          <w:color w:val="auto"/>
          <w:lang w:val="ru-RU"/>
        </w:rPr>
        <w:t>комуникационим објектима</w:t>
      </w:r>
    </w:p>
    <w:p w14:paraId="56B570E2" w14:textId="77777777" w:rsidR="003B6EF6" w:rsidRPr="000B1661" w:rsidRDefault="003B6EF6">
      <w:pPr>
        <w:pStyle w:val="Standard"/>
        <w:tabs>
          <w:tab w:val="left" w:pos="-360"/>
        </w:tabs>
        <w:ind w:right="20"/>
        <w:rPr>
          <w:rFonts w:ascii="Times New Roman" w:hAnsi="Times New Roman" w:cs="Times New Roman"/>
          <w:color w:val="auto"/>
          <w:lang w:val="ru-RU"/>
        </w:rPr>
      </w:pPr>
    </w:p>
    <w:p w14:paraId="065DCD5A" w14:textId="3FA519A3"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Проводници</w:t>
      </w:r>
      <w:r w:rsidRPr="000B1661">
        <w:rPr>
          <w:rFonts w:ascii="Times New Roman" w:eastAsia="TimesNewRomanPSMT" w:hAnsi="Times New Roman" w:cs="Times New Roman"/>
          <w:color w:val="auto"/>
          <w:lang w:val="ru-RU"/>
        </w:rPr>
        <w:t xml:space="preserve"> далековода се постављају изнад надземних телекомуникационих водова, на сигурносној висини од минимум 3 </w:t>
      </w:r>
      <w:r w:rsidRPr="000B1661">
        <w:rPr>
          <w:rFonts w:ascii="Times New Roman" w:eastAsia="TimesNewRomanPSMT" w:hAnsi="Times New Roman" w:cs="Times New Roman"/>
          <w:color w:val="auto"/>
        </w:rPr>
        <w:t>m</w:t>
      </w:r>
      <w:r w:rsidRPr="000B1661">
        <w:rPr>
          <w:rFonts w:ascii="Times New Roman" w:eastAsia="TimesNewRomanPSMT" w:hAnsi="Times New Roman" w:cs="Times New Roman"/>
          <w:color w:val="auto"/>
          <w:lang w:val="ru-RU"/>
        </w:rPr>
        <w:t xml:space="preserve">, под углом не мањим од </w:t>
      </w:r>
      <w:r w:rsidR="00631BD4" w:rsidRPr="000B1661">
        <w:rPr>
          <w:rFonts w:ascii="Times New Roman" w:eastAsia="TimesNewRomanPSMT" w:hAnsi="Times New Roman" w:cs="Times New Roman"/>
          <w:color w:val="auto"/>
          <w:lang w:val="ru-RU"/>
        </w:rPr>
        <w:t>45°</w:t>
      </w:r>
      <w:r w:rsidRPr="000B1661">
        <w:rPr>
          <w:rFonts w:ascii="Times New Roman" w:eastAsia="TimesNewRomanPSMT" w:hAnsi="Times New Roman" w:cs="Times New Roman"/>
          <w:color w:val="auto"/>
          <w:lang w:val="ru-RU"/>
        </w:rPr>
        <w:t xml:space="preserve">, а изузетно од </w:t>
      </w:r>
      <w:r w:rsidR="00631BD4">
        <w:rPr>
          <w:rFonts w:ascii="Times New Roman" w:eastAsia="TimesNewRomanPSMT" w:hAnsi="Times New Roman" w:cs="Times New Roman"/>
          <w:color w:val="auto"/>
          <w:lang w:val="ru-RU"/>
        </w:rPr>
        <w:t>3</w:t>
      </w:r>
      <w:r w:rsidR="00631BD4" w:rsidRPr="000B1661">
        <w:rPr>
          <w:rFonts w:ascii="Times New Roman" w:eastAsia="TimesNewRomanPSMT" w:hAnsi="Times New Roman" w:cs="Times New Roman"/>
          <w:color w:val="auto"/>
          <w:lang w:val="ru-RU"/>
        </w:rPr>
        <w:t>0°</w:t>
      </w:r>
      <w:r w:rsidRPr="000B1661">
        <w:rPr>
          <w:rFonts w:ascii="Times New Roman" w:eastAsia="TimesNewRomanPSMT" w:hAnsi="Times New Roman" w:cs="Times New Roman"/>
          <w:color w:val="auto"/>
          <w:lang w:val="ru-RU"/>
        </w:rPr>
        <w:t>, уз предузимање мера појачане електричне и механичке сигурности.</w:t>
      </w:r>
    </w:p>
    <w:p w14:paraId="080F41AC" w14:textId="38A70196"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eastAsia="TimesNewRomanPSMT" w:hAnsi="Times New Roman" w:cs="Times New Roman"/>
          <w:color w:val="auto"/>
          <w:lang w:val="ru-RU"/>
        </w:rPr>
        <w:t xml:space="preserve">Хоризонтална удаљеност далеководног стуба од телекомуникационог вода не сме бити мања од 2 </w:t>
      </w:r>
      <w:r w:rsidRPr="000B1661">
        <w:rPr>
          <w:rFonts w:ascii="Times New Roman" w:eastAsia="TimesNewRomanPSMT" w:hAnsi="Times New Roman" w:cs="Times New Roman"/>
          <w:color w:val="auto"/>
        </w:rPr>
        <w:t>m</w:t>
      </w:r>
      <w:r w:rsidRPr="000B1661">
        <w:rPr>
          <w:rFonts w:ascii="Times New Roman" w:eastAsia="TimesNewRomanPSMT" w:hAnsi="Times New Roman" w:cs="Times New Roman"/>
          <w:color w:val="auto"/>
          <w:lang w:val="ru-RU"/>
        </w:rPr>
        <w:t xml:space="preserve">, а хоризонтална удаљеност стуба телекомуникационог вода од најближег проводника далековода мора износити најмање 5 </w:t>
      </w:r>
      <w:r w:rsidRPr="000B1661">
        <w:rPr>
          <w:rFonts w:ascii="Times New Roman" w:eastAsia="TimesNewRomanPSMT" w:hAnsi="Times New Roman" w:cs="Times New Roman"/>
          <w:color w:val="auto"/>
        </w:rPr>
        <w:t>m</w:t>
      </w:r>
      <w:r w:rsidRPr="000B1661">
        <w:rPr>
          <w:rFonts w:ascii="Times New Roman" w:eastAsia="TimesNewRomanPSMT" w:hAnsi="Times New Roman" w:cs="Times New Roman"/>
          <w:color w:val="auto"/>
          <w:lang w:val="ru-RU"/>
        </w:rPr>
        <w:t>.</w:t>
      </w:r>
    </w:p>
    <w:p w14:paraId="42D3DBA7" w14:textId="79F4B6B9"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eastAsia="TimesNewRomanPSMT" w:hAnsi="Times New Roman" w:cs="Times New Roman"/>
          <w:color w:val="auto"/>
          <w:lang w:val="ru-RU"/>
        </w:rPr>
        <w:t xml:space="preserve">Нови стубови далековода се постављају на минимум 10 </w:t>
      </w:r>
      <w:r w:rsidRPr="000B1661">
        <w:rPr>
          <w:rFonts w:ascii="Times New Roman" w:eastAsia="TimesNewRomanPSMT" w:hAnsi="Times New Roman" w:cs="Times New Roman"/>
          <w:color w:val="auto"/>
        </w:rPr>
        <w:t>m</w:t>
      </w:r>
      <w:r w:rsidRPr="000B1661">
        <w:rPr>
          <w:rFonts w:ascii="Times New Roman" w:eastAsia="TimesNewRomanPSMT" w:hAnsi="Times New Roman" w:cs="Times New Roman"/>
          <w:color w:val="auto"/>
          <w:lang w:val="ru-RU"/>
        </w:rPr>
        <w:t xml:space="preserve"> од подземних </w:t>
      </w:r>
      <w:r w:rsidRPr="000B1661">
        <w:rPr>
          <w:rFonts w:ascii="Times New Roman" w:hAnsi="Times New Roman" w:cs="Times New Roman"/>
          <w:color w:val="auto"/>
        </w:rPr>
        <w:t>телекомуникационих</w:t>
      </w:r>
      <w:r w:rsidRPr="000B1661">
        <w:rPr>
          <w:rFonts w:ascii="Times New Roman" w:eastAsia="TimesNewRomanPSMT" w:hAnsi="Times New Roman" w:cs="Times New Roman"/>
          <w:color w:val="auto"/>
          <w:lang w:val="ru-RU"/>
        </w:rPr>
        <w:t xml:space="preserve"> каблова (са металним језгром) и минимум 3 </w:t>
      </w:r>
      <w:r w:rsidRPr="000B1661">
        <w:rPr>
          <w:rFonts w:ascii="Times New Roman" w:eastAsia="TimesNewRomanPSMT" w:hAnsi="Times New Roman" w:cs="Times New Roman"/>
          <w:color w:val="auto"/>
        </w:rPr>
        <w:t>m</w:t>
      </w:r>
      <w:r w:rsidRPr="000B1661">
        <w:rPr>
          <w:rFonts w:ascii="Times New Roman" w:eastAsia="TimesNewRomanPSMT" w:hAnsi="Times New Roman" w:cs="Times New Roman"/>
          <w:color w:val="auto"/>
          <w:lang w:val="ru-RU"/>
        </w:rPr>
        <w:t xml:space="preserve"> од савремених каблова са оптичким системом преноса (без металних елемената). Ове удаљености могу бити мање само уз претходну сагласност надлежног предузећа.</w:t>
      </w:r>
    </w:p>
    <w:p w14:paraId="5DE3777E" w14:textId="3C12D23D"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Приликом</w:t>
      </w:r>
      <w:r w:rsidRPr="000B1661">
        <w:rPr>
          <w:rFonts w:ascii="Times New Roman" w:eastAsia="TimesNewRomanPSMT" w:hAnsi="Times New Roman" w:cs="Times New Roman"/>
          <w:color w:val="auto"/>
          <w:lang w:val="ru-RU"/>
        </w:rPr>
        <w:t xml:space="preserve"> пројектовања и извођења далековода предвидети мере техничке заштите телекомуникационих каблова од недозвољених електромагнетних утицаја далековода.</w:t>
      </w:r>
    </w:p>
    <w:p w14:paraId="7A6BF6D6" w14:textId="167C63C6"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eastAsia="TimesNewRomanPSMT" w:hAnsi="Times New Roman" w:cs="Times New Roman"/>
          <w:color w:val="auto"/>
          <w:lang w:val="ru-RU"/>
        </w:rPr>
        <w:t xml:space="preserve">На  </w:t>
      </w:r>
      <w:r w:rsidRPr="000B1661">
        <w:rPr>
          <w:rFonts w:ascii="Times New Roman" w:hAnsi="Times New Roman" w:cs="Times New Roman"/>
          <w:color w:val="auto"/>
        </w:rPr>
        <w:t>местима</w:t>
      </w:r>
      <w:r w:rsidR="00BE5D01" w:rsidRPr="000B1661">
        <w:rPr>
          <w:rFonts w:ascii="Times New Roman" w:eastAsia="TimesNewRomanPSMT" w:hAnsi="Times New Roman" w:cs="Times New Roman"/>
          <w:color w:val="auto"/>
          <w:lang w:val="ru-RU"/>
        </w:rPr>
        <w:t xml:space="preserve"> укрштања </w:t>
      </w:r>
      <w:r w:rsidRPr="000B1661">
        <w:rPr>
          <w:rFonts w:ascii="Times New Roman" w:eastAsia="TimesNewRomanPSMT" w:hAnsi="Times New Roman" w:cs="Times New Roman"/>
          <w:color w:val="auto"/>
          <w:lang w:val="ru-RU"/>
        </w:rPr>
        <w:t>дал</w:t>
      </w:r>
      <w:r w:rsidR="00BE5D01" w:rsidRPr="000B1661">
        <w:rPr>
          <w:rFonts w:ascii="Times New Roman" w:eastAsia="TimesNewRomanPSMT" w:hAnsi="Times New Roman" w:cs="Times New Roman"/>
          <w:color w:val="auto"/>
          <w:lang w:val="ru-RU"/>
        </w:rPr>
        <w:t>ековода са</w:t>
      </w:r>
      <w:r w:rsidR="00F02630">
        <w:rPr>
          <w:rFonts w:ascii="Times New Roman" w:eastAsia="TimesNewRomanPSMT" w:hAnsi="Times New Roman" w:cs="Times New Roman"/>
          <w:color w:val="auto"/>
          <w:lang w:val="ru-RU"/>
        </w:rPr>
        <w:t xml:space="preserve"> телекомуникационим</w:t>
      </w:r>
      <w:r w:rsidRPr="000B1661">
        <w:rPr>
          <w:rFonts w:ascii="Times New Roman" w:eastAsia="TimesNewRomanPSMT" w:hAnsi="Times New Roman" w:cs="Times New Roman"/>
          <w:color w:val="auto"/>
          <w:lang w:val="ru-RU"/>
        </w:rPr>
        <w:t xml:space="preserve"> каблом, угао укрштања по правилу треба да буде 90°, односно до 45°. Уколико се наведена растојања не могу постићи, потребно је каблове заштитити постављањем у </w:t>
      </w:r>
      <w:r w:rsidRPr="000B1661">
        <w:rPr>
          <w:rFonts w:ascii="Times New Roman" w:eastAsia="TimesNewRomanPSMT" w:hAnsi="Times New Roman" w:cs="Times New Roman"/>
          <w:color w:val="auto"/>
        </w:rPr>
        <w:t>PVC</w:t>
      </w:r>
      <w:r w:rsidRPr="000B1661">
        <w:rPr>
          <w:rFonts w:ascii="Times New Roman" w:eastAsia="TimesNewRomanPSMT" w:hAnsi="Times New Roman" w:cs="Times New Roman"/>
          <w:color w:val="auto"/>
          <w:lang w:val="ru-RU"/>
        </w:rPr>
        <w:t xml:space="preserve"> или </w:t>
      </w:r>
      <w:r w:rsidRPr="000B1661">
        <w:rPr>
          <w:rFonts w:ascii="Times New Roman" w:eastAsia="TimesNewRomanPSMT" w:hAnsi="Times New Roman" w:cs="Times New Roman"/>
          <w:color w:val="auto"/>
        </w:rPr>
        <w:t>PV</w:t>
      </w:r>
      <w:r w:rsidRPr="000B1661">
        <w:rPr>
          <w:rFonts w:ascii="Times New Roman" w:eastAsia="TimesNewRomanPSMT" w:hAnsi="Times New Roman" w:cs="Times New Roman"/>
          <w:color w:val="auto"/>
          <w:lang w:val="ru-RU"/>
        </w:rPr>
        <w:t xml:space="preserve"> цеви, према важећим прописима.</w:t>
      </w:r>
    </w:p>
    <w:p w14:paraId="1AE95652" w14:textId="77777777" w:rsidR="003B6EF6" w:rsidRPr="000B1661" w:rsidRDefault="003B6EF6">
      <w:pPr>
        <w:pStyle w:val="Standard"/>
        <w:ind w:left="540" w:right="14" w:hanging="540"/>
        <w:rPr>
          <w:rFonts w:ascii="Times New Roman" w:hAnsi="Times New Roman" w:cs="Times New Roman"/>
          <w:color w:val="auto"/>
        </w:rPr>
      </w:pPr>
    </w:p>
    <w:p w14:paraId="04A154E5" w14:textId="77777777" w:rsidR="003B6EF6" w:rsidRPr="000B1661" w:rsidRDefault="004F1775">
      <w:pPr>
        <w:pStyle w:val="Standard"/>
        <w:spacing w:before="2"/>
        <w:ind w:left="540" w:right="20" w:hanging="540"/>
        <w:jc w:val="center"/>
        <w:rPr>
          <w:rFonts w:ascii="Times New Roman" w:hAnsi="Times New Roman" w:cs="Times New Roman"/>
          <w:color w:val="auto"/>
        </w:rPr>
      </w:pPr>
      <w:r w:rsidRPr="000B1661">
        <w:rPr>
          <w:rFonts w:ascii="Times New Roman" w:hAnsi="Times New Roman" w:cs="Times New Roman"/>
          <w:color w:val="auto"/>
        </w:rPr>
        <w:t>2.3. УСЛОВИ ЗА ФОРМИРАЊЕ ГРАЂЕВИНСКЕ ПАРЦЕЛЕ</w:t>
      </w:r>
    </w:p>
    <w:p w14:paraId="3C428525" w14:textId="77777777" w:rsidR="003B6EF6" w:rsidRPr="000B1661" w:rsidRDefault="003B6EF6">
      <w:pPr>
        <w:pStyle w:val="Standard"/>
        <w:spacing w:before="9" w:line="242" w:lineRule="exact"/>
        <w:ind w:right="20"/>
        <w:jc w:val="both"/>
        <w:rPr>
          <w:rFonts w:ascii="Times New Roman" w:hAnsi="Times New Roman" w:cs="Times New Roman"/>
          <w:color w:val="auto"/>
          <w:lang w:val="ru-RU"/>
        </w:rPr>
      </w:pPr>
    </w:p>
    <w:p w14:paraId="5EFABFDF" w14:textId="318FB09F"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У с</w:t>
      </w:r>
      <w:r w:rsidR="00892B9F" w:rsidRPr="000B1661">
        <w:rPr>
          <w:rFonts w:ascii="Times New Roman" w:hAnsi="Times New Roman" w:cs="Times New Roman"/>
          <w:color w:val="auto"/>
        </w:rPr>
        <w:t>кладу са одредбама чл. 2. и 53а</w:t>
      </w:r>
      <w:r w:rsidRPr="000B1661">
        <w:rPr>
          <w:rFonts w:ascii="Times New Roman" w:hAnsi="Times New Roman" w:cs="Times New Roman"/>
          <w:color w:val="auto"/>
        </w:rPr>
        <w:t xml:space="preserve"> Закона о планирању и изградњи,  надземни електроенергетски вод, чија је изградња предвиђена одговарајућим планским документом, јесте линијски инфраструктурни објекат. Линијски инфраструктурни објекти су објекти јавне намене (објекти намењени за јавно коришћење) у јавној својини, по основу посебних закона.</w:t>
      </w:r>
    </w:p>
    <w:p w14:paraId="0C2DC56A"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eastAsia="TimesNewRomanPSMT" w:hAnsi="Times New Roman" w:cs="Times New Roman"/>
          <w:color w:val="auto"/>
          <w:lang w:val="ru-RU"/>
        </w:rPr>
        <w:t xml:space="preserve">За </w:t>
      </w:r>
      <w:r w:rsidRPr="000B1661">
        <w:rPr>
          <w:rFonts w:ascii="Times New Roman" w:hAnsi="Times New Roman" w:cs="Times New Roman"/>
          <w:color w:val="auto"/>
        </w:rPr>
        <w:t>грађење</w:t>
      </w:r>
      <w:r w:rsidRPr="000B1661">
        <w:rPr>
          <w:rFonts w:ascii="Times New Roman" w:eastAsia="TimesNewRomanPSMT" w:hAnsi="Times New Roman" w:cs="Times New Roman"/>
          <w:color w:val="auto"/>
        </w:rPr>
        <w:t>/</w:t>
      </w:r>
      <w:r w:rsidRPr="000B1661">
        <w:rPr>
          <w:rFonts w:ascii="Times New Roman" w:eastAsia="TimesNewRomanPSMT" w:hAnsi="Times New Roman" w:cs="Times New Roman"/>
          <w:color w:val="auto"/>
          <w:lang w:val="ru-RU"/>
        </w:rPr>
        <w:t xml:space="preserve">постављање </w:t>
      </w:r>
      <w:r w:rsidRPr="000B1661">
        <w:rPr>
          <w:rFonts w:ascii="Times New Roman" w:eastAsia="TimesNewRomanPSMT" w:hAnsi="Times New Roman" w:cs="Times New Roman"/>
          <w:color w:val="auto"/>
        </w:rPr>
        <w:t xml:space="preserve">надземних </w:t>
      </w:r>
      <w:r w:rsidRPr="000B1661">
        <w:rPr>
          <w:rFonts w:ascii="Times New Roman" w:eastAsia="TimesNewRomanPSMT" w:hAnsi="Times New Roman" w:cs="Times New Roman"/>
          <w:color w:val="auto"/>
          <w:lang w:val="ru-RU"/>
        </w:rPr>
        <w:t xml:space="preserve">објеката </w:t>
      </w:r>
      <w:r w:rsidRPr="000B1661">
        <w:rPr>
          <w:rFonts w:ascii="Times New Roman" w:eastAsia="TimesNewRomanPSMT" w:hAnsi="Times New Roman" w:cs="Times New Roman"/>
          <w:iCs/>
          <w:color w:val="auto"/>
          <w:lang w:val="ru-RU"/>
        </w:rPr>
        <w:t>линијск</w:t>
      </w:r>
      <w:r w:rsidRPr="000B1661">
        <w:rPr>
          <w:rFonts w:ascii="Times New Roman" w:eastAsia="TimesNewRomanPSMT" w:hAnsi="Times New Roman" w:cs="Times New Roman"/>
          <w:iCs/>
          <w:color w:val="auto"/>
        </w:rPr>
        <w:t>е</w:t>
      </w:r>
      <w:r w:rsidRPr="000B1661">
        <w:rPr>
          <w:rFonts w:ascii="Times New Roman" w:eastAsia="TimesNewRomanPSMT" w:hAnsi="Times New Roman" w:cs="Times New Roman"/>
          <w:iCs/>
          <w:color w:val="auto"/>
          <w:lang w:val="ru-RU"/>
        </w:rPr>
        <w:t xml:space="preserve"> инфраструктур</w:t>
      </w:r>
      <w:r w:rsidRPr="000B1661">
        <w:rPr>
          <w:rFonts w:ascii="Times New Roman" w:eastAsia="TimesNewRomanPSMT" w:hAnsi="Times New Roman" w:cs="Times New Roman"/>
          <w:iCs/>
          <w:color w:val="auto"/>
        </w:rPr>
        <w:t xml:space="preserve">е </w:t>
      </w:r>
      <w:r w:rsidRPr="000B1661">
        <w:rPr>
          <w:rFonts w:ascii="Times New Roman" w:eastAsia="TimesNewRomanPSMT" w:hAnsi="Times New Roman" w:cs="Times New Roman"/>
          <w:iCs/>
          <w:color w:val="auto"/>
        </w:rPr>
        <w:lastRenderedPageBreak/>
        <w:t xml:space="preserve">предвиђених планом, </w:t>
      </w:r>
      <w:r w:rsidRPr="000B1661">
        <w:rPr>
          <w:rFonts w:ascii="Times New Roman" w:eastAsia="TimesNewRomanPSMT" w:hAnsi="Times New Roman" w:cs="Times New Roman"/>
          <w:color w:val="auto"/>
        </w:rPr>
        <w:t xml:space="preserve">у складу са чланом 69. Закона о планирању и изградњи, формира се </w:t>
      </w:r>
      <w:r w:rsidRPr="000B1661">
        <w:rPr>
          <w:rFonts w:ascii="Times New Roman" w:eastAsia="TimesNewRomanPSMT" w:hAnsi="Times New Roman" w:cs="Times New Roman"/>
          <w:color w:val="auto"/>
          <w:lang w:val="ru-RU"/>
        </w:rPr>
        <w:t>грађевинска парцела</w:t>
      </w:r>
      <w:r w:rsidRPr="000B1661">
        <w:rPr>
          <w:rFonts w:ascii="Times New Roman" w:eastAsia="TimesNewRomanPSMT" w:hAnsi="Times New Roman" w:cs="Times New Roman"/>
          <w:color w:val="auto"/>
        </w:rPr>
        <w:t xml:space="preserve">, што не важи за надземне </w:t>
      </w:r>
      <w:r w:rsidRPr="000B1661">
        <w:rPr>
          <w:rFonts w:ascii="Times New Roman" w:eastAsia="TimesNewRomanPSMT" w:hAnsi="Times New Roman" w:cs="Times New Roman"/>
          <w:color w:val="auto"/>
          <w:lang w:val="ru-RU"/>
        </w:rPr>
        <w:t>електроенергетске водове</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за</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 xml:space="preserve">подземне </w:t>
      </w:r>
      <w:r w:rsidRPr="000B1661">
        <w:rPr>
          <w:rFonts w:ascii="Times New Roman" w:eastAsia="TimesNewRomanPSMT" w:hAnsi="Times New Roman" w:cs="Times New Roman"/>
          <w:color w:val="auto"/>
        </w:rPr>
        <w:t>објекте/</w:t>
      </w:r>
      <w:r w:rsidRPr="000B1661">
        <w:rPr>
          <w:rFonts w:ascii="Times New Roman" w:eastAsia="TimesNewRomanPSMT" w:hAnsi="Times New Roman" w:cs="Times New Roman"/>
          <w:color w:val="auto"/>
          <w:lang w:val="ru-RU"/>
        </w:rPr>
        <w:t>делове објек</w:t>
      </w:r>
      <w:r w:rsidRPr="000B1661">
        <w:rPr>
          <w:rFonts w:ascii="Times New Roman" w:eastAsia="TimesNewRomanPSMT" w:hAnsi="Times New Roman" w:cs="Times New Roman"/>
          <w:color w:val="auto"/>
        </w:rPr>
        <w:t>а</w:t>
      </w:r>
      <w:r w:rsidRPr="000B1661">
        <w:rPr>
          <w:rFonts w:ascii="Times New Roman" w:eastAsia="TimesNewRomanPSMT" w:hAnsi="Times New Roman" w:cs="Times New Roman"/>
          <w:color w:val="auto"/>
          <w:lang w:val="ru-RU"/>
        </w:rPr>
        <w:t>та</w:t>
      </w:r>
      <w:r w:rsidRPr="000B1661">
        <w:rPr>
          <w:rFonts w:ascii="Times New Roman" w:eastAsia="TimesNewRomanPSMT" w:hAnsi="Times New Roman" w:cs="Times New Roman"/>
          <w:color w:val="auto"/>
        </w:rPr>
        <w:t xml:space="preserve">, у </w:t>
      </w:r>
      <w:r w:rsidRPr="000B1661">
        <w:rPr>
          <w:rFonts w:ascii="Times New Roman" w:hAnsi="Times New Roman" w:cs="Times New Roman"/>
          <w:color w:val="auto"/>
        </w:rPr>
        <w:t>траси</w:t>
      </w:r>
      <w:r w:rsidRPr="000B1661">
        <w:rPr>
          <w:rFonts w:ascii="Times New Roman" w:eastAsia="TimesNewRomanPSMT" w:hAnsi="Times New Roman" w:cs="Times New Roman"/>
          <w:color w:val="auto"/>
        </w:rPr>
        <w:t xml:space="preserve"> коридора се</w:t>
      </w:r>
      <w:r w:rsidRPr="000B1661">
        <w:rPr>
          <w:rFonts w:ascii="Times New Roman" w:eastAsia="TimesNewRomanPSMT" w:hAnsi="Times New Roman" w:cs="Times New Roman"/>
          <w:color w:val="auto"/>
          <w:lang w:val="ru-RU"/>
        </w:rPr>
        <w:t xml:space="preserve"> не формира посебна грађевинска</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парцела</w:t>
      </w:r>
      <w:r w:rsidRPr="000B1661">
        <w:rPr>
          <w:rFonts w:ascii="Times New Roman" w:eastAsia="TimesNewRomanPSMT" w:hAnsi="Times New Roman" w:cs="Times New Roman"/>
          <w:color w:val="auto"/>
        </w:rPr>
        <w:t>, док з</w:t>
      </w:r>
      <w:r w:rsidRPr="000B1661">
        <w:rPr>
          <w:rFonts w:ascii="Times New Roman" w:eastAsia="TimesNewRomanPSMT" w:hAnsi="Times New Roman" w:cs="Times New Roman"/>
          <w:color w:val="auto"/>
          <w:lang w:val="ru-RU"/>
        </w:rPr>
        <w:t>емљиште изнад подземног линијског инфраструктурног објекта не</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мора представљати површину јавне намене</w:t>
      </w:r>
      <w:r w:rsidRPr="000B1661">
        <w:rPr>
          <w:rFonts w:ascii="Times New Roman" w:eastAsia="TimesNewRomanPSMT" w:hAnsi="Times New Roman" w:cs="Times New Roman"/>
          <w:color w:val="auto"/>
        </w:rPr>
        <w:t>)</w:t>
      </w:r>
      <w:r w:rsidRPr="000B1661">
        <w:rPr>
          <w:rFonts w:ascii="Times New Roman" w:eastAsia="TimesNewRomanPSMT" w:hAnsi="Times New Roman" w:cs="Times New Roman"/>
          <w:color w:val="auto"/>
          <w:lang w:val="ru-RU"/>
        </w:rPr>
        <w:t>.</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За постављање електропреносних</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стубова</w:t>
      </w:r>
      <w:r w:rsidRPr="000B1661">
        <w:rPr>
          <w:rFonts w:ascii="Times New Roman" w:eastAsia="TimesNewRomanPSMT" w:hAnsi="Times New Roman" w:cs="Times New Roman"/>
          <w:color w:val="auto"/>
        </w:rPr>
        <w:t>,</w:t>
      </w:r>
      <w:r w:rsidRPr="000B1661">
        <w:rPr>
          <w:rFonts w:ascii="Times New Roman" w:eastAsia="TimesNewRomanPSMT" w:hAnsi="Times New Roman" w:cs="Times New Roman"/>
          <w:color w:val="auto"/>
          <w:lang w:val="ru-RU"/>
        </w:rPr>
        <w:t xml:space="preserve"> не примењују се одредбе о формирању грађевинске</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 xml:space="preserve">парцеле прописане </w:t>
      </w:r>
      <w:r w:rsidRPr="000B1661">
        <w:rPr>
          <w:rFonts w:ascii="Times New Roman" w:eastAsia="TimesNewRomanPSMT" w:hAnsi="Times New Roman" w:cs="Times New Roman"/>
          <w:color w:val="auto"/>
        </w:rPr>
        <w:t>З</w:t>
      </w:r>
      <w:r w:rsidRPr="000B1661">
        <w:rPr>
          <w:rFonts w:ascii="Times New Roman" w:eastAsia="TimesNewRomanPSMT" w:hAnsi="Times New Roman" w:cs="Times New Roman"/>
          <w:color w:val="auto"/>
          <w:lang w:val="ru-RU"/>
        </w:rPr>
        <w:t>аконом</w:t>
      </w:r>
      <w:r w:rsidRPr="000B1661">
        <w:rPr>
          <w:rFonts w:ascii="Times New Roman" w:eastAsia="TimesNewRomanPSMT" w:hAnsi="Times New Roman" w:cs="Times New Roman"/>
          <w:color w:val="auto"/>
        </w:rPr>
        <w:t xml:space="preserve"> о планирању и изградњи</w:t>
      </w:r>
      <w:r w:rsidRPr="000B1661">
        <w:rPr>
          <w:rFonts w:ascii="Times New Roman" w:eastAsia="TimesNewRomanPSMT" w:hAnsi="Times New Roman" w:cs="Times New Roman"/>
          <w:color w:val="auto"/>
          <w:lang w:val="ru-RU"/>
        </w:rPr>
        <w:t>.</w:t>
      </w:r>
    </w:p>
    <w:p w14:paraId="52FB24F6" w14:textId="77777777" w:rsidR="003B6EF6" w:rsidRPr="000B1661" w:rsidRDefault="003B6EF6">
      <w:pPr>
        <w:pStyle w:val="Textbody"/>
        <w:spacing w:after="0" w:line="240" w:lineRule="auto"/>
        <w:jc w:val="both"/>
        <w:rPr>
          <w:rFonts w:ascii="Times New Roman" w:hAnsi="Times New Roman" w:cs="Times New Roman"/>
          <w:bCs/>
          <w:color w:val="auto"/>
          <w:sz w:val="24"/>
          <w:szCs w:val="24"/>
        </w:rPr>
      </w:pPr>
    </w:p>
    <w:p w14:paraId="496509AF" w14:textId="41DEF67F"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Пошто</w:t>
      </w:r>
      <w:r w:rsidRPr="000B1661">
        <w:rPr>
          <w:rFonts w:ascii="Times New Roman" w:hAnsi="Times New Roman" w:cs="Times New Roman"/>
          <w:bCs/>
          <w:color w:val="auto"/>
        </w:rPr>
        <w:t xml:space="preserve"> се за постављање електропреносних стубова и надземних електроенергетских водова не примењују одредбе о формирању грађевинске парцеле</w:t>
      </w:r>
      <w:r w:rsidRPr="000B1661">
        <w:rPr>
          <w:rFonts w:ascii="Times New Roman" w:eastAsia="TimesNewRomanPSMT" w:hAnsi="Times New Roman" w:cs="Times New Roman"/>
          <w:color w:val="auto"/>
          <w:lang w:val="ru-RU"/>
        </w:rPr>
        <w:t xml:space="preserve"> прописане </w:t>
      </w:r>
      <w:r w:rsidRPr="000B1661">
        <w:rPr>
          <w:rFonts w:ascii="Times New Roman" w:eastAsia="TimesNewRomanPSMT" w:hAnsi="Times New Roman" w:cs="Times New Roman"/>
          <w:color w:val="auto"/>
        </w:rPr>
        <w:t>З</w:t>
      </w:r>
      <w:r w:rsidRPr="000B1661">
        <w:rPr>
          <w:rFonts w:ascii="Times New Roman" w:eastAsia="TimesNewRomanPSMT" w:hAnsi="Times New Roman" w:cs="Times New Roman"/>
          <w:color w:val="auto"/>
          <w:lang w:val="ru-RU"/>
        </w:rPr>
        <w:t>аконом</w:t>
      </w:r>
      <w:r w:rsidRPr="000B1661">
        <w:rPr>
          <w:rFonts w:ascii="Times New Roman" w:eastAsia="TimesNewRomanPSMT" w:hAnsi="Times New Roman" w:cs="Times New Roman"/>
          <w:color w:val="auto"/>
        </w:rPr>
        <w:t xml:space="preserve"> о планирању и изградњи, у </w:t>
      </w:r>
      <w:r w:rsidRPr="000B1661">
        <w:rPr>
          <w:rFonts w:ascii="Times New Roman" w:hAnsi="Times New Roman" w:cs="Times New Roman"/>
          <w:bCs/>
          <w:color w:val="auto"/>
        </w:rPr>
        <w:t>овом случају грађевинску парцелу представља земљишни појас непотпуне експропријације дела катастарских парцела кроз које се простире далековод и на којима се налазе стубови далековода.</w:t>
      </w:r>
    </w:p>
    <w:p w14:paraId="3697CF78" w14:textId="21A33689"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eastAsia="TimesNewRomanPSMT" w:hAnsi="Times New Roman" w:cs="Times New Roman"/>
          <w:color w:val="auto"/>
        </w:rPr>
        <w:t xml:space="preserve">За </w:t>
      </w:r>
      <w:r w:rsidRPr="000B1661">
        <w:rPr>
          <w:rFonts w:ascii="Times New Roman" w:hAnsi="Times New Roman" w:cs="Times New Roman"/>
          <w:color w:val="auto"/>
        </w:rPr>
        <w:t>линијске</w:t>
      </w:r>
      <w:r w:rsidRPr="000B1661">
        <w:rPr>
          <w:rFonts w:ascii="Times New Roman" w:eastAsia="TimesNewRomanPSMT" w:hAnsi="Times New Roman" w:cs="Times New Roman"/>
          <w:color w:val="auto"/>
        </w:rPr>
        <w:t xml:space="preserve"> инфраструктурне објекте м</w:t>
      </w:r>
      <w:r w:rsidRPr="000B1661">
        <w:rPr>
          <w:rFonts w:ascii="Times New Roman" w:eastAsia="TimesNewRomanPSMT" w:hAnsi="Times New Roman" w:cs="Times New Roman"/>
          <w:color w:val="auto"/>
          <w:lang w:val="ru-RU"/>
        </w:rPr>
        <w:t xml:space="preserve">оже се формирати грађевинска парцела која </w:t>
      </w:r>
      <w:r w:rsidRPr="00002614">
        <w:rPr>
          <w:rFonts w:ascii="Times New Roman" w:eastAsia="TimesNewRomanPSMT" w:hAnsi="Times New Roman" w:cs="Times New Roman"/>
          <w:color w:val="auto"/>
          <w:lang w:val="ru-RU"/>
        </w:rPr>
        <w:t xml:space="preserve">одступа </w:t>
      </w:r>
      <w:r w:rsidRPr="000B1661">
        <w:rPr>
          <w:rFonts w:ascii="Times New Roman" w:eastAsia="TimesNewRomanPSMT" w:hAnsi="Times New Roman" w:cs="Times New Roman"/>
          <w:color w:val="auto"/>
          <w:lang w:val="ru-RU"/>
        </w:rPr>
        <w:t>од површине или</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положаја предвиђених план</w:t>
      </w:r>
      <w:r w:rsidRPr="000B1661">
        <w:rPr>
          <w:rFonts w:ascii="Times New Roman" w:eastAsia="TimesNewRomanPSMT" w:hAnsi="Times New Roman" w:cs="Times New Roman"/>
          <w:color w:val="auto"/>
        </w:rPr>
        <w:t>ом</w:t>
      </w:r>
      <w:r w:rsidRPr="000B1661">
        <w:rPr>
          <w:rFonts w:ascii="Times New Roman" w:eastAsia="TimesNewRomanPSMT" w:hAnsi="Times New Roman" w:cs="Times New Roman"/>
          <w:color w:val="auto"/>
          <w:lang w:val="ru-RU"/>
        </w:rPr>
        <w:t>, под условом да постоји</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приступ објекту, ради одржавања и отклањања кварова или</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 xml:space="preserve">хаварије </w:t>
      </w:r>
      <w:r w:rsidRPr="000B1661">
        <w:rPr>
          <w:rFonts w:ascii="Times New Roman" w:eastAsia="TimesNewRomanPSMT" w:hAnsi="Times New Roman" w:cs="Times New Roman"/>
          <w:color w:val="auto"/>
        </w:rPr>
        <w:t>(</w:t>
      </w:r>
      <w:r w:rsidRPr="000B1661">
        <w:rPr>
          <w:rFonts w:ascii="Times New Roman" w:eastAsia="TimesNewRomanPSMT" w:hAnsi="Times New Roman" w:cs="Times New Roman"/>
          <w:color w:val="auto"/>
          <w:lang w:val="ru-RU"/>
        </w:rPr>
        <w:t xml:space="preserve">доказ о решеном приступу јавној саобраћајној површини </w:t>
      </w:r>
      <w:r w:rsidRPr="000B1661">
        <w:rPr>
          <w:rFonts w:ascii="Times New Roman" w:eastAsia="TimesNewRomanPSMT" w:hAnsi="Times New Roman" w:cs="Times New Roman"/>
          <w:color w:val="auto"/>
        </w:rPr>
        <w:t>обезбеђује се у складу са Законом о планирању и изградњи)</w:t>
      </w:r>
      <w:r w:rsidRPr="000B1661">
        <w:rPr>
          <w:rFonts w:ascii="Times New Roman" w:eastAsia="TimesNewRomanPSMT" w:hAnsi="Times New Roman" w:cs="Times New Roman"/>
          <w:color w:val="auto"/>
          <w:lang w:val="ru-RU"/>
        </w:rPr>
        <w:t>.</w:t>
      </w:r>
    </w:p>
    <w:p w14:paraId="6BC252AF" w14:textId="0D6FFBCA"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eastAsia="TimesNewRomanPSMT" w:hAnsi="Times New Roman" w:cs="Times New Roman"/>
          <w:color w:val="auto"/>
        </w:rPr>
        <w:t>Линијски инфраструктурни о</w:t>
      </w:r>
      <w:r w:rsidRPr="000B1661">
        <w:rPr>
          <w:rFonts w:ascii="Times New Roman" w:eastAsia="TimesNewRomanPSMT" w:hAnsi="Times New Roman" w:cs="Times New Roman"/>
          <w:color w:val="auto"/>
          <w:lang w:val="ru-RU"/>
        </w:rPr>
        <w:t xml:space="preserve">бјекти </w:t>
      </w:r>
      <w:r w:rsidRPr="000B1661">
        <w:rPr>
          <w:rFonts w:ascii="Times New Roman" w:eastAsia="TimesNewRomanPSMT" w:hAnsi="Times New Roman" w:cs="Times New Roman"/>
          <w:color w:val="auto"/>
        </w:rPr>
        <w:t>се</w:t>
      </w:r>
      <w:r w:rsidRPr="000B1661">
        <w:rPr>
          <w:rFonts w:ascii="Times New Roman" w:eastAsia="TimesNewRomanPSMT" w:hAnsi="Times New Roman" w:cs="Times New Roman"/>
          <w:color w:val="auto"/>
          <w:lang w:val="ru-RU"/>
        </w:rPr>
        <w:t xml:space="preserve"> могу градити и на </w:t>
      </w:r>
      <w:r w:rsidRPr="008F1FB5">
        <w:rPr>
          <w:rFonts w:ascii="Times New Roman" w:eastAsia="TimesNewRomanPSMT" w:hAnsi="Times New Roman" w:cs="Times New Roman"/>
          <w:color w:val="auto"/>
          <w:lang w:val="ru-RU"/>
        </w:rPr>
        <w:t>пољопривредном</w:t>
      </w:r>
      <w:r w:rsidRPr="008F1FB5">
        <w:rPr>
          <w:rFonts w:ascii="Times New Roman" w:eastAsia="TimesNewRomanPSMT" w:hAnsi="Times New Roman" w:cs="Times New Roman"/>
          <w:color w:val="auto"/>
        </w:rPr>
        <w:t xml:space="preserve"> </w:t>
      </w:r>
      <w:r w:rsidRPr="008F1FB5">
        <w:rPr>
          <w:rFonts w:ascii="Times New Roman" w:eastAsia="TimesNewRomanPSMT" w:hAnsi="Times New Roman" w:cs="Times New Roman"/>
          <w:color w:val="auto"/>
          <w:lang w:val="ru-RU"/>
        </w:rPr>
        <w:t xml:space="preserve">земљишту, </w:t>
      </w:r>
      <w:r w:rsidRPr="000B1661">
        <w:rPr>
          <w:rFonts w:ascii="Times New Roman" w:eastAsia="TimesNewRomanPSMT" w:hAnsi="Times New Roman" w:cs="Times New Roman"/>
          <w:color w:val="auto"/>
          <w:lang w:val="ru-RU"/>
        </w:rPr>
        <w:t>уз претходно прибављену сагласност министарства надлежног за</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 xml:space="preserve">послове пољопривреде. За потребе изградње </w:t>
      </w:r>
      <w:r w:rsidRPr="000B1661">
        <w:rPr>
          <w:rFonts w:ascii="Times New Roman" w:eastAsia="TimesNewRomanPSMT" w:hAnsi="Times New Roman" w:cs="Times New Roman"/>
          <w:color w:val="auto"/>
        </w:rPr>
        <w:t>ов</w:t>
      </w:r>
      <w:r w:rsidRPr="000B1661">
        <w:rPr>
          <w:rFonts w:ascii="Times New Roman" w:eastAsia="TimesNewRomanPSMT" w:hAnsi="Times New Roman" w:cs="Times New Roman"/>
          <w:color w:val="auto"/>
          <w:lang w:val="ru-RU"/>
        </w:rPr>
        <w:t>их објеката на</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 xml:space="preserve">пољопривредном земљишту, могу се примењивати одредбе </w:t>
      </w:r>
      <w:r w:rsidRPr="000B1661">
        <w:rPr>
          <w:rFonts w:ascii="Times New Roman" w:eastAsia="TimesNewRomanPSMT" w:hAnsi="Times New Roman" w:cs="Times New Roman"/>
          <w:color w:val="auto"/>
        </w:rPr>
        <w:t>З</w:t>
      </w:r>
      <w:r w:rsidRPr="000B1661">
        <w:rPr>
          <w:rFonts w:ascii="Times New Roman" w:eastAsia="TimesNewRomanPSMT" w:hAnsi="Times New Roman" w:cs="Times New Roman"/>
          <w:color w:val="auto"/>
          <w:lang w:val="ru-RU"/>
        </w:rPr>
        <w:t>акона</w:t>
      </w:r>
      <w:r w:rsidRPr="000B1661">
        <w:rPr>
          <w:rFonts w:ascii="Times New Roman" w:eastAsia="TimesNewRomanPSMT" w:hAnsi="Times New Roman" w:cs="Times New Roman"/>
          <w:color w:val="auto"/>
        </w:rPr>
        <w:t xml:space="preserve"> о планирању и изградњи</w:t>
      </w:r>
      <w:r w:rsidRPr="000B1661">
        <w:rPr>
          <w:rFonts w:ascii="Times New Roman" w:hAnsi="Times New Roman" w:cs="Times New Roman"/>
          <w:color w:val="auto"/>
        </w:rPr>
        <w:t xml:space="preserve">, </w:t>
      </w:r>
      <w:r w:rsidRPr="000B1661">
        <w:rPr>
          <w:rFonts w:ascii="Times New Roman" w:eastAsia="TimesNewRomanPSMT" w:hAnsi="Times New Roman" w:cs="Times New Roman"/>
          <w:color w:val="auto"/>
          <w:lang w:val="ru-RU"/>
        </w:rPr>
        <w:t>које се</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односе на препарцелацију, парцелацију и исправку граница суседних парцела,</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као и одредбе о одступању од површине или положаја предвиђених планским</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документом.</w:t>
      </w:r>
    </w:p>
    <w:p w14:paraId="06B86C30" w14:textId="1C1B3BF1"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З</w:t>
      </w:r>
      <w:r w:rsidRPr="000B1661">
        <w:rPr>
          <w:rFonts w:ascii="Times New Roman" w:hAnsi="Times New Roman" w:cs="Times New Roman"/>
          <w:color w:val="auto"/>
          <w:lang w:val="ru-RU"/>
        </w:rPr>
        <w:t>а изградњу линијских</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инфраструктурних објеката, </w:t>
      </w:r>
      <w:r w:rsidRPr="008F1FB5">
        <w:rPr>
          <w:rFonts w:ascii="Times New Roman" w:hAnsi="Times New Roman" w:cs="Times New Roman"/>
          <w:color w:val="auto"/>
          <w:lang w:val="ru-RU"/>
        </w:rPr>
        <w:t>локацијски</w:t>
      </w:r>
      <w:r w:rsidRPr="008F1FB5">
        <w:rPr>
          <w:rFonts w:ascii="Times New Roman" w:hAnsi="Times New Roman" w:cs="Times New Roman"/>
          <w:color w:val="auto"/>
        </w:rPr>
        <w:t xml:space="preserve"> </w:t>
      </w:r>
      <w:r w:rsidRPr="008F1FB5">
        <w:rPr>
          <w:rFonts w:ascii="Times New Roman" w:hAnsi="Times New Roman" w:cs="Times New Roman"/>
          <w:color w:val="auto"/>
          <w:lang w:val="ru-RU"/>
        </w:rPr>
        <w:t>услови</w:t>
      </w:r>
      <w:r w:rsidRPr="000B1661">
        <w:rPr>
          <w:rFonts w:ascii="Times New Roman" w:hAnsi="Times New Roman" w:cs="Times New Roman"/>
          <w:color w:val="auto"/>
          <w:lang w:val="ru-RU"/>
        </w:rPr>
        <w:t xml:space="preserve"> се могу издати за више катастарских парцела, односно делова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катастарских парцела, уз обавезу инвеститора да пре издавања употребне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дозволе изврши спајање тих катастарских парцела, у складу са </w:t>
      </w:r>
      <w:r w:rsidRPr="000B1661">
        <w:rPr>
          <w:rFonts w:ascii="Times New Roman" w:hAnsi="Times New Roman" w:cs="Times New Roman"/>
          <w:color w:val="auto"/>
        </w:rPr>
        <w:t>З</w:t>
      </w:r>
      <w:r w:rsidRPr="000B1661">
        <w:rPr>
          <w:rFonts w:ascii="Times New Roman" w:hAnsi="Times New Roman" w:cs="Times New Roman"/>
          <w:color w:val="auto"/>
          <w:lang w:val="ru-RU"/>
        </w:rPr>
        <w:t>аконом</w:t>
      </w:r>
      <w:r w:rsidRPr="000B1661">
        <w:rPr>
          <w:rFonts w:ascii="Times New Roman" w:hAnsi="Times New Roman" w:cs="Times New Roman"/>
          <w:color w:val="auto"/>
        </w:rPr>
        <w:t xml:space="preserve"> о планирању и изградњи</w:t>
      </w:r>
      <w:r w:rsidRPr="000B1661">
        <w:rPr>
          <w:rFonts w:ascii="Times New Roman" w:hAnsi="Times New Roman" w:cs="Times New Roman"/>
          <w:color w:val="auto"/>
          <w:lang w:val="ru-RU"/>
        </w:rPr>
        <w:t>.</w:t>
      </w:r>
      <w:r w:rsidRPr="000B1661">
        <w:rPr>
          <w:rFonts w:ascii="Times New Roman" w:hAnsi="Times New Roman" w:cs="Times New Roman"/>
          <w:color w:val="auto"/>
        </w:rPr>
        <w:t xml:space="preserve"> </w:t>
      </w:r>
      <w:r w:rsidRPr="000B1661">
        <w:rPr>
          <w:rFonts w:ascii="Times New Roman" w:eastAsia="TimesNewRomanPSMT" w:hAnsi="Times New Roman" w:cs="Times New Roman"/>
          <w:color w:val="auto"/>
          <w:lang w:val="ru-RU"/>
        </w:rPr>
        <w:t>Уколико се надземни линијски инфраструктурни објекат простире</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преко територија две или више катастарских општина, пре издавања употребне</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дозволе, формира се једна или више грађевинских парцела, тако да једна</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грађевинска парцела представља збир делова појединачних катастарских</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парцела унутар границе катастарске општине, осим у случају када је као доказ о</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решеним имовинско-правним односима поднет уговор о праву службености</w:t>
      </w:r>
      <w:r w:rsidRPr="000B1661">
        <w:rPr>
          <w:rFonts w:ascii="Times New Roman" w:eastAsia="TimesNewRomanPSMT" w:hAnsi="Times New Roman" w:cs="Times New Roman"/>
          <w:color w:val="auto"/>
        </w:rPr>
        <w:t>.</w:t>
      </w:r>
    </w:p>
    <w:p w14:paraId="67BC2353" w14:textId="5BD751EF"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eastAsia="TimesNewRomanPSMT" w:hAnsi="Times New Roman" w:cs="Times New Roman"/>
          <w:color w:val="auto"/>
          <w:lang w:val="ru-RU"/>
        </w:rPr>
        <w:t>За изградњу, доградњу или</w:t>
      </w:r>
      <w:r w:rsidRPr="000B1661">
        <w:rPr>
          <w:rFonts w:ascii="Times New Roman" w:eastAsia="TimesNewRomanPSMT" w:hAnsi="Times New Roman" w:cs="Times New Roman"/>
          <w:color w:val="auto"/>
        </w:rPr>
        <w:t xml:space="preserve"> </w:t>
      </w:r>
      <w:r w:rsidRPr="000B1661">
        <w:rPr>
          <w:rFonts w:ascii="Times New Roman" w:eastAsia="TimesNewRomanPSMT" w:hAnsi="Times New Roman" w:cs="Times New Roman"/>
          <w:color w:val="auto"/>
          <w:lang w:val="ru-RU"/>
        </w:rPr>
        <w:t xml:space="preserve">реконструкцију </w:t>
      </w:r>
      <w:r w:rsidRPr="000B1661">
        <w:rPr>
          <w:rFonts w:ascii="Times New Roman" w:eastAsia="TimesNewRomanPSMT" w:hAnsi="Times New Roman" w:cs="Times New Roman"/>
          <w:color w:val="auto"/>
        </w:rPr>
        <w:t xml:space="preserve">линијских инфраструктурних објеката, </w:t>
      </w:r>
      <w:r w:rsidRPr="008F1FB5">
        <w:rPr>
          <w:rFonts w:ascii="Times New Roman" w:eastAsia="TimesNewRomanPSMT" w:hAnsi="Times New Roman" w:cs="Times New Roman"/>
          <w:color w:val="auto"/>
        </w:rPr>
        <w:t>д</w:t>
      </w:r>
      <w:r w:rsidRPr="008F1FB5">
        <w:rPr>
          <w:rFonts w:ascii="Times New Roman" w:eastAsia="TimesNewRomanPSMT" w:hAnsi="Times New Roman" w:cs="Times New Roman"/>
          <w:color w:val="auto"/>
          <w:lang w:val="ru-RU"/>
        </w:rPr>
        <w:t>оказ о решеним имовинско-правним односима на земљишту</w:t>
      </w:r>
      <w:r w:rsidRPr="000B1661">
        <w:rPr>
          <w:rFonts w:ascii="Times New Roman" w:eastAsia="TimesNewRomanPSMT" w:hAnsi="Times New Roman" w:cs="Times New Roman"/>
          <w:color w:val="auto"/>
        </w:rPr>
        <w:t xml:space="preserve"> обезбеђује се у складу са Законом о планирању и изградњи.</w:t>
      </w:r>
    </w:p>
    <w:p w14:paraId="37A41539" w14:textId="2BD88729" w:rsidR="003B6EF6" w:rsidRPr="000B1661" w:rsidRDefault="004F1775">
      <w:pPr>
        <w:pStyle w:val="Standard"/>
        <w:ind w:right="20" w:firstLine="567"/>
        <w:jc w:val="both"/>
        <w:rPr>
          <w:rFonts w:ascii="Times New Roman" w:hAnsi="Times New Roman" w:cs="Times New Roman"/>
          <w:color w:val="auto"/>
        </w:rPr>
      </w:pPr>
      <w:r w:rsidRPr="008F1FB5">
        <w:rPr>
          <w:rFonts w:ascii="Times New Roman" w:hAnsi="Times New Roman" w:cs="Times New Roman"/>
          <w:color w:val="auto"/>
          <w:spacing w:val="-4"/>
          <w:lang w:val="ru-RU"/>
        </w:rPr>
        <w:t>За</w:t>
      </w:r>
      <w:r w:rsidRPr="008F1FB5">
        <w:rPr>
          <w:rFonts w:ascii="Times New Roman" w:hAnsi="Times New Roman" w:cs="Times New Roman"/>
          <w:color w:val="auto"/>
          <w:spacing w:val="-4"/>
        </w:rPr>
        <w:t> зоне посебне намене и објекте инфраструктуре</w:t>
      </w:r>
      <w:r w:rsidRPr="000B1661">
        <w:rPr>
          <w:rFonts w:ascii="Times New Roman" w:hAnsi="Times New Roman" w:cs="Times New Roman"/>
          <w:color w:val="auto"/>
          <w:spacing w:val="-4"/>
        </w:rPr>
        <w:t xml:space="preserve">, парцеле се дефинишу у складу са посебном наменом, односно у складу са инфраструктурним објектима. </w:t>
      </w:r>
      <w:r w:rsidRPr="000B1661">
        <w:rPr>
          <w:rFonts w:ascii="Times New Roman" w:hAnsi="Times New Roman" w:cs="Times New Roman"/>
          <w:bCs/>
          <w:color w:val="auto"/>
          <w:spacing w:val="-4"/>
        </w:rPr>
        <w:t>И</w:t>
      </w:r>
      <w:r w:rsidRPr="000B1661">
        <w:rPr>
          <w:rFonts w:ascii="Times New Roman" w:hAnsi="Times New Roman" w:cs="Times New Roman"/>
          <w:bCs/>
          <w:color w:val="auto"/>
          <w:spacing w:val="-4"/>
          <w:lang w:val="ru-RU"/>
        </w:rPr>
        <w:t>нфраструктурни објекти</w:t>
      </w:r>
      <w:r w:rsidRPr="000B1661">
        <w:rPr>
          <w:rFonts w:ascii="Times New Roman" w:hAnsi="Times New Roman" w:cs="Times New Roman"/>
          <w:bCs/>
          <w:color w:val="auto"/>
          <w:spacing w:val="-4"/>
        </w:rPr>
        <w:t xml:space="preserve"> се могу градити и в</w:t>
      </w:r>
      <w:r w:rsidRPr="000B1661">
        <w:rPr>
          <w:rFonts w:ascii="Times New Roman" w:hAnsi="Times New Roman" w:cs="Times New Roman"/>
          <w:bCs/>
          <w:color w:val="auto"/>
          <w:spacing w:val="-4"/>
          <w:lang w:val="ru-RU"/>
        </w:rPr>
        <w:t xml:space="preserve">ан </w:t>
      </w:r>
      <w:r w:rsidRPr="000B1661">
        <w:rPr>
          <w:rFonts w:ascii="Times New Roman" w:hAnsi="Times New Roman" w:cs="Times New Roman"/>
          <w:bCs/>
          <w:color w:val="auto"/>
          <w:spacing w:val="-4"/>
        </w:rPr>
        <w:t xml:space="preserve">грађевинског подручја </w:t>
      </w:r>
      <w:r w:rsidRPr="000B1661">
        <w:rPr>
          <w:rFonts w:ascii="Times New Roman" w:hAnsi="Times New Roman" w:cs="Times New Roman"/>
          <w:bCs/>
          <w:color w:val="auto"/>
          <w:spacing w:val="-4"/>
          <w:lang w:val="ru-RU"/>
        </w:rPr>
        <w:t>насеља, на парцелама које имају приступ на јавну саобраћајну површину</w:t>
      </w:r>
      <w:r w:rsidRPr="000B1661">
        <w:rPr>
          <w:rFonts w:ascii="Times New Roman" w:hAnsi="Times New Roman" w:cs="Times New Roman"/>
          <w:bCs/>
          <w:color w:val="auto"/>
          <w:spacing w:val="-4"/>
        </w:rPr>
        <w:t xml:space="preserve">, у складу са </w:t>
      </w:r>
      <w:r w:rsidRPr="000B1661">
        <w:rPr>
          <w:rFonts w:ascii="Times New Roman" w:hAnsi="Times New Roman" w:cs="Times New Roman"/>
          <w:color w:val="auto"/>
        </w:rPr>
        <w:t xml:space="preserve">Правилником о општим правилима за парцелацију, регулацију и изградњу </w:t>
      </w:r>
      <w:r w:rsidR="00002614">
        <w:rPr>
          <w:rFonts w:ascii="Times New Roman" w:hAnsi="Times New Roman" w:cs="Times New Roman"/>
          <w:color w:val="auto"/>
        </w:rPr>
        <w:t>(„</w:t>
      </w:r>
      <w:r w:rsidR="00892B9F" w:rsidRPr="000B1661">
        <w:rPr>
          <w:rFonts w:ascii="Times New Roman" w:hAnsi="Times New Roman" w:cs="Times New Roman"/>
          <w:color w:val="auto"/>
        </w:rPr>
        <w:t>Службени гласник РС”</w:t>
      </w:r>
      <w:r w:rsidR="00892B9F" w:rsidRPr="000B1661">
        <w:rPr>
          <w:rFonts w:ascii="Times New Roman" w:hAnsi="Times New Roman" w:cs="Times New Roman"/>
          <w:color w:val="auto"/>
          <w:lang w:val="sr-Cyrl-RS"/>
        </w:rPr>
        <w:t>,</w:t>
      </w:r>
      <w:r w:rsidR="00892B9F" w:rsidRPr="000B1661">
        <w:rPr>
          <w:rFonts w:ascii="Times New Roman" w:hAnsi="Times New Roman" w:cs="Times New Roman"/>
          <w:color w:val="auto"/>
        </w:rPr>
        <w:t xml:space="preserve"> бр</w:t>
      </w:r>
      <w:r w:rsidR="00892B9F" w:rsidRPr="000B1661">
        <w:rPr>
          <w:rFonts w:ascii="Times New Roman" w:hAnsi="Times New Roman" w:cs="Times New Roman"/>
          <w:color w:val="auto"/>
          <w:lang w:val="sr-Cyrl-RS"/>
        </w:rPr>
        <w:t>ој</w:t>
      </w:r>
      <w:r w:rsidR="00892B9F" w:rsidRPr="000B1661">
        <w:rPr>
          <w:rFonts w:ascii="Times New Roman" w:hAnsi="Times New Roman" w:cs="Times New Roman"/>
          <w:color w:val="auto"/>
        </w:rPr>
        <w:t xml:space="preserve"> 22/</w:t>
      </w:r>
      <w:r w:rsidRPr="000B1661">
        <w:rPr>
          <w:rFonts w:ascii="Times New Roman" w:hAnsi="Times New Roman" w:cs="Times New Roman"/>
          <w:color w:val="auto"/>
        </w:rPr>
        <w:t>15).</w:t>
      </w:r>
    </w:p>
    <w:p w14:paraId="2CCEFF07" w14:textId="77777777" w:rsidR="003B6EF6" w:rsidRPr="000B1661" w:rsidRDefault="003B6EF6">
      <w:pPr>
        <w:pStyle w:val="Standard"/>
        <w:shd w:val="clear" w:color="auto" w:fill="FFFFFF"/>
        <w:ind w:right="20"/>
        <w:jc w:val="both"/>
        <w:rPr>
          <w:rFonts w:ascii="Times New Roman" w:hAnsi="Times New Roman" w:cs="Times New Roman"/>
          <w:color w:val="auto"/>
        </w:rPr>
      </w:pPr>
    </w:p>
    <w:p w14:paraId="1C1A88C9" w14:textId="77777777" w:rsidR="003B6EF6" w:rsidRPr="000B1661" w:rsidRDefault="004F1775">
      <w:pPr>
        <w:pStyle w:val="Standard"/>
        <w:spacing w:before="51"/>
        <w:ind w:left="540" w:right="-20" w:hanging="540"/>
        <w:jc w:val="center"/>
        <w:rPr>
          <w:rFonts w:ascii="Times New Roman" w:hAnsi="Times New Roman" w:cs="Times New Roman"/>
          <w:color w:val="auto"/>
        </w:rPr>
      </w:pPr>
      <w:r w:rsidRPr="000B1661">
        <w:rPr>
          <w:rFonts w:ascii="Times New Roman" w:hAnsi="Times New Roman" w:cs="Times New Roman"/>
          <w:bCs/>
          <w:color w:val="auto"/>
        </w:rPr>
        <w:t>V.</w:t>
      </w:r>
      <w:r w:rsidRPr="000B1661">
        <w:rPr>
          <w:rFonts w:ascii="Times New Roman" w:hAnsi="Times New Roman" w:cs="Times New Roman"/>
          <w:bCs/>
          <w:color w:val="auto"/>
          <w:lang w:val="ru-RU"/>
        </w:rPr>
        <w:t xml:space="preserve"> ИМПЛЕМЕНТАЦИЈА</w:t>
      </w:r>
    </w:p>
    <w:p w14:paraId="40FE474F" w14:textId="77777777" w:rsidR="003B6EF6" w:rsidRPr="000B1661" w:rsidRDefault="003B6EF6">
      <w:pPr>
        <w:pStyle w:val="Standard"/>
        <w:spacing w:before="4" w:line="240" w:lineRule="exact"/>
        <w:ind w:left="540" w:right="-20" w:hanging="540"/>
        <w:jc w:val="center"/>
        <w:rPr>
          <w:rFonts w:ascii="Times New Roman" w:hAnsi="Times New Roman" w:cs="Times New Roman"/>
          <w:color w:val="auto"/>
          <w:lang w:val="ru-RU"/>
        </w:rPr>
      </w:pPr>
    </w:p>
    <w:p w14:paraId="760275B1"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1. ИНСТИТУЦИОНАЛНИ ОКВИР ИМПЛЕМЕНТАЦИЈЕ И УЧЕСНИЦИ У ИМПЛЕМЕНТАЦИЈИ</w:t>
      </w:r>
    </w:p>
    <w:p w14:paraId="5769F8E4" w14:textId="77777777" w:rsidR="003B6EF6" w:rsidRPr="000B1661" w:rsidRDefault="003B6EF6">
      <w:pPr>
        <w:pStyle w:val="Standard"/>
        <w:spacing w:before="4" w:line="240" w:lineRule="exact"/>
        <w:ind w:right="-20"/>
        <w:rPr>
          <w:rFonts w:ascii="Times New Roman" w:hAnsi="Times New Roman" w:cs="Times New Roman"/>
          <w:color w:val="auto"/>
          <w:lang w:val="ru-RU"/>
        </w:rPr>
      </w:pPr>
    </w:p>
    <w:p w14:paraId="5E3B057A" w14:textId="0A8FC0F1"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Носилац импле</w:t>
      </w:r>
      <w:r w:rsidR="00424D9E">
        <w:rPr>
          <w:rFonts w:ascii="Times New Roman" w:hAnsi="Times New Roman" w:cs="Times New Roman"/>
          <w:color w:val="auto"/>
          <w:lang w:val="ru-RU"/>
        </w:rPr>
        <w:t xml:space="preserve">ментације Просторног плана је </w:t>
      </w:r>
      <w:r w:rsidRPr="000B1661">
        <w:rPr>
          <w:rFonts w:ascii="Times New Roman" w:hAnsi="Times New Roman" w:cs="Times New Roman"/>
          <w:color w:val="auto"/>
          <w:lang w:val="ru-RU"/>
        </w:rPr>
        <w:t>„Електромрежа Србије”</w:t>
      </w:r>
      <w:r w:rsidR="00424D9E">
        <w:rPr>
          <w:rFonts w:ascii="Times New Roman" w:hAnsi="Times New Roman" w:cs="Times New Roman"/>
          <w:color w:val="auto"/>
          <w:lang w:val="ru-RU"/>
        </w:rPr>
        <w:t>, Београд</w:t>
      </w:r>
      <w:r w:rsidRPr="000B1661">
        <w:rPr>
          <w:rFonts w:ascii="Times New Roman" w:hAnsi="Times New Roman" w:cs="Times New Roman"/>
          <w:color w:val="auto"/>
          <w:lang w:val="ru-RU"/>
        </w:rPr>
        <w:t>. Израда инвестиционо-техничке документације за овај објекат, као пројекат од изузетног значаја за енергетски систем јужне и источне Србије, финансира се из средстава  „Електромрежа Србије”,</w:t>
      </w:r>
      <w:r w:rsidR="00424D9E" w:rsidRPr="00424D9E">
        <w:rPr>
          <w:rFonts w:ascii="Times New Roman" w:hAnsi="Times New Roman" w:cs="Times New Roman"/>
          <w:color w:val="auto"/>
          <w:lang w:val="ru-RU"/>
        </w:rPr>
        <w:t xml:space="preserve"> </w:t>
      </w:r>
      <w:r w:rsidR="00424D9E">
        <w:rPr>
          <w:rFonts w:ascii="Times New Roman" w:hAnsi="Times New Roman" w:cs="Times New Roman"/>
          <w:color w:val="auto"/>
          <w:lang w:val="ru-RU"/>
        </w:rPr>
        <w:t>Београд</w:t>
      </w:r>
      <w:r w:rsidRPr="000B1661">
        <w:rPr>
          <w:rFonts w:ascii="Times New Roman" w:hAnsi="Times New Roman" w:cs="Times New Roman"/>
          <w:color w:val="auto"/>
          <w:lang w:val="ru-RU"/>
        </w:rPr>
        <w:t xml:space="preserve"> док ће се средства за финансирање активности на имплементацији Просторног плана обезбедити из сре</w:t>
      </w:r>
      <w:r w:rsidR="00424D9E">
        <w:rPr>
          <w:rFonts w:ascii="Times New Roman" w:hAnsi="Times New Roman" w:cs="Times New Roman"/>
          <w:color w:val="auto"/>
          <w:lang w:val="ru-RU"/>
        </w:rPr>
        <w:t xml:space="preserve">дстава </w:t>
      </w:r>
      <w:r w:rsidR="00F46D42" w:rsidRPr="000B1661">
        <w:rPr>
          <w:rFonts w:ascii="Times New Roman" w:hAnsi="Times New Roman" w:cs="Times New Roman"/>
          <w:color w:val="auto"/>
          <w:lang w:val="ru-RU"/>
        </w:rPr>
        <w:t xml:space="preserve"> „Електромрежа Србије”</w:t>
      </w:r>
      <w:r w:rsidR="00424D9E">
        <w:rPr>
          <w:rFonts w:ascii="Times New Roman" w:hAnsi="Times New Roman" w:cs="Times New Roman"/>
          <w:color w:val="auto"/>
          <w:lang w:val="ru-RU"/>
        </w:rPr>
        <w:t>,</w:t>
      </w:r>
      <w:r w:rsidR="00424D9E" w:rsidRPr="00424D9E">
        <w:rPr>
          <w:rFonts w:ascii="Times New Roman" w:hAnsi="Times New Roman" w:cs="Times New Roman"/>
          <w:color w:val="auto"/>
          <w:lang w:val="ru-RU"/>
        </w:rPr>
        <w:t xml:space="preserve"> </w:t>
      </w:r>
      <w:r w:rsidR="00424D9E">
        <w:rPr>
          <w:rFonts w:ascii="Times New Roman" w:hAnsi="Times New Roman" w:cs="Times New Roman"/>
          <w:color w:val="auto"/>
          <w:lang w:val="ru-RU"/>
        </w:rPr>
        <w:lastRenderedPageBreak/>
        <w:t>Београд</w:t>
      </w:r>
      <w:r w:rsidRPr="000B1661">
        <w:rPr>
          <w:rFonts w:ascii="Times New Roman" w:hAnsi="Times New Roman" w:cs="Times New Roman"/>
          <w:color w:val="auto"/>
          <w:lang w:val="ru-RU"/>
        </w:rPr>
        <w:t xml:space="preserve">  и иностраних пројеката и донација.</w:t>
      </w:r>
    </w:p>
    <w:p w14:paraId="194E1195" w14:textId="4C1BA830"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Стратешко</w:t>
      </w:r>
      <w:r w:rsidRPr="000B1661">
        <w:rPr>
          <w:rFonts w:ascii="Times New Roman" w:hAnsi="Times New Roman" w:cs="Times New Roman"/>
          <w:color w:val="auto"/>
          <w:lang w:val="ru-RU"/>
        </w:rPr>
        <w:t xml:space="preserve"> опредељење Републике Србије је да у што скоријој б</w:t>
      </w:r>
      <w:r w:rsidR="00FA588F">
        <w:rPr>
          <w:rFonts w:ascii="Times New Roman" w:hAnsi="Times New Roman" w:cs="Times New Roman"/>
          <w:color w:val="auto"/>
          <w:lang w:val="ru-RU"/>
        </w:rPr>
        <w:t>удућности постане део Европске у</w:t>
      </w:r>
      <w:r w:rsidRPr="000B1661">
        <w:rPr>
          <w:rFonts w:ascii="Times New Roman" w:hAnsi="Times New Roman" w:cs="Times New Roman"/>
          <w:color w:val="auto"/>
          <w:lang w:val="ru-RU"/>
        </w:rPr>
        <w:t>није, што отвара могућности за приступ читавом низу специфичних фондова, конституисаних управо као подршка просторном развоју, са циљем да се унапреде и усагласе постојеће и потенцијалне просторне структуре са европским, те је неопходно обезбедити стратешке пројекте којима би се конкурисало за подршку из ових фондова.</w:t>
      </w:r>
    </w:p>
    <w:p w14:paraId="6305490F" w14:textId="77777777" w:rsidR="003B6EF6" w:rsidRPr="000B1661" w:rsidRDefault="003B6EF6">
      <w:pPr>
        <w:pStyle w:val="Standard"/>
        <w:ind w:right="-20"/>
        <w:jc w:val="both"/>
        <w:rPr>
          <w:rFonts w:ascii="Times New Roman" w:hAnsi="Times New Roman" w:cs="Times New Roman"/>
          <w:color w:val="auto"/>
          <w:lang w:val="ru-RU"/>
        </w:rPr>
      </w:pPr>
    </w:p>
    <w:p w14:paraId="5CD0ACAC"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2. СМЕРНИЦЕ ЗА СПРОВОЂЕЊЕ ПЛАНА</w:t>
      </w:r>
    </w:p>
    <w:p w14:paraId="4C7D35B9" w14:textId="77777777" w:rsidR="003B6EF6" w:rsidRPr="000B1661" w:rsidRDefault="003B6EF6">
      <w:pPr>
        <w:pStyle w:val="Standard"/>
        <w:spacing w:before="3" w:line="240" w:lineRule="exact"/>
        <w:ind w:right="-20"/>
        <w:jc w:val="center"/>
        <w:rPr>
          <w:rFonts w:ascii="Times New Roman" w:hAnsi="Times New Roman" w:cs="Times New Roman"/>
          <w:color w:val="auto"/>
          <w:lang w:val="ru-RU"/>
        </w:rPr>
      </w:pPr>
    </w:p>
    <w:p w14:paraId="7A82E1FB" w14:textId="77777777" w:rsidR="003B6EF6" w:rsidRPr="000B1661" w:rsidRDefault="004F1775" w:rsidP="00324189">
      <w:pPr>
        <w:pStyle w:val="Standard"/>
        <w:ind w:right="-20" w:firstLine="540"/>
        <w:rPr>
          <w:rFonts w:ascii="Times New Roman" w:hAnsi="Times New Roman" w:cs="Times New Roman"/>
          <w:bCs/>
          <w:iCs/>
          <w:color w:val="auto"/>
          <w:lang w:val="ru-RU"/>
        </w:rPr>
      </w:pPr>
      <w:r w:rsidRPr="000B1661">
        <w:rPr>
          <w:rFonts w:ascii="Times New Roman" w:hAnsi="Times New Roman" w:cs="Times New Roman"/>
          <w:bCs/>
          <w:iCs/>
          <w:color w:val="auto"/>
          <w:lang w:val="ru-RU"/>
        </w:rPr>
        <w:t>Директно спровођење:</w:t>
      </w:r>
    </w:p>
    <w:p w14:paraId="0A2449FB" w14:textId="77777777" w:rsidR="003B6EF6" w:rsidRPr="000B1661" w:rsidRDefault="003B6EF6">
      <w:pPr>
        <w:pStyle w:val="Standard"/>
        <w:ind w:right="-20"/>
        <w:jc w:val="both"/>
        <w:rPr>
          <w:rFonts w:ascii="Times New Roman" w:hAnsi="Times New Roman" w:cs="Times New Roman"/>
          <w:bCs/>
          <w:iCs/>
          <w:color w:val="auto"/>
          <w:lang w:val="ru-RU"/>
        </w:rPr>
      </w:pPr>
    </w:p>
    <w:p w14:paraId="2D36D5F6" w14:textId="77777777" w:rsidR="003B6EF6" w:rsidRPr="000B1661" w:rsidRDefault="004F1775" w:rsidP="00324189">
      <w:pPr>
        <w:pStyle w:val="Standard"/>
        <w:ind w:right="-20" w:firstLine="540"/>
        <w:jc w:val="both"/>
        <w:rPr>
          <w:rFonts w:ascii="Times New Roman" w:hAnsi="Times New Roman" w:cs="Times New Roman"/>
          <w:bCs/>
          <w:iCs/>
          <w:color w:val="auto"/>
          <w:lang w:val="ru-RU"/>
        </w:rPr>
      </w:pPr>
      <w:r w:rsidRPr="000B1661">
        <w:rPr>
          <w:rFonts w:ascii="Times New Roman" w:hAnsi="Times New Roman" w:cs="Times New Roman"/>
          <w:bCs/>
          <w:iCs/>
          <w:color w:val="auto"/>
          <w:lang w:val="ru-RU"/>
        </w:rPr>
        <w:t>а. на основу правила Просторног плана и Детаљних карата:</w:t>
      </w:r>
    </w:p>
    <w:p w14:paraId="2BBB058D" w14:textId="77777777" w:rsidR="003B6EF6" w:rsidRPr="000B1661" w:rsidRDefault="003B6EF6">
      <w:pPr>
        <w:pStyle w:val="Standard"/>
        <w:ind w:right="-20"/>
        <w:jc w:val="both"/>
        <w:rPr>
          <w:rFonts w:ascii="Times New Roman" w:hAnsi="Times New Roman" w:cs="Times New Roman"/>
          <w:bCs/>
          <w:iCs/>
          <w:color w:val="auto"/>
          <w:lang w:val="ru-RU"/>
        </w:rPr>
      </w:pPr>
    </w:p>
    <w:p w14:paraId="40D0BB21" w14:textId="508FC572"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bCs/>
          <w:iCs/>
          <w:color w:val="auto"/>
          <w:lang w:val="ru-RU"/>
        </w:rPr>
        <w:t>За зону детаљне разраде Просторног плана, односно билансирану</w:t>
      </w:r>
      <w:r w:rsidR="00BE29A2" w:rsidRPr="000B1661">
        <w:rPr>
          <w:rFonts w:ascii="Times New Roman" w:hAnsi="Times New Roman" w:cs="Times New Roman"/>
          <w:bCs/>
          <w:iCs/>
          <w:color w:val="auto"/>
          <w:lang w:val="ru-RU"/>
        </w:rPr>
        <w:t xml:space="preserve"> зону (кључне) посебне намене (Т</w:t>
      </w:r>
      <w:r w:rsidRPr="000B1661">
        <w:rPr>
          <w:rFonts w:ascii="Times New Roman" w:hAnsi="Times New Roman" w:cs="Times New Roman"/>
          <w:bCs/>
          <w:iCs/>
          <w:color w:val="auto"/>
          <w:lang w:val="ru-RU"/>
        </w:rPr>
        <w:t>абела 7.</w:t>
      </w:r>
      <w:r w:rsidRPr="000B1661">
        <w:rPr>
          <w:rFonts w:ascii="Times New Roman" w:hAnsi="Times New Roman" w:cs="Times New Roman"/>
          <w:bCs/>
          <w:color w:val="auto"/>
          <w:lang w:val="ru-RU"/>
        </w:rPr>
        <w:t xml:space="preserve"> Биланс површина (кључне) посебне намене у обухвату Просторног плана </w:t>
      </w:r>
      <w:r w:rsidR="00BF6545">
        <w:rPr>
          <w:rFonts w:ascii="Times New Roman" w:hAnsi="Times New Roman" w:cs="Times New Roman"/>
          <w:bCs/>
          <w:color w:val="auto"/>
          <w:lang w:val="ru-RU"/>
        </w:rPr>
        <w:t>(</w:t>
      </w:r>
      <w:r w:rsidRPr="000B1661">
        <w:rPr>
          <w:rFonts w:ascii="Times New Roman" w:hAnsi="Times New Roman" w:cs="Times New Roman"/>
          <w:bCs/>
          <w:color w:val="auto"/>
          <w:lang w:val="ru-RU"/>
        </w:rPr>
        <w:t>обухват детаљне разраде Просторног плана)</w:t>
      </w:r>
      <w:r w:rsidR="00BF6545">
        <w:rPr>
          <w:rFonts w:ascii="Times New Roman" w:hAnsi="Times New Roman" w:cs="Times New Roman"/>
          <w:bCs/>
          <w:color w:val="auto"/>
          <w:lang w:val="ru-RU"/>
        </w:rPr>
        <w:t>)</w:t>
      </w:r>
      <w:r w:rsidRPr="000B1661">
        <w:rPr>
          <w:rFonts w:ascii="Times New Roman" w:hAnsi="Times New Roman" w:cs="Times New Roman"/>
          <w:bCs/>
          <w:color w:val="auto"/>
          <w:lang w:val="ru-RU"/>
        </w:rPr>
        <w:t>, која обухвата п</w:t>
      </w:r>
      <w:r w:rsidRPr="000B1661">
        <w:rPr>
          <w:rFonts w:ascii="Times New Roman" w:hAnsi="Times New Roman" w:cs="Times New Roman"/>
          <w:color w:val="auto"/>
        </w:rPr>
        <w:t>ростор резервисан за реализацију енергетског објекта</w:t>
      </w:r>
      <w:r w:rsidR="005538FC">
        <w:rPr>
          <w:rFonts w:ascii="Times New Roman" w:hAnsi="Times New Roman" w:cs="Times New Roman"/>
          <w:color w:val="auto"/>
        </w:rPr>
        <w:t xml:space="preserve"> - далековода 110 kV број 113/x</w:t>
      </w:r>
      <w:r w:rsidRPr="000B1661">
        <w:rPr>
          <w:rFonts w:ascii="Times New Roman" w:hAnsi="Times New Roman" w:cs="Times New Roman"/>
          <w:color w:val="auto"/>
        </w:rPr>
        <w:t xml:space="preserve"> и садржи:</w:t>
      </w:r>
    </w:p>
    <w:p w14:paraId="22A7B0B7" w14:textId="147E3809" w:rsidR="003B6EF6" w:rsidRPr="000B1661" w:rsidRDefault="004F1775" w:rsidP="007F75FE">
      <w:pPr>
        <w:pStyle w:val="Standard"/>
        <w:numPr>
          <w:ilvl w:val="0"/>
          <w:numId w:val="144"/>
        </w:numPr>
        <w:ind w:right="14"/>
        <w:jc w:val="both"/>
        <w:rPr>
          <w:rFonts w:ascii="Times New Roman" w:hAnsi="Times New Roman" w:cs="Times New Roman"/>
          <w:color w:val="auto"/>
        </w:rPr>
      </w:pPr>
      <w:r w:rsidRPr="000B1661">
        <w:rPr>
          <w:rFonts w:ascii="Times New Roman" w:hAnsi="Times New Roman" w:cs="Times New Roman"/>
          <w:color w:val="auto"/>
        </w:rPr>
        <w:t>сту</w:t>
      </w:r>
      <w:r w:rsidR="00BD1ACC" w:rsidRPr="000B1661">
        <w:rPr>
          <w:rFonts w:ascii="Times New Roman" w:hAnsi="Times New Roman" w:cs="Times New Roman"/>
          <w:color w:val="auto"/>
        </w:rPr>
        <w:t>бове далековода са проводницима</w:t>
      </w:r>
      <w:r w:rsidR="00BD1ACC" w:rsidRPr="000B1661">
        <w:rPr>
          <w:rFonts w:ascii="Times New Roman" w:hAnsi="Times New Roman" w:cs="Times New Roman"/>
          <w:color w:val="auto"/>
          <w:lang w:val="sr-Cyrl-RS"/>
        </w:rPr>
        <w:t>;</w:t>
      </w:r>
    </w:p>
    <w:p w14:paraId="16331A26" w14:textId="74B02785" w:rsidR="003B6EF6" w:rsidRPr="000B1661" w:rsidRDefault="004F1775" w:rsidP="007F75FE">
      <w:pPr>
        <w:pStyle w:val="Standard"/>
        <w:numPr>
          <w:ilvl w:val="0"/>
          <w:numId w:val="144"/>
        </w:numPr>
        <w:ind w:left="0" w:right="14" w:firstLine="360"/>
        <w:jc w:val="both"/>
        <w:rPr>
          <w:rFonts w:ascii="Times New Roman" w:hAnsi="Times New Roman" w:cs="Times New Roman"/>
          <w:color w:val="auto"/>
        </w:rPr>
      </w:pPr>
      <w:r w:rsidRPr="000B1661">
        <w:rPr>
          <w:rFonts w:ascii="Times New Roman" w:hAnsi="Times New Roman" w:cs="Times New Roman"/>
          <w:color w:val="auto"/>
        </w:rPr>
        <w:t>комплексе трафостаница (ТС „Ниш 1”, ТС „Ниш 2”, ТС „Лесковац 2”, ТС „Лесковац 4”), електровучне подстанице (ЕВП „Грделица”) и</w:t>
      </w:r>
      <w:r w:rsidR="00BD1ACC" w:rsidRPr="000B1661">
        <w:rPr>
          <w:rFonts w:ascii="Times New Roman" w:hAnsi="Times New Roman" w:cs="Times New Roman"/>
          <w:color w:val="auto"/>
        </w:rPr>
        <w:t xml:space="preserve"> хидроелектране (ХЕ „Врла III”)</w:t>
      </w:r>
      <w:r w:rsidR="00BD1ACC" w:rsidRPr="000B1661">
        <w:rPr>
          <w:rFonts w:ascii="Times New Roman" w:hAnsi="Times New Roman" w:cs="Times New Roman"/>
          <w:color w:val="auto"/>
          <w:lang w:val="sr-Cyrl-RS"/>
        </w:rPr>
        <w:t>;</w:t>
      </w:r>
    </w:p>
    <w:p w14:paraId="417EEA16" w14:textId="5499E6B1" w:rsidR="003B6EF6" w:rsidRPr="000B1661" w:rsidRDefault="004F1775" w:rsidP="007F75FE">
      <w:pPr>
        <w:pStyle w:val="Standard"/>
        <w:numPr>
          <w:ilvl w:val="0"/>
          <w:numId w:val="144"/>
        </w:numPr>
        <w:ind w:left="0" w:right="14" w:firstLine="360"/>
        <w:jc w:val="both"/>
        <w:rPr>
          <w:rFonts w:ascii="Times New Roman" w:hAnsi="Times New Roman" w:cs="Times New Roman"/>
          <w:color w:val="auto"/>
        </w:rPr>
      </w:pPr>
      <w:r w:rsidRPr="000B1661">
        <w:rPr>
          <w:rFonts w:ascii="Times New Roman" w:hAnsi="Times New Roman" w:cs="Times New Roman"/>
          <w:color w:val="auto"/>
        </w:rPr>
        <w:t xml:space="preserve">заштитни појас далековода број 113/x (планом одређени заштитни појас је </w:t>
      </w:r>
      <w:r w:rsidRPr="000B1661">
        <w:rPr>
          <w:rFonts w:ascii="Times New Roman" w:hAnsi="Times New Roman" w:cs="Times New Roman"/>
          <w:color w:val="auto"/>
          <w:lang w:val="ru-RU"/>
        </w:rPr>
        <w:t>30</w:t>
      </w:r>
      <w:r w:rsidRPr="000B1661">
        <w:rPr>
          <w:rFonts w:ascii="Times New Roman" w:hAnsi="Times New Roman" w:cs="Times New Roman"/>
          <w:color w:val="auto"/>
        </w:rPr>
        <w:t>m</w:t>
      </w:r>
      <w:r w:rsidRPr="000B1661">
        <w:rPr>
          <w:rFonts w:ascii="Times New Roman" w:hAnsi="Times New Roman" w:cs="Times New Roman"/>
          <w:color w:val="auto"/>
          <w:lang w:val="ru-RU"/>
        </w:rPr>
        <w:t xml:space="preserve"> обостран</w:t>
      </w:r>
      <w:r w:rsidR="00BD1ACC" w:rsidRPr="000B1661">
        <w:rPr>
          <w:rFonts w:ascii="Times New Roman" w:hAnsi="Times New Roman" w:cs="Times New Roman"/>
          <w:color w:val="auto"/>
          <w:lang w:val="ru-RU"/>
        </w:rPr>
        <w:t>о од  централне осе далековода);</w:t>
      </w:r>
    </w:p>
    <w:p w14:paraId="0D1D8EF7" w14:textId="440B9B0F" w:rsidR="003B6EF6" w:rsidRPr="000B1661" w:rsidRDefault="004F1775" w:rsidP="007F75FE">
      <w:pPr>
        <w:pStyle w:val="Standard"/>
        <w:numPr>
          <w:ilvl w:val="0"/>
          <w:numId w:val="144"/>
        </w:numPr>
        <w:ind w:left="0" w:right="14" w:firstLine="360"/>
        <w:jc w:val="both"/>
        <w:rPr>
          <w:rFonts w:ascii="Times New Roman" w:hAnsi="Times New Roman" w:cs="Times New Roman"/>
          <w:color w:val="auto"/>
        </w:rPr>
      </w:pPr>
      <w:r w:rsidRPr="000B1661">
        <w:rPr>
          <w:rFonts w:ascii="Times New Roman" w:hAnsi="Times New Roman" w:cs="Times New Roman"/>
          <w:color w:val="auto"/>
        </w:rPr>
        <w:t>заштитни појас осталих високонапонских водова у непосредној околини предметног далековода (зона високонапонских водова 110 kV, 220 kV и 400 kV, одређена у складу са Законом о енергетици и Правилником о техничким нормативима за изградњу надземних електроенергетских в</w:t>
      </w:r>
      <w:r w:rsidR="00BD1ACC" w:rsidRPr="000B1661">
        <w:rPr>
          <w:rFonts w:ascii="Times New Roman" w:hAnsi="Times New Roman" w:cs="Times New Roman"/>
          <w:color w:val="auto"/>
        </w:rPr>
        <w:t>одова називног напона о</w:t>
      </w:r>
      <w:r w:rsidR="00BD1ACC" w:rsidRPr="000B1661">
        <w:rPr>
          <w:rFonts w:ascii="Times New Roman" w:hAnsi="Times New Roman" w:cs="Times New Roman"/>
          <w:color w:val="auto"/>
          <w:lang w:val="sr-Cyrl-RS"/>
        </w:rPr>
        <w:t>д</w:t>
      </w:r>
      <w:r w:rsidRPr="000B1661">
        <w:rPr>
          <w:rFonts w:ascii="Times New Roman" w:hAnsi="Times New Roman" w:cs="Times New Roman"/>
          <w:color w:val="auto"/>
        </w:rPr>
        <w:t xml:space="preserve"> 1 kV до 400 kV).</w:t>
      </w:r>
    </w:p>
    <w:p w14:paraId="6E333218" w14:textId="2F321AEA"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Овај простор се, због потребе директног спровођења Просторног плана, детаљно разрађује у крупнијој размери (Детаљне карте).</w:t>
      </w:r>
    </w:p>
    <w:p w14:paraId="05E0F520" w14:textId="303F5475"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Сходно</w:t>
      </w:r>
      <w:r w:rsidRPr="000B1661">
        <w:rPr>
          <w:rFonts w:ascii="Times New Roman" w:hAnsi="Times New Roman" w:cs="Times New Roman"/>
          <w:color w:val="auto"/>
          <w:lang w:val="ru-RU"/>
        </w:rPr>
        <w:t xml:space="preserve"> Закону о планирању и изградњи, спровођење ће се вршити издавањем локацијских услова (као предуслова за израду техничке документације далековода), а затим и грађевинске и употребне дозволе. Надлежност за издавање локацијских услова, грађевинске и употребне дозволе дефинисана је Законом о планирању и изградњи.</w:t>
      </w:r>
    </w:p>
    <w:p w14:paraId="222879E2"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Тачне</w:t>
      </w:r>
      <w:r w:rsidRPr="000B1661">
        <w:rPr>
          <w:rFonts w:ascii="Times New Roman" w:hAnsi="Times New Roman" w:cs="Times New Roman"/>
          <w:color w:val="auto"/>
          <w:lang w:val="ru-RU"/>
        </w:rPr>
        <w:t xml:space="preserve"> позиције стубова далековода биће дефинисане одговарајућом техничком документацијом, у складу са правилима грађења из Просторног плана.</w:t>
      </w:r>
    </w:p>
    <w:p w14:paraId="05D8A1DB" w14:textId="77777777" w:rsidR="003B6EF6" w:rsidRPr="000B1661" w:rsidRDefault="003B6EF6">
      <w:pPr>
        <w:pStyle w:val="Standard"/>
        <w:spacing w:line="236" w:lineRule="exact"/>
        <w:ind w:right="-20"/>
        <w:jc w:val="both"/>
        <w:rPr>
          <w:rFonts w:ascii="Times New Roman" w:hAnsi="Times New Roman" w:cs="Times New Roman"/>
          <w:color w:val="auto"/>
          <w:lang w:val="ru-RU"/>
        </w:rPr>
      </w:pPr>
    </w:p>
    <w:p w14:paraId="62C5FE5C" w14:textId="77777777" w:rsidR="003B6EF6" w:rsidRPr="000B1661" w:rsidRDefault="004F1775" w:rsidP="00324189">
      <w:pPr>
        <w:pStyle w:val="Standard"/>
        <w:ind w:right="-20" w:firstLine="567"/>
        <w:jc w:val="both"/>
        <w:rPr>
          <w:rFonts w:ascii="Times New Roman" w:hAnsi="Times New Roman" w:cs="Times New Roman"/>
          <w:bCs/>
          <w:iCs/>
          <w:color w:val="auto"/>
          <w:lang w:val="ru-RU"/>
        </w:rPr>
      </w:pPr>
      <w:r w:rsidRPr="000B1661">
        <w:rPr>
          <w:rFonts w:ascii="Times New Roman" w:hAnsi="Times New Roman" w:cs="Times New Roman"/>
          <w:bCs/>
          <w:iCs/>
          <w:color w:val="auto"/>
          <w:lang w:val="ru-RU"/>
        </w:rPr>
        <w:t>б. на основу правила просторних планова јединица локалне самоуправе:</w:t>
      </w:r>
    </w:p>
    <w:p w14:paraId="60BC0B47" w14:textId="77777777" w:rsidR="003B6EF6" w:rsidRPr="000B1661" w:rsidRDefault="003B6EF6">
      <w:pPr>
        <w:pStyle w:val="Standard"/>
        <w:spacing w:line="236" w:lineRule="exact"/>
        <w:ind w:right="-20"/>
        <w:jc w:val="both"/>
        <w:rPr>
          <w:rFonts w:ascii="Times New Roman" w:hAnsi="Times New Roman" w:cs="Times New Roman"/>
          <w:color w:val="auto"/>
          <w:lang w:val="ru-RU"/>
        </w:rPr>
      </w:pPr>
    </w:p>
    <w:p w14:paraId="6D71F3D7" w14:textId="1EE2A974"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Изван</w:t>
      </w:r>
      <w:r w:rsidRPr="000B1661">
        <w:rPr>
          <w:rFonts w:ascii="Times New Roman" w:hAnsi="Times New Roman" w:cs="Times New Roman"/>
          <w:color w:val="auto"/>
          <w:lang w:val="ru-RU"/>
        </w:rPr>
        <w:t xml:space="preserve"> зоне детаљне разраде Просторног плана, у делу у коме просторни планови општина/градова нису у супротности са Просторним планом (тј. у делу који не трпи </w:t>
      </w:r>
      <w:r w:rsidR="005538FC">
        <w:rPr>
          <w:rFonts w:ascii="Times New Roman" w:hAnsi="Times New Roman" w:cs="Times New Roman"/>
          <w:color w:val="auto"/>
          <w:lang w:val="ru-RU"/>
        </w:rPr>
        <w:t>директан утицај посебне намене)</w:t>
      </w:r>
      <w:r w:rsidRPr="000B1661">
        <w:rPr>
          <w:rFonts w:ascii="Times New Roman" w:hAnsi="Times New Roman" w:cs="Times New Roman"/>
          <w:color w:val="auto"/>
          <w:lang w:val="ru-RU"/>
        </w:rPr>
        <w:t xml:space="preserve"> и где нема других важећих планова, односно где није прописана обавеза израде другог планског документа.</w:t>
      </w:r>
    </w:p>
    <w:p w14:paraId="47A45DF7" w14:textId="31B0185F"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Следећи</w:t>
      </w:r>
      <w:r w:rsidRPr="000B1661">
        <w:rPr>
          <w:rFonts w:ascii="Times New Roman" w:hAnsi="Times New Roman" w:cs="Times New Roman"/>
          <w:color w:val="auto"/>
          <w:lang w:val="ru-RU"/>
        </w:rPr>
        <w:t xml:space="preserve"> просторни планови општина/градова морају бити усаглашени са планск</w:t>
      </w:r>
      <w:r w:rsidR="005538FC">
        <w:rPr>
          <w:rFonts w:ascii="Times New Roman" w:hAnsi="Times New Roman" w:cs="Times New Roman"/>
          <w:color w:val="auto"/>
          <w:lang w:val="ru-RU"/>
        </w:rPr>
        <w:t>им решењима из Просторног плана:</w:t>
      </w:r>
    </w:p>
    <w:p w14:paraId="07B5A513" w14:textId="36968D11" w:rsidR="00572E71" w:rsidRPr="000B1661" w:rsidRDefault="00572E71" w:rsidP="007F75FE">
      <w:pPr>
        <w:widowControl/>
        <w:numPr>
          <w:ilvl w:val="0"/>
          <w:numId w:val="145"/>
        </w:numPr>
        <w:suppressAutoHyphens w:val="0"/>
        <w:autoSpaceDN/>
        <w:ind w:left="0" w:firstLine="360"/>
        <w:jc w:val="both"/>
        <w:textAlignment w:val="auto"/>
        <w:rPr>
          <w:sz w:val="24"/>
          <w:szCs w:val="24"/>
        </w:rPr>
      </w:pPr>
      <w:r w:rsidRPr="000B1661">
        <w:rPr>
          <w:sz w:val="24"/>
          <w:szCs w:val="24"/>
        </w:rPr>
        <w:t>Просторни план административног подручја града Ниша</w:t>
      </w:r>
      <w:r w:rsidRPr="000B1661">
        <w:rPr>
          <w:sz w:val="24"/>
          <w:szCs w:val="24"/>
          <w:lang w:val="sr-Cyrl-CS"/>
        </w:rPr>
        <w:t>;</w:t>
      </w:r>
    </w:p>
    <w:p w14:paraId="5E8A834C" w14:textId="48AE992C" w:rsidR="00572E71" w:rsidRPr="000B1661" w:rsidRDefault="00572E71" w:rsidP="007F75FE">
      <w:pPr>
        <w:widowControl/>
        <w:numPr>
          <w:ilvl w:val="0"/>
          <w:numId w:val="145"/>
        </w:numPr>
        <w:suppressAutoHyphens w:val="0"/>
        <w:autoSpaceDN/>
        <w:ind w:left="0" w:firstLine="360"/>
        <w:jc w:val="both"/>
        <w:textAlignment w:val="auto"/>
        <w:rPr>
          <w:sz w:val="24"/>
          <w:szCs w:val="24"/>
        </w:rPr>
      </w:pPr>
      <w:r w:rsidRPr="000B1661">
        <w:rPr>
          <w:sz w:val="24"/>
          <w:szCs w:val="24"/>
        </w:rPr>
        <w:t>Просторни план града Лесковца</w:t>
      </w:r>
      <w:r w:rsidRPr="000B1661">
        <w:rPr>
          <w:sz w:val="24"/>
          <w:szCs w:val="24"/>
          <w:lang w:val="sr-Cyrl-CS"/>
        </w:rPr>
        <w:t>;</w:t>
      </w:r>
    </w:p>
    <w:p w14:paraId="02DBD9B3" w14:textId="6D36F836" w:rsidR="00572E71" w:rsidRPr="000B1661" w:rsidRDefault="00572E71" w:rsidP="007F75FE">
      <w:pPr>
        <w:pStyle w:val="NoSpacing"/>
        <w:numPr>
          <w:ilvl w:val="0"/>
          <w:numId w:val="145"/>
        </w:numPr>
        <w:suppressAutoHyphens w:val="0"/>
        <w:autoSpaceDN/>
        <w:ind w:left="0" w:firstLine="360"/>
        <w:jc w:val="both"/>
        <w:textAlignment w:val="auto"/>
        <w:rPr>
          <w:rFonts w:ascii="Times New Roman" w:hAnsi="Times New Roman"/>
          <w:sz w:val="24"/>
          <w:szCs w:val="24"/>
          <w:lang w:val="sr-Cyrl-CS"/>
        </w:rPr>
      </w:pPr>
      <w:r w:rsidRPr="000B1661">
        <w:rPr>
          <w:rFonts w:ascii="Times New Roman" w:hAnsi="Times New Roman"/>
          <w:sz w:val="24"/>
          <w:szCs w:val="24"/>
        </w:rPr>
        <w:t>Просторни план општине Владичин Хан</w:t>
      </w:r>
      <w:r w:rsidRPr="000B1661">
        <w:rPr>
          <w:rFonts w:ascii="Times New Roman" w:hAnsi="Times New Roman"/>
          <w:sz w:val="24"/>
          <w:szCs w:val="24"/>
          <w:lang w:val="sr-Cyrl-CS"/>
        </w:rPr>
        <w:t>;</w:t>
      </w:r>
    </w:p>
    <w:p w14:paraId="473B4865" w14:textId="70DD178A" w:rsidR="00572E71" w:rsidRPr="000B1661" w:rsidRDefault="00572E71" w:rsidP="007F75FE">
      <w:pPr>
        <w:widowControl/>
        <w:numPr>
          <w:ilvl w:val="0"/>
          <w:numId w:val="145"/>
        </w:numPr>
        <w:suppressAutoHyphens w:val="0"/>
        <w:autoSpaceDN/>
        <w:ind w:left="0" w:firstLine="360"/>
        <w:jc w:val="both"/>
        <w:textAlignment w:val="auto"/>
        <w:rPr>
          <w:sz w:val="24"/>
          <w:szCs w:val="24"/>
        </w:rPr>
      </w:pPr>
      <w:r w:rsidRPr="000B1661">
        <w:rPr>
          <w:sz w:val="24"/>
          <w:szCs w:val="24"/>
        </w:rPr>
        <w:t>Просторни план општине Власотинце;</w:t>
      </w:r>
    </w:p>
    <w:p w14:paraId="48553684" w14:textId="765FFE20" w:rsidR="00572E71" w:rsidRPr="000B1661" w:rsidRDefault="00572E71" w:rsidP="007F75FE">
      <w:pPr>
        <w:widowControl/>
        <w:numPr>
          <w:ilvl w:val="0"/>
          <w:numId w:val="145"/>
        </w:numPr>
        <w:suppressAutoHyphens w:val="0"/>
        <w:autoSpaceDN/>
        <w:ind w:left="0" w:firstLine="360"/>
        <w:jc w:val="both"/>
        <w:textAlignment w:val="auto"/>
        <w:rPr>
          <w:sz w:val="24"/>
          <w:szCs w:val="24"/>
          <w:lang w:val="sr-Cyrl-CS"/>
        </w:rPr>
      </w:pPr>
      <w:r w:rsidRPr="000B1661">
        <w:rPr>
          <w:sz w:val="24"/>
          <w:szCs w:val="24"/>
        </w:rPr>
        <w:t xml:space="preserve">Просторни план општине Сурдулица и </w:t>
      </w:r>
      <w:r w:rsidRPr="000B1661">
        <w:rPr>
          <w:sz w:val="24"/>
          <w:szCs w:val="24"/>
          <w:lang w:val="sr-Cyrl-CS"/>
        </w:rPr>
        <w:t>Усклађени п</w:t>
      </w:r>
      <w:r w:rsidRPr="000B1661">
        <w:rPr>
          <w:sz w:val="24"/>
          <w:szCs w:val="24"/>
        </w:rPr>
        <w:t>росторни план општине Сурдулица</w:t>
      </w:r>
      <w:r w:rsidRPr="000B1661">
        <w:rPr>
          <w:sz w:val="24"/>
          <w:szCs w:val="24"/>
          <w:lang w:val="sr-Cyrl-CS"/>
        </w:rPr>
        <w:t>;</w:t>
      </w:r>
    </w:p>
    <w:p w14:paraId="08193F0C" w14:textId="5BA502D7" w:rsidR="00572E71" w:rsidRPr="000B1661" w:rsidRDefault="00572E71" w:rsidP="007F75FE">
      <w:pPr>
        <w:pStyle w:val="NoSpacing"/>
        <w:numPr>
          <w:ilvl w:val="0"/>
          <w:numId w:val="145"/>
        </w:numPr>
        <w:suppressAutoHyphens w:val="0"/>
        <w:autoSpaceDN/>
        <w:jc w:val="both"/>
        <w:textAlignment w:val="auto"/>
        <w:rPr>
          <w:rFonts w:ascii="Times New Roman" w:hAnsi="Times New Roman"/>
          <w:sz w:val="24"/>
          <w:szCs w:val="24"/>
          <w:lang w:val="sr-Cyrl-CS"/>
        </w:rPr>
      </w:pPr>
      <w:r w:rsidRPr="000B1661">
        <w:rPr>
          <w:rFonts w:ascii="Times New Roman" w:hAnsi="Times New Roman"/>
          <w:sz w:val="24"/>
          <w:szCs w:val="24"/>
        </w:rPr>
        <w:t>Просторни план општине Дољевац</w:t>
      </w:r>
      <w:r w:rsidRPr="000B1661">
        <w:rPr>
          <w:rFonts w:ascii="Times New Roman" w:hAnsi="Times New Roman"/>
          <w:sz w:val="24"/>
          <w:szCs w:val="24"/>
          <w:lang w:val="sr-Cyrl-CS"/>
        </w:rPr>
        <w:t>;</w:t>
      </w:r>
    </w:p>
    <w:p w14:paraId="16755F5B" w14:textId="646ADDA0" w:rsidR="003B6EF6" w:rsidRPr="000B1661" w:rsidRDefault="00572E71" w:rsidP="007F75FE">
      <w:pPr>
        <w:pStyle w:val="NoSpacing"/>
        <w:numPr>
          <w:ilvl w:val="0"/>
          <w:numId w:val="145"/>
        </w:numPr>
        <w:suppressAutoHyphens w:val="0"/>
        <w:autoSpaceDN/>
        <w:ind w:left="0" w:firstLine="360"/>
        <w:jc w:val="both"/>
        <w:textAlignment w:val="auto"/>
        <w:rPr>
          <w:rFonts w:ascii="Times New Roman" w:hAnsi="Times New Roman"/>
          <w:sz w:val="24"/>
          <w:szCs w:val="24"/>
        </w:rPr>
      </w:pPr>
      <w:r w:rsidRPr="000B1661">
        <w:rPr>
          <w:rFonts w:ascii="Times New Roman" w:hAnsi="Times New Roman"/>
          <w:sz w:val="24"/>
          <w:szCs w:val="24"/>
        </w:rPr>
        <w:lastRenderedPageBreak/>
        <w:t>Просторни план општине Гаџин Хан</w:t>
      </w:r>
      <w:r w:rsidRPr="000B1661">
        <w:rPr>
          <w:rFonts w:ascii="Times New Roman" w:hAnsi="Times New Roman"/>
          <w:sz w:val="24"/>
          <w:szCs w:val="24"/>
          <w:lang w:val="sr-Cyrl-CS"/>
        </w:rPr>
        <w:t>.</w:t>
      </w:r>
    </w:p>
    <w:p w14:paraId="0A33A6BE" w14:textId="7E948B51"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Просторним</w:t>
      </w:r>
      <w:r w:rsidRPr="000B1661">
        <w:rPr>
          <w:rFonts w:ascii="Times New Roman" w:hAnsi="Times New Roman" w:cs="Times New Roman"/>
          <w:color w:val="auto"/>
          <w:lang w:val="ru-RU"/>
        </w:rPr>
        <w:t xml:space="preserve"> плановима јединице локалне самоуправе (општине и градови) се може кориговати и детаљније одредити основна намена простора, дата Просторним планом кроз основне категорије земљишта (грађевинско земљиште, пољопривредно земљиште, шуме и шумско земљиште, воде и водно земљиште), осим:</w:t>
      </w:r>
    </w:p>
    <w:p w14:paraId="7A907ADF" w14:textId="77777777" w:rsidR="003B6EF6" w:rsidRPr="000B1661" w:rsidRDefault="004F1775" w:rsidP="007F75FE">
      <w:pPr>
        <w:pStyle w:val="Standard"/>
        <w:numPr>
          <w:ilvl w:val="0"/>
          <w:numId w:val="146"/>
        </w:numPr>
        <w:tabs>
          <w:tab w:val="left" w:pos="360"/>
        </w:tabs>
        <w:spacing w:before="3" w:line="242" w:lineRule="exact"/>
        <w:ind w:left="0" w:right="-20" w:firstLine="360"/>
        <w:jc w:val="both"/>
        <w:rPr>
          <w:rFonts w:ascii="Times New Roman" w:hAnsi="Times New Roman" w:cs="Times New Roman"/>
          <w:color w:val="auto"/>
          <w:lang w:val="ru-RU"/>
        </w:rPr>
      </w:pPr>
      <w:r w:rsidRPr="000B1661">
        <w:rPr>
          <w:rFonts w:ascii="Times New Roman" w:hAnsi="Times New Roman" w:cs="Times New Roman"/>
          <w:color w:val="auto"/>
          <w:lang w:val="ru-RU"/>
        </w:rPr>
        <w:t>у зони детаљне разраде Просторног плана, која је посебно обрађена у детаљним картама крупније размере);</w:t>
      </w:r>
    </w:p>
    <w:p w14:paraId="48954CE7" w14:textId="06DB646E" w:rsidR="003B6EF6" w:rsidRPr="000B1661" w:rsidRDefault="004F1775" w:rsidP="007F75FE">
      <w:pPr>
        <w:pStyle w:val="Standard"/>
        <w:numPr>
          <w:ilvl w:val="0"/>
          <w:numId w:val="146"/>
        </w:numPr>
        <w:tabs>
          <w:tab w:val="left" w:pos="360"/>
        </w:tabs>
        <w:spacing w:before="3" w:line="242" w:lineRule="exact"/>
        <w:ind w:left="0" w:right="-20" w:firstLine="360"/>
        <w:jc w:val="both"/>
        <w:rPr>
          <w:rFonts w:ascii="Times New Roman" w:hAnsi="Times New Roman" w:cs="Times New Roman"/>
          <w:color w:val="auto"/>
          <w:lang w:val="ru-RU"/>
        </w:rPr>
      </w:pPr>
      <w:r w:rsidRPr="000B1661">
        <w:rPr>
          <w:rFonts w:ascii="Times New Roman" w:hAnsi="Times New Roman" w:cs="Times New Roman"/>
          <w:color w:val="auto"/>
          <w:lang w:val="ru-RU"/>
        </w:rPr>
        <w:t xml:space="preserve">за део планског подручја који је Просторним планом одређен за </w:t>
      </w:r>
      <w:r w:rsidR="00BD1ACC" w:rsidRPr="000B1661">
        <w:rPr>
          <w:rFonts w:ascii="Times New Roman" w:hAnsi="Times New Roman" w:cs="Times New Roman"/>
          <w:color w:val="auto"/>
          <w:lang w:val="ru-RU"/>
        </w:rPr>
        <w:t>потребе (кључне) посебне намене.</w:t>
      </w:r>
    </w:p>
    <w:p w14:paraId="22B410FD"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У зони директног спровођења на основу правила Просторног плана, која детаљним картама није одређена за потребе посебне намене, могуће је вршити корекцију и детаљније одређивање основне намене простора, и то кроз урбанистичке планове чија је обавеза израде одређена Просторним планом, односно кроз измене и допуне постојећих планских докумената (осим просторних планова општина/градова).</w:t>
      </w:r>
    </w:p>
    <w:p w14:paraId="70FC6FEE" w14:textId="77777777" w:rsidR="003B6EF6" w:rsidRPr="000B1661" w:rsidRDefault="003B6EF6">
      <w:pPr>
        <w:pStyle w:val="stil1tekst"/>
        <w:tabs>
          <w:tab w:val="left" w:pos="-540"/>
        </w:tabs>
        <w:ind w:left="0" w:right="29" w:firstLine="0"/>
        <w:rPr>
          <w:rFonts w:ascii="Times New Roman" w:hAnsi="Times New Roman" w:cs="Times New Roman"/>
          <w:color w:val="auto"/>
        </w:rPr>
      </w:pPr>
    </w:p>
    <w:p w14:paraId="1F5EFC3E" w14:textId="77777777" w:rsidR="003B6EF6" w:rsidRPr="000B1661" w:rsidRDefault="004F1775" w:rsidP="00324189">
      <w:pPr>
        <w:pStyle w:val="Standard"/>
        <w:ind w:right="-20" w:firstLine="567"/>
        <w:jc w:val="both"/>
        <w:rPr>
          <w:rFonts w:ascii="Times New Roman" w:hAnsi="Times New Roman" w:cs="Times New Roman"/>
          <w:bCs/>
          <w:iCs/>
          <w:color w:val="auto"/>
          <w:lang w:val="ru-RU"/>
        </w:rPr>
      </w:pPr>
      <w:r w:rsidRPr="000B1661">
        <w:rPr>
          <w:rFonts w:ascii="Times New Roman" w:hAnsi="Times New Roman" w:cs="Times New Roman"/>
          <w:bCs/>
          <w:iCs/>
          <w:color w:val="auto"/>
          <w:lang w:val="ru-RU"/>
        </w:rPr>
        <w:t>Спровођење на основу донетих планских докумената:</w:t>
      </w:r>
    </w:p>
    <w:p w14:paraId="19FF96E4" w14:textId="77777777" w:rsidR="003B6EF6" w:rsidRPr="000B1661" w:rsidRDefault="003B6EF6">
      <w:pPr>
        <w:pStyle w:val="Standard"/>
        <w:spacing w:line="236" w:lineRule="exact"/>
        <w:ind w:right="-20"/>
        <w:jc w:val="both"/>
        <w:rPr>
          <w:rFonts w:ascii="Times New Roman" w:hAnsi="Times New Roman" w:cs="Times New Roman"/>
          <w:color w:val="auto"/>
          <w:lang w:val="ru-RU"/>
        </w:rPr>
      </w:pPr>
    </w:p>
    <w:p w14:paraId="75A90C11" w14:textId="6FA03163"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За зону директног спровођења </w:t>
      </w:r>
      <w:r w:rsidRPr="000B1661">
        <w:rPr>
          <w:rFonts w:ascii="Times New Roman" w:hAnsi="Times New Roman" w:cs="Times New Roman"/>
          <w:color w:val="auto"/>
        </w:rPr>
        <w:t xml:space="preserve">Просторног плана подручја ИК Ниш-граница Републике Македоније, која обухвата </w:t>
      </w:r>
      <w:r w:rsidRPr="000B1661">
        <w:rPr>
          <w:rFonts w:ascii="Times New Roman" w:hAnsi="Times New Roman" w:cs="Times New Roman"/>
          <w:color w:val="auto"/>
          <w:lang w:val="ru-RU"/>
        </w:rPr>
        <w:t>трасу, петље и пратеће садржаје у функцији аутопута (базе за одржавање пута, техничке центре тунела, објекте наплатних станица, објекте контроле и управљања саобраћаја, паркиралишта)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са свом пратећом инфраструктуром</w:t>
      </w:r>
      <w:r w:rsidRPr="000B1661">
        <w:rPr>
          <w:rFonts w:ascii="Times New Roman" w:hAnsi="Times New Roman" w:cs="Times New Roman"/>
          <w:color w:val="auto"/>
        </w:rPr>
        <w:t>.</w:t>
      </w:r>
    </w:p>
    <w:p w14:paraId="5E8D8C1C" w14:textId="6F9387E4"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За зону директног спровођења </w:t>
      </w:r>
      <w:r w:rsidRPr="000B1661">
        <w:rPr>
          <w:rFonts w:ascii="Times New Roman" w:hAnsi="Times New Roman" w:cs="Times New Roman"/>
          <w:color w:val="auto"/>
        </w:rPr>
        <w:t>Просторног плана подручја посебне намене за део разводног гасовода РГ 11-02 Лесковац-Врање, од блок станице „Велика Копашницаˮ до границе подручја општине Владичин Хан и града Врања, која обухвата линијски део гасоводног система</w:t>
      </w:r>
      <w:r w:rsidRPr="000B1661">
        <w:rPr>
          <w:rFonts w:ascii="Times New Roman" w:eastAsia="TimesNewRoman" w:hAnsi="Times New Roman" w:cs="Times New Roman"/>
          <w:color w:val="auto"/>
          <w:lang w:val="ru-RU"/>
        </w:rPr>
        <w:t xml:space="preserve"> и пратећег оптичког</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кабла</w:t>
      </w:r>
      <w:r w:rsidRPr="000B1661">
        <w:rPr>
          <w:rFonts w:ascii="Times New Roman" w:eastAsia="TimesNewRoman" w:hAnsi="Times New Roman" w:cs="Times New Roman"/>
          <w:color w:val="auto"/>
        </w:rPr>
        <w:t>, као и објекте у функцији гасовода (главну мерно-регулациону станицу и блок-станице</w:t>
      </w:r>
      <w:r w:rsidRPr="000B1661">
        <w:rPr>
          <w:rFonts w:ascii="Times New Roman" w:hAnsi="Times New Roman" w:cs="Times New Roman"/>
          <w:color w:val="auto"/>
          <w:lang w:val="ru-RU"/>
        </w:rPr>
        <w:t>)</w:t>
      </w:r>
      <w:r w:rsidRPr="000B1661">
        <w:rPr>
          <w:rFonts w:ascii="Times New Roman" w:hAnsi="Times New Roman" w:cs="Times New Roman"/>
          <w:color w:val="auto"/>
        </w:rPr>
        <w:t>.</w:t>
      </w:r>
    </w:p>
    <w:p w14:paraId="2B6E36C7" w14:textId="09D12972"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За следеће урбанистичке планове:</w:t>
      </w:r>
    </w:p>
    <w:p w14:paraId="3E383FA4" w14:textId="72C53610" w:rsidR="003B6EF6" w:rsidRPr="000B1661" w:rsidRDefault="004F1775" w:rsidP="00E946AC">
      <w:pPr>
        <w:pStyle w:val="Standard"/>
        <w:numPr>
          <w:ilvl w:val="0"/>
          <w:numId w:val="155"/>
        </w:numPr>
        <w:ind w:left="0" w:firstLine="540"/>
        <w:jc w:val="both"/>
        <w:rPr>
          <w:rFonts w:ascii="Times New Roman" w:hAnsi="Times New Roman" w:cs="Times New Roman"/>
          <w:color w:val="auto"/>
        </w:rPr>
      </w:pPr>
      <w:r w:rsidRPr="000B1661">
        <w:rPr>
          <w:rFonts w:ascii="Times New Roman" w:hAnsi="Times New Roman" w:cs="Times New Roman"/>
          <w:color w:val="auto"/>
        </w:rPr>
        <w:t xml:space="preserve">Генерални урбанистички план Ниша 2010-2025. и следећи урбанистички планови донети на основу твог генералног урбанистичког плана, </w:t>
      </w:r>
      <w:r w:rsidRPr="000B1661">
        <w:rPr>
          <w:rFonts w:ascii="Times New Roman" w:hAnsi="Times New Roman" w:cs="Times New Roman"/>
          <w:color w:val="auto"/>
          <w:lang w:val="ru-RU"/>
        </w:rPr>
        <w:t>у делу у коме нису у супротности са Просторним планом (тј. у делу који не трпи директан утицај посебне намене)</w:t>
      </w:r>
      <w:r w:rsidRPr="000B1661">
        <w:rPr>
          <w:rFonts w:ascii="Times New Roman" w:hAnsi="Times New Roman" w:cs="Times New Roman"/>
          <w:color w:val="auto"/>
        </w:rPr>
        <w:t>:</w:t>
      </w:r>
    </w:p>
    <w:p w14:paraId="0EEE5E22" w14:textId="77777777" w:rsidR="003B6EF6" w:rsidRPr="000B1661" w:rsidRDefault="004F1775" w:rsidP="00E946AC">
      <w:pPr>
        <w:pStyle w:val="Standard"/>
        <w:numPr>
          <w:ilvl w:val="0"/>
          <w:numId w:val="154"/>
        </w:numPr>
        <w:tabs>
          <w:tab w:val="left" w:pos="450"/>
          <w:tab w:val="left" w:pos="1418"/>
        </w:tabs>
        <w:jc w:val="both"/>
        <w:rPr>
          <w:rFonts w:ascii="Times New Roman" w:hAnsi="Times New Roman" w:cs="Times New Roman"/>
          <w:color w:val="auto"/>
        </w:rPr>
      </w:pPr>
      <w:r w:rsidRPr="000B1661">
        <w:rPr>
          <w:rFonts w:ascii="Times New Roman" w:hAnsi="Times New Roman" w:cs="Times New Roman"/>
          <w:color w:val="auto"/>
        </w:rPr>
        <w:tab/>
        <w:t xml:space="preserve">План генералне регулације подручја ГО Палилула </w:t>
      </w:r>
      <w:r w:rsidR="00572E71" w:rsidRPr="000B1661">
        <w:rPr>
          <w:rFonts w:ascii="Times New Roman" w:hAnsi="Times New Roman" w:cs="Times New Roman"/>
          <w:color w:val="auto"/>
        </w:rPr>
        <w:t>–</w:t>
      </w:r>
      <w:r w:rsidRPr="000B1661">
        <w:rPr>
          <w:rFonts w:ascii="Times New Roman" w:hAnsi="Times New Roman" w:cs="Times New Roman"/>
          <w:color w:val="auto"/>
        </w:rPr>
        <w:t xml:space="preserve"> </w:t>
      </w:r>
      <w:r w:rsidR="00572E71" w:rsidRPr="000B1661">
        <w:rPr>
          <w:rFonts w:ascii="Times New Roman" w:hAnsi="Times New Roman" w:cs="Times New Roman"/>
          <w:color w:val="auto"/>
          <w:lang w:val="sr-Cyrl-CS"/>
        </w:rPr>
        <w:t xml:space="preserve">прва </w:t>
      </w:r>
      <w:r w:rsidRPr="000B1661">
        <w:rPr>
          <w:rFonts w:ascii="Times New Roman" w:hAnsi="Times New Roman" w:cs="Times New Roman"/>
          <w:color w:val="auto"/>
        </w:rPr>
        <w:t xml:space="preserve">фаза („Службени </w:t>
      </w:r>
      <w:r w:rsidR="00572E71" w:rsidRPr="000B1661">
        <w:rPr>
          <w:rFonts w:ascii="Times New Roman" w:hAnsi="Times New Roman" w:cs="Times New Roman"/>
          <w:color w:val="auto"/>
          <w:lang w:val="sr-Cyrl-CS"/>
        </w:rPr>
        <w:t>лист</w:t>
      </w:r>
      <w:r w:rsidRPr="000B1661">
        <w:rPr>
          <w:rFonts w:ascii="Times New Roman" w:hAnsi="Times New Roman" w:cs="Times New Roman"/>
          <w:color w:val="auto"/>
        </w:rPr>
        <w:t xml:space="preserve"> града Нишаˮ, број 111/12),</w:t>
      </w:r>
    </w:p>
    <w:p w14:paraId="699DF2E0" w14:textId="77777777" w:rsidR="003B6EF6" w:rsidRPr="000B1661" w:rsidRDefault="004F1775" w:rsidP="00E946AC">
      <w:pPr>
        <w:pStyle w:val="Standard"/>
        <w:numPr>
          <w:ilvl w:val="0"/>
          <w:numId w:val="154"/>
        </w:numPr>
        <w:tabs>
          <w:tab w:val="left" w:pos="450"/>
          <w:tab w:val="left" w:pos="1134"/>
        </w:tabs>
        <w:jc w:val="both"/>
        <w:rPr>
          <w:rFonts w:ascii="Times New Roman" w:hAnsi="Times New Roman" w:cs="Times New Roman"/>
          <w:color w:val="auto"/>
        </w:rPr>
      </w:pPr>
      <w:r w:rsidRPr="000B1661">
        <w:rPr>
          <w:rFonts w:ascii="Times New Roman" w:hAnsi="Times New Roman" w:cs="Times New Roman"/>
          <w:color w:val="auto"/>
        </w:rPr>
        <w:tab/>
        <w:t xml:space="preserve">План генералне регулације подручја ГО Палилула - </w:t>
      </w:r>
      <w:r w:rsidR="00572E71" w:rsidRPr="000B1661">
        <w:rPr>
          <w:rFonts w:ascii="Times New Roman" w:hAnsi="Times New Roman" w:cs="Times New Roman"/>
          <w:color w:val="auto"/>
          <w:lang w:val="sr-Cyrl-CS"/>
        </w:rPr>
        <w:t>друга</w:t>
      </w:r>
      <w:r w:rsidRPr="000B1661">
        <w:rPr>
          <w:rFonts w:ascii="Times New Roman" w:hAnsi="Times New Roman" w:cs="Times New Roman"/>
          <w:color w:val="auto"/>
        </w:rPr>
        <w:t xml:space="preserve"> фаза („Службени </w:t>
      </w:r>
      <w:r w:rsidR="00572E71" w:rsidRPr="000B1661">
        <w:rPr>
          <w:rFonts w:ascii="Times New Roman" w:hAnsi="Times New Roman" w:cs="Times New Roman"/>
          <w:color w:val="auto"/>
          <w:lang w:val="sr-Cyrl-CS"/>
        </w:rPr>
        <w:t>лист</w:t>
      </w:r>
      <w:r w:rsidR="00572E71" w:rsidRPr="000B1661">
        <w:rPr>
          <w:rFonts w:ascii="Times New Roman" w:hAnsi="Times New Roman" w:cs="Times New Roman"/>
          <w:color w:val="auto"/>
        </w:rPr>
        <w:t xml:space="preserve"> </w:t>
      </w:r>
      <w:r w:rsidRPr="000B1661">
        <w:rPr>
          <w:rFonts w:ascii="Times New Roman" w:hAnsi="Times New Roman" w:cs="Times New Roman"/>
          <w:color w:val="auto"/>
        </w:rPr>
        <w:t>града Нишаˮ, број 73/13),</w:t>
      </w:r>
    </w:p>
    <w:p w14:paraId="6B7B61E0" w14:textId="77777777" w:rsidR="003B6EF6" w:rsidRPr="000B1661" w:rsidRDefault="004F1775" w:rsidP="00E946AC">
      <w:pPr>
        <w:pStyle w:val="Standard"/>
        <w:numPr>
          <w:ilvl w:val="0"/>
          <w:numId w:val="154"/>
        </w:numPr>
        <w:tabs>
          <w:tab w:val="left" w:pos="450"/>
          <w:tab w:val="left" w:pos="1134"/>
        </w:tabs>
        <w:jc w:val="both"/>
        <w:rPr>
          <w:rFonts w:ascii="Times New Roman" w:hAnsi="Times New Roman" w:cs="Times New Roman"/>
          <w:color w:val="auto"/>
        </w:rPr>
      </w:pPr>
      <w:r w:rsidRPr="000B1661">
        <w:rPr>
          <w:rFonts w:ascii="Times New Roman" w:hAnsi="Times New Roman" w:cs="Times New Roman"/>
          <w:color w:val="auto"/>
        </w:rPr>
        <w:tab/>
        <w:t>План генералне регулације подручја ГО Медијана („Сл</w:t>
      </w:r>
      <w:r w:rsidR="00572E71" w:rsidRPr="000B1661">
        <w:rPr>
          <w:rFonts w:ascii="Times New Roman" w:hAnsi="Times New Roman" w:cs="Times New Roman"/>
          <w:color w:val="auto"/>
        </w:rPr>
        <w:t>ужбени</w:t>
      </w:r>
      <w:r w:rsidR="00572E71" w:rsidRPr="000B1661">
        <w:rPr>
          <w:rFonts w:ascii="Times New Roman" w:hAnsi="Times New Roman" w:cs="Times New Roman"/>
          <w:color w:val="auto"/>
          <w:lang w:val="sr-Cyrl-CS"/>
        </w:rPr>
        <w:t xml:space="preserve"> лист</w:t>
      </w:r>
      <w:r w:rsidRPr="000B1661">
        <w:rPr>
          <w:rFonts w:ascii="Times New Roman" w:hAnsi="Times New Roman" w:cs="Times New Roman"/>
          <w:color w:val="auto"/>
        </w:rPr>
        <w:t xml:space="preserve"> града Нишаˮ, број 72/12)</w:t>
      </w:r>
      <w:r w:rsidR="00771E71" w:rsidRPr="000B1661">
        <w:rPr>
          <w:rFonts w:ascii="Times New Roman" w:hAnsi="Times New Roman" w:cs="Times New Roman"/>
          <w:color w:val="auto"/>
          <w:lang w:val="sr-Cyrl-CS"/>
        </w:rPr>
        <w:t>,</w:t>
      </w:r>
    </w:p>
    <w:p w14:paraId="7766BACB" w14:textId="21808B1E" w:rsidR="003B6EF6" w:rsidRPr="000B1661" w:rsidRDefault="004F1775" w:rsidP="00E946AC">
      <w:pPr>
        <w:pStyle w:val="Standard"/>
        <w:numPr>
          <w:ilvl w:val="0"/>
          <w:numId w:val="154"/>
        </w:numPr>
        <w:tabs>
          <w:tab w:val="left" w:pos="450"/>
          <w:tab w:val="left" w:pos="1134"/>
        </w:tabs>
        <w:jc w:val="both"/>
        <w:rPr>
          <w:rFonts w:ascii="Times New Roman" w:hAnsi="Times New Roman" w:cs="Times New Roman"/>
          <w:color w:val="auto"/>
        </w:rPr>
      </w:pPr>
      <w:r w:rsidRPr="000B1661">
        <w:rPr>
          <w:rFonts w:ascii="Times New Roman" w:hAnsi="Times New Roman" w:cs="Times New Roman"/>
          <w:color w:val="auto"/>
        </w:rPr>
        <w:tab/>
        <w:t xml:space="preserve">План детаљне регулације комплекса Електронске индустрије Ниш („Службени </w:t>
      </w:r>
      <w:r w:rsidR="00572E71" w:rsidRPr="000B1661">
        <w:rPr>
          <w:rFonts w:ascii="Times New Roman" w:hAnsi="Times New Roman" w:cs="Times New Roman"/>
          <w:color w:val="auto"/>
          <w:lang w:val="sr-Cyrl-CS"/>
        </w:rPr>
        <w:t>лист</w:t>
      </w:r>
      <w:r w:rsidRPr="000B1661">
        <w:rPr>
          <w:rFonts w:ascii="Times New Roman" w:hAnsi="Times New Roman" w:cs="Times New Roman"/>
          <w:color w:val="auto"/>
        </w:rPr>
        <w:t xml:space="preserve"> града Нишаˮ, број 26/14)</w:t>
      </w:r>
      <w:r w:rsidR="00DB6D86">
        <w:rPr>
          <w:rFonts w:ascii="Times New Roman" w:hAnsi="Times New Roman" w:cs="Times New Roman"/>
          <w:color w:val="auto"/>
          <w:lang w:val="sr-Cyrl-RS"/>
        </w:rPr>
        <w:t>;</w:t>
      </w:r>
    </w:p>
    <w:p w14:paraId="3B18F7A8" w14:textId="12B7F615" w:rsidR="003B6EF6" w:rsidRPr="000B1661" w:rsidRDefault="004F1775" w:rsidP="00244EB9">
      <w:pPr>
        <w:pStyle w:val="Standard"/>
        <w:numPr>
          <w:ilvl w:val="0"/>
          <w:numId w:val="155"/>
        </w:numPr>
        <w:ind w:left="0" w:firstLine="540"/>
        <w:jc w:val="both"/>
        <w:rPr>
          <w:rFonts w:ascii="Times New Roman" w:hAnsi="Times New Roman" w:cs="Times New Roman"/>
          <w:color w:val="auto"/>
        </w:rPr>
      </w:pPr>
      <w:r w:rsidRPr="000B1661">
        <w:rPr>
          <w:rFonts w:ascii="Times New Roman" w:hAnsi="Times New Roman" w:cs="Times New Roman"/>
          <w:color w:val="auto"/>
        </w:rPr>
        <w:t>Генерални</w:t>
      </w:r>
      <w:r w:rsidR="00771E71" w:rsidRPr="000B1661">
        <w:rPr>
          <w:rFonts w:ascii="Times New Roman" w:hAnsi="Times New Roman" w:cs="Times New Roman"/>
          <w:color w:val="auto"/>
          <w:lang w:val="sr-Cyrl-RS"/>
        </w:rPr>
        <w:t xml:space="preserve"> урбанистички </w:t>
      </w:r>
      <w:r w:rsidR="00771E71" w:rsidRPr="000B1661">
        <w:rPr>
          <w:rFonts w:ascii="Times New Roman" w:hAnsi="Times New Roman" w:cs="Times New Roman"/>
          <w:color w:val="auto"/>
        </w:rPr>
        <w:t>план</w:t>
      </w:r>
      <w:r w:rsidR="00771E71" w:rsidRPr="000B1661">
        <w:rPr>
          <w:rFonts w:ascii="Times New Roman" w:hAnsi="Times New Roman" w:cs="Times New Roman"/>
          <w:color w:val="auto"/>
          <w:lang w:val="sr-Cyrl-RS"/>
        </w:rPr>
        <w:t xml:space="preserve"> </w:t>
      </w:r>
      <w:r w:rsidR="00771E71" w:rsidRPr="000B1661">
        <w:rPr>
          <w:rFonts w:ascii="Times New Roman" w:hAnsi="Times New Roman" w:cs="Times New Roman"/>
          <w:color w:val="auto"/>
        </w:rPr>
        <w:t>Лесковца</w:t>
      </w:r>
      <w:r w:rsidR="00771E71" w:rsidRPr="000B1661">
        <w:rPr>
          <w:rFonts w:ascii="Times New Roman" w:hAnsi="Times New Roman" w:cs="Times New Roman"/>
          <w:color w:val="auto"/>
          <w:lang w:val="sr-Cyrl-RS"/>
        </w:rPr>
        <w:t xml:space="preserve"> од</w:t>
      </w:r>
      <w:r w:rsidR="00771E71" w:rsidRPr="000B1661">
        <w:rPr>
          <w:rFonts w:ascii="Times New Roman" w:hAnsi="Times New Roman" w:cs="Times New Roman"/>
          <w:color w:val="auto"/>
        </w:rPr>
        <w:t xml:space="preserve"> 2010</w:t>
      </w:r>
      <w:r w:rsidR="00771E71" w:rsidRPr="000B1661">
        <w:rPr>
          <w:rFonts w:ascii="Times New Roman" w:hAnsi="Times New Roman" w:cs="Times New Roman"/>
          <w:color w:val="auto"/>
          <w:lang w:val="sr-Cyrl-RS"/>
        </w:rPr>
        <w:t xml:space="preserve">. до </w:t>
      </w:r>
      <w:r w:rsidR="00771E71" w:rsidRPr="000B1661">
        <w:rPr>
          <w:rFonts w:ascii="Times New Roman" w:hAnsi="Times New Roman" w:cs="Times New Roman"/>
          <w:color w:val="auto"/>
        </w:rPr>
        <w:t>2020.</w:t>
      </w:r>
      <w:r w:rsidR="00771E71" w:rsidRPr="000B1661">
        <w:rPr>
          <w:rFonts w:ascii="Times New Roman" w:hAnsi="Times New Roman" w:cs="Times New Roman"/>
          <w:color w:val="auto"/>
          <w:lang w:val="sr-Cyrl-RS"/>
        </w:rPr>
        <w:t xml:space="preserve"> године</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у делу у коме није у супротности са Просторним планом (тј. у делу који не трпи директан утицај посебне намене)</w:t>
      </w:r>
      <w:r w:rsidR="00771E71" w:rsidRPr="000B1661">
        <w:rPr>
          <w:rFonts w:ascii="Times New Roman" w:hAnsi="Times New Roman" w:cs="Times New Roman"/>
          <w:color w:val="auto"/>
        </w:rPr>
        <w:t>;</w:t>
      </w:r>
    </w:p>
    <w:p w14:paraId="47E1AFE3" w14:textId="715447AF" w:rsidR="003B6EF6" w:rsidRPr="000B1661" w:rsidRDefault="004F1775" w:rsidP="00244EB9">
      <w:pPr>
        <w:pStyle w:val="Standard"/>
        <w:numPr>
          <w:ilvl w:val="0"/>
          <w:numId w:val="155"/>
        </w:numPr>
        <w:ind w:left="0" w:firstLine="0"/>
        <w:jc w:val="both"/>
        <w:rPr>
          <w:rFonts w:ascii="Times New Roman" w:hAnsi="Times New Roman" w:cs="Times New Roman"/>
          <w:color w:val="auto"/>
        </w:rPr>
      </w:pPr>
      <w:r w:rsidRPr="000B1661">
        <w:rPr>
          <w:rFonts w:ascii="Times New Roman" w:hAnsi="Times New Roman" w:cs="Times New Roman"/>
          <w:color w:val="auto"/>
        </w:rPr>
        <w:t>План генералне регулације насељеног места Брестовац („Службени гласник града Лесковцаˮ, број 7/14)</w:t>
      </w:r>
      <w:r w:rsidR="00E71170">
        <w:rPr>
          <w:rFonts w:ascii="Times New Roman" w:hAnsi="Times New Roman" w:cs="Times New Roman"/>
          <w:color w:val="auto"/>
          <w:lang w:val="sr-Cyrl-RS"/>
        </w:rPr>
        <w:t>;</w:t>
      </w:r>
    </w:p>
    <w:p w14:paraId="382578B9" w14:textId="36683741" w:rsidR="003B6EF6" w:rsidRPr="000B1661" w:rsidRDefault="004F1775" w:rsidP="00244EB9">
      <w:pPr>
        <w:pStyle w:val="Standard"/>
        <w:numPr>
          <w:ilvl w:val="0"/>
          <w:numId w:val="155"/>
        </w:numPr>
        <w:ind w:left="0" w:firstLine="0"/>
        <w:jc w:val="both"/>
        <w:rPr>
          <w:rFonts w:ascii="Times New Roman" w:hAnsi="Times New Roman" w:cs="Times New Roman"/>
          <w:color w:val="auto"/>
        </w:rPr>
      </w:pPr>
      <w:r w:rsidRPr="000B1661">
        <w:rPr>
          <w:rFonts w:ascii="Times New Roman" w:hAnsi="Times New Roman" w:cs="Times New Roman"/>
          <w:color w:val="auto"/>
        </w:rPr>
        <w:t>Усклађивање Плана генералне регулације насеља Сурдулица.</w:t>
      </w:r>
    </w:p>
    <w:p w14:paraId="26435196" w14:textId="77777777" w:rsidR="00BE5D01" w:rsidRPr="000B1661" w:rsidRDefault="00BE5D01">
      <w:pPr>
        <w:pStyle w:val="Standard"/>
        <w:ind w:right="-20"/>
        <w:jc w:val="both"/>
        <w:rPr>
          <w:rFonts w:ascii="Times New Roman" w:hAnsi="Times New Roman" w:cs="Times New Roman"/>
          <w:bCs/>
          <w:iCs/>
          <w:color w:val="auto"/>
          <w:lang w:val="ru-RU"/>
        </w:rPr>
      </w:pPr>
    </w:p>
    <w:p w14:paraId="444E0C4B" w14:textId="77777777" w:rsidR="003B6EF6" w:rsidRPr="000B1661" w:rsidRDefault="004F1775" w:rsidP="005538FC">
      <w:pPr>
        <w:pStyle w:val="Standard"/>
        <w:ind w:right="-20" w:firstLine="540"/>
        <w:jc w:val="both"/>
        <w:rPr>
          <w:rFonts w:ascii="Times New Roman" w:hAnsi="Times New Roman" w:cs="Times New Roman"/>
          <w:bCs/>
          <w:iCs/>
          <w:color w:val="auto"/>
          <w:lang w:val="ru-RU"/>
        </w:rPr>
      </w:pPr>
      <w:r w:rsidRPr="000B1661">
        <w:rPr>
          <w:rFonts w:ascii="Times New Roman" w:hAnsi="Times New Roman" w:cs="Times New Roman"/>
          <w:bCs/>
          <w:iCs/>
          <w:color w:val="auto"/>
          <w:lang w:val="ru-RU"/>
        </w:rPr>
        <w:t>Спровођење на основу урбанистичких планова, чија је обавеза израде прописана Просторним планом или другим планским документима:</w:t>
      </w:r>
    </w:p>
    <w:p w14:paraId="013A6634" w14:textId="77777777" w:rsidR="003B6EF6" w:rsidRPr="000B1661" w:rsidRDefault="003B6EF6">
      <w:pPr>
        <w:pStyle w:val="Standard"/>
        <w:ind w:right="-20"/>
        <w:jc w:val="both"/>
        <w:rPr>
          <w:rFonts w:ascii="Times New Roman" w:hAnsi="Times New Roman" w:cs="Times New Roman"/>
          <w:bCs/>
          <w:iCs/>
          <w:color w:val="auto"/>
          <w:lang w:val="ru-RU"/>
        </w:rPr>
      </w:pPr>
    </w:p>
    <w:p w14:paraId="27CB01F5" w14:textId="1661D536" w:rsidR="003B6EF6" w:rsidRPr="000B1661" w:rsidRDefault="004F1775" w:rsidP="00E71170">
      <w:pPr>
        <w:pStyle w:val="Standard"/>
        <w:ind w:right="20" w:firstLine="540"/>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а. На основу Просторног плана, за потребе корекције и детаљнијег одређивања основне намене простора, односно за уређење делова насељених места, неформалних </w:t>
      </w:r>
      <w:r w:rsidRPr="000B1661">
        <w:rPr>
          <w:rFonts w:ascii="Times New Roman" w:hAnsi="Times New Roman" w:cs="Times New Roman"/>
          <w:color w:val="auto"/>
          <w:lang w:val="ru-RU"/>
        </w:rPr>
        <w:lastRenderedPageBreak/>
        <w:t>насеља и зона урбане обнове, као и за инфраструктурне коридоре/објекте и друга подручја</w:t>
      </w:r>
      <w:r w:rsidR="00E71170">
        <w:rPr>
          <w:rFonts w:ascii="Times New Roman" w:hAnsi="Times New Roman" w:cs="Times New Roman"/>
          <w:bCs/>
          <w:color w:val="auto"/>
          <w:lang w:val="ru-RU"/>
        </w:rPr>
        <w:t xml:space="preserve"> у оквиру „</w:t>
      </w:r>
      <w:r w:rsidRPr="000B1661">
        <w:rPr>
          <w:rFonts w:ascii="Times New Roman" w:hAnsi="Times New Roman" w:cs="Times New Roman"/>
          <w:bCs/>
          <w:color w:val="auto"/>
          <w:lang w:val="ru-RU"/>
        </w:rPr>
        <w:t>зоне</w:t>
      </w:r>
      <w:r w:rsidRPr="000B1661">
        <w:rPr>
          <w:rFonts w:ascii="Times New Roman" w:hAnsi="Times New Roman" w:cs="Times New Roman"/>
          <w:color w:val="auto"/>
        </w:rPr>
        <w:t xml:space="preserve"> директног спровођења на основу правила Просторног плана</w:t>
      </w:r>
      <w:r w:rsidR="00E71170">
        <w:rPr>
          <w:rFonts w:ascii="Times New Roman" w:hAnsi="Times New Roman" w:cs="Times New Roman"/>
          <w:color w:val="auto"/>
        </w:rPr>
        <w:t>”</w:t>
      </w:r>
      <w:r w:rsidRPr="000B1661">
        <w:rPr>
          <w:rFonts w:ascii="Times New Roman" w:hAnsi="Times New Roman" w:cs="Times New Roman"/>
          <w:color w:val="auto"/>
        </w:rPr>
        <w:t>, која детаљним картама није одређена за потребе посебне намене, доно</w:t>
      </w:r>
      <w:r w:rsidR="00E71170">
        <w:rPr>
          <w:rFonts w:ascii="Times New Roman" w:hAnsi="Times New Roman" w:cs="Times New Roman"/>
          <w:color w:val="auto"/>
        </w:rPr>
        <w:t>се се нови урбанистички планови</w:t>
      </w:r>
      <w:r w:rsidRPr="000B1661">
        <w:rPr>
          <w:rFonts w:ascii="Times New Roman" w:hAnsi="Times New Roman" w:cs="Times New Roman"/>
          <w:color w:val="auto"/>
        </w:rPr>
        <w:t xml:space="preserve"> или се раде измене и допуне донетих урбанистичких планова.</w:t>
      </w:r>
    </w:p>
    <w:p w14:paraId="3216D39F"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Ово се односи и на реализацију (реконструкцију) далековода 110 kV број 113/3, који није предмет детаљне разраде у крупнијој размери (Детаљне карте), па не подлеже директном спровођењу Просторног плана.</w:t>
      </w:r>
    </w:p>
    <w:p w14:paraId="7F50FDBB" w14:textId="77777777" w:rsidR="003B6EF6" w:rsidRPr="000B1661" w:rsidRDefault="004F1775" w:rsidP="00E71170">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 xml:space="preserve">б. На основу просторних планова јединице локалне самоуправе (градова и општина у обухвату Просторног плана), надлежне скупштине општина/градова донеће одговарајуће </w:t>
      </w:r>
      <w:r w:rsidRPr="000B1661">
        <w:rPr>
          <w:rFonts w:ascii="Times New Roman" w:hAnsi="Times New Roman" w:cs="Times New Roman"/>
          <w:bCs/>
          <w:color w:val="auto"/>
          <w:lang w:val="ru-RU"/>
        </w:rPr>
        <w:t>урбанистичке планове за:</w:t>
      </w:r>
    </w:p>
    <w:p w14:paraId="6122F9D9" w14:textId="41A8D12E" w:rsidR="003B6EF6" w:rsidRPr="000B1661" w:rsidRDefault="004F1775" w:rsidP="007F75FE">
      <w:pPr>
        <w:pStyle w:val="Standard"/>
        <w:numPr>
          <w:ilvl w:val="0"/>
          <w:numId w:val="147"/>
        </w:numPr>
        <w:ind w:left="0" w:right="-20" w:firstLine="720"/>
        <w:jc w:val="both"/>
        <w:rPr>
          <w:rFonts w:ascii="Times New Roman" w:hAnsi="Times New Roman" w:cs="Times New Roman"/>
          <w:color w:val="auto"/>
          <w:lang w:val="ru-RU"/>
        </w:rPr>
      </w:pPr>
      <w:r w:rsidRPr="000B1661">
        <w:rPr>
          <w:rFonts w:ascii="Times New Roman" w:hAnsi="Times New Roman" w:cs="Times New Roman"/>
          <w:color w:val="auto"/>
          <w:lang w:val="ru-RU"/>
        </w:rPr>
        <w:t>насеља Грделица, Предејане и Печењевце (град Лесковац), Житорађе и Џеп (општина Владичин Хан), као и за друга насељена места на територији Просторног плана, ако је то предвиђено одговарајућим просторним пла</w:t>
      </w:r>
      <w:r w:rsidR="00E71170">
        <w:rPr>
          <w:rFonts w:ascii="Times New Roman" w:hAnsi="Times New Roman" w:cs="Times New Roman"/>
          <w:color w:val="auto"/>
          <w:lang w:val="ru-RU"/>
        </w:rPr>
        <w:t>ном јединице локалне самоуправе</w:t>
      </w:r>
      <w:r w:rsidRPr="000B1661">
        <w:rPr>
          <w:rFonts w:ascii="Times New Roman" w:hAnsi="Times New Roman" w:cs="Times New Roman"/>
          <w:color w:val="auto"/>
          <w:lang w:val="ru-RU"/>
        </w:rPr>
        <w:t xml:space="preserve"> и према приоритетима и динамици који се</w:t>
      </w:r>
      <w:r w:rsidR="00703344" w:rsidRPr="000B1661">
        <w:rPr>
          <w:rFonts w:ascii="Times New Roman" w:hAnsi="Times New Roman" w:cs="Times New Roman"/>
          <w:color w:val="auto"/>
          <w:lang w:val="ru-RU"/>
        </w:rPr>
        <w:t xml:space="preserve"> утврђују тим просторним планом;</w:t>
      </w:r>
    </w:p>
    <w:p w14:paraId="15D7F10C" w14:textId="77777777" w:rsidR="003B6EF6" w:rsidRPr="000B1661" w:rsidRDefault="004F1775" w:rsidP="007F75FE">
      <w:pPr>
        <w:pStyle w:val="Standard"/>
        <w:numPr>
          <w:ilvl w:val="0"/>
          <w:numId w:val="147"/>
        </w:numPr>
        <w:ind w:left="0" w:right="-20" w:firstLine="720"/>
        <w:jc w:val="both"/>
        <w:rPr>
          <w:rFonts w:ascii="Times New Roman" w:hAnsi="Times New Roman" w:cs="Times New Roman"/>
          <w:color w:val="auto"/>
          <w:lang w:val="ru-RU"/>
        </w:rPr>
      </w:pPr>
      <w:r w:rsidRPr="000B1661">
        <w:rPr>
          <w:rFonts w:ascii="Times New Roman" w:hAnsi="Times New Roman" w:cs="Times New Roman"/>
          <w:color w:val="auto"/>
          <w:lang w:val="ru-RU"/>
        </w:rPr>
        <w:t>регионални центар за управљање отпадом „Келеш” (град Ниш и општина Дољевац);</w:t>
      </w:r>
    </w:p>
    <w:p w14:paraId="18470C77" w14:textId="77777777" w:rsidR="003B6EF6" w:rsidRPr="000B1661" w:rsidRDefault="004F1775" w:rsidP="007F75FE">
      <w:pPr>
        <w:pStyle w:val="Standard"/>
        <w:numPr>
          <w:ilvl w:val="0"/>
          <w:numId w:val="147"/>
        </w:numPr>
        <w:ind w:left="0" w:right="-20" w:firstLine="720"/>
        <w:jc w:val="both"/>
        <w:rPr>
          <w:rFonts w:ascii="Times New Roman" w:hAnsi="Times New Roman" w:cs="Times New Roman"/>
          <w:color w:val="auto"/>
          <w:lang w:val="ru-RU"/>
        </w:rPr>
      </w:pPr>
      <w:r w:rsidRPr="000B1661">
        <w:rPr>
          <w:rFonts w:ascii="Times New Roman" w:hAnsi="Times New Roman" w:cs="Times New Roman"/>
          <w:color w:val="auto"/>
          <w:lang w:val="ru-RU"/>
        </w:rPr>
        <w:t>спољни градски саобраћајни прстен (обилазницу) града Ниша (град Ниш и општина Дољевац);</w:t>
      </w:r>
    </w:p>
    <w:p w14:paraId="78B5E00F" w14:textId="77777777" w:rsidR="003B6EF6" w:rsidRPr="000B1661" w:rsidRDefault="004F1775" w:rsidP="007F75FE">
      <w:pPr>
        <w:pStyle w:val="Standard"/>
        <w:numPr>
          <w:ilvl w:val="0"/>
          <w:numId w:val="147"/>
        </w:numPr>
        <w:ind w:left="0" w:right="-20" w:firstLine="720"/>
        <w:jc w:val="both"/>
        <w:rPr>
          <w:rFonts w:ascii="Times New Roman" w:hAnsi="Times New Roman" w:cs="Times New Roman"/>
          <w:color w:val="auto"/>
          <w:lang w:val="ru-RU"/>
        </w:rPr>
      </w:pPr>
      <w:r w:rsidRPr="000B1661">
        <w:rPr>
          <w:rFonts w:ascii="Times New Roman" w:hAnsi="Times New Roman" w:cs="Times New Roman"/>
          <w:color w:val="auto"/>
          <w:lang w:val="ru-RU"/>
        </w:rPr>
        <w:t>спортско-рекреативни комплекс и риболовачки центар „Јужна Морава” (општина Власотинце);</w:t>
      </w:r>
    </w:p>
    <w:p w14:paraId="74618D71" w14:textId="77777777" w:rsidR="003B6EF6" w:rsidRPr="000B1661" w:rsidRDefault="004F1775" w:rsidP="007F75FE">
      <w:pPr>
        <w:pStyle w:val="Standard"/>
        <w:numPr>
          <w:ilvl w:val="0"/>
          <w:numId w:val="147"/>
        </w:numPr>
        <w:ind w:left="0" w:right="-20" w:firstLine="720"/>
        <w:jc w:val="both"/>
        <w:rPr>
          <w:rFonts w:ascii="Times New Roman" w:hAnsi="Times New Roman" w:cs="Times New Roman"/>
          <w:color w:val="auto"/>
          <w:lang w:val="ru-RU"/>
        </w:rPr>
      </w:pPr>
      <w:r w:rsidRPr="000B1661">
        <w:rPr>
          <w:rFonts w:ascii="Times New Roman" w:hAnsi="Times New Roman" w:cs="Times New Roman"/>
          <w:color w:val="auto"/>
          <w:lang w:val="ru-RU"/>
        </w:rPr>
        <w:t>делове насељених места, уређење неформалних насеља, зоне урбане обнове, инфраструктурне коридоре/објекте и друга подручја на територији Просторног плана за која је обавеза израде урбанистичког плана одређена одговарајућим просторним планом јединице локалне самоуправе, као и у случајевима када та обавеза није одређена, а у складу са Законом о планирању и изградњи.</w:t>
      </w:r>
    </w:p>
    <w:p w14:paraId="7D1BAEA3" w14:textId="77777777" w:rsidR="003B6EF6" w:rsidRPr="000B1661" w:rsidRDefault="004F1775" w:rsidP="00E71170">
      <w:pPr>
        <w:pStyle w:val="Standard"/>
        <w:ind w:right="-20" w:firstLine="720"/>
        <w:jc w:val="both"/>
        <w:rPr>
          <w:rFonts w:ascii="Times New Roman" w:hAnsi="Times New Roman" w:cs="Times New Roman"/>
          <w:color w:val="auto"/>
        </w:rPr>
      </w:pPr>
      <w:r w:rsidRPr="000B1661">
        <w:rPr>
          <w:rFonts w:ascii="Times New Roman" w:hAnsi="Times New Roman" w:cs="Times New Roman"/>
          <w:color w:val="auto"/>
          <w:lang w:val="ru-RU"/>
        </w:rPr>
        <w:t xml:space="preserve">в. На основу просторних планова подручја инфраструктурних коридора (Ниш - граница Бугарске и Ниш - </w:t>
      </w:r>
      <w:r w:rsidRPr="000B1661">
        <w:rPr>
          <w:rFonts w:ascii="Times New Roman" w:hAnsi="Times New Roman" w:cs="Times New Roman"/>
          <w:color w:val="auto"/>
        </w:rPr>
        <w:t>граница Републике Македоније</w:t>
      </w:r>
      <w:r w:rsidRPr="000B1661">
        <w:rPr>
          <w:rFonts w:ascii="Times New Roman" w:hAnsi="Times New Roman" w:cs="Times New Roman"/>
          <w:color w:val="auto"/>
          <w:lang w:val="ru-RU"/>
        </w:rPr>
        <w:t>), утврђене су обавезе доношења одговарајућих урбанистичких планова за потребе разраде планских решења и изградњу појединих пратећих садржаја инфраструктурних коридора (све комерцијалне садржаје у коридору аутопута Е-75 - одморишта, садржаје уз паркиралишта, бензинске станице, мотеле, ТИР центре)</w:t>
      </w:r>
      <w:r w:rsidRPr="000B1661">
        <w:rPr>
          <w:rFonts w:ascii="Times New Roman" w:hAnsi="Times New Roman" w:cs="Times New Roman"/>
          <w:color w:val="auto"/>
        </w:rPr>
        <w:t>.</w:t>
      </w:r>
    </w:p>
    <w:p w14:paraId="2A079076" w14:textId="77777777" w:rsidR="003B6EF6" w:rsidRPr="000B1661" w:rsidRDefault="003B6EF6">
      <w:pPr>
        <w:pStyle w:val="Standard"/>
        <w:ind w:right="-20"/>
        <w:jc w:val="both"/>
        <w:rPr>
          <w:rFonts w:ascii="Times New Roman" w:hAnsi="Times New Roman" w:cs="Times New Roman"/>
          <w:color w:val="auto"/>
          <w:lang w:val="ru-RU"/>
        </w:rPr>
      </w:pPr>
    </w:p>
    <w:p w14:paraId="7F3DD269" w14:textId="77777777" w:rsidR="003B6EF6" w:rsidRPr="000B1661" w:rsidRDefault="004F1775" w:rsidP="00E71170">
      <w:pPr>
        <w:pStyle w:val="CM2"/>
        <w:spacing w:line="240" w:lineRule="auto"/>
        <w:ind w:right="-20" w:firstLine="567"/>
        <w:jc w:val="both"/>
        <w:rPr>
          <w:rFonts w:ascii="Times New Roman" w:hAnsi="Times New Roman"/>
          <w:color w:val="auto"/>
          <w:sz w:val="24"/>
          <w:lang w:val="ru-RU"/>
        </w:rPr>
      </w:pPr>
      <w:r w:rsidRPr="000B1661">
        <w:rPr>
          <w:rFonts w:ascii="Times New Roman" w:hAnsi="Times New Roman"/>
          <w:color w:val="auto"/>
          <w:sz w:val="24"/>
          <w:lang w:val="ru-RU"/>
        </w:rPr>
        <w:t>Усклађивање важећих планских докумената:</w:t>
      </w:r>
    </w:p>
    <w:p w14:paraId="01BDF44B" w14:textId="77777777" w:rsidR="003B6EF6" w:rsidRPr="000B1661" w:rsidRDefault="003B6EF6">
      <w:pPr>
        <w:pStyle w:val="CM2"/>
        <w:spacing w:line="240" w:lineRule="auto"/>
        <w:ind w:right="-20"/>
        <w:jc w:val="both"/>
        <w:rPr>
          <w:rFonts w:ascii="Times New Roman" w:hAnsi="Times New Roman"/>
          <w:color w:val="auto"/>
          <w:sz w:val="24"/>
          <w:lang w:val="ru-RU"/>
        </w:rPr>
      </w:pPr>
    </w:p>
    <w:p w14:paraId="27DA4DD9" w14:textId="24DCF75C" w:rsidR="003B6EF6" w:rsidRPr="000B1661" w:rsidRDefault="004F1775" w:rsidP="006838A3">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Надлежни органи јединица локалне самоуправе ускладиће у целости важеће планове (просторни планови јединица локалне самоуправе, урбанистички планови</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са планским концепцијама, решењима, пропозицијама и смерницама Просторног плана.</w:t>
      </w:r>
    </w:p>
    <w:p w14:paraId="5CADC97F" w14:textId="4C0A490E" w:rsidR="00BE5D01" w:rsidRPr="000B1661" w:rsidRDefault="004F1775" w:rsidP="006838A3">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До усклађивања, важећи плански документи се не могу примењивати у деловима који су у супротности са планским решењима, правилима и смерницама </w:t>
      </w:r>
      <w:r w:rsidRPr="000B1661">
        <w:rPr>
          <w:rFonts w:ascii="Times New Roman" w:hAnsi="Times New Roman" w:cs="Times New Roman"/>
          <w:color w:val="auto"/>
        </w:rPr>
        <w:t>П</w:t>
      </w:r>
      <w:r w:rsidRPr="000B1661">
        <w:rPr>
          <w:rFonts w:ascii="Times New Roman" w:hAnsi="Times New Roman" w:cs="Times New Roman"/>
          <w:color w:val="auto"/>
          <w:lang w:val="ru-RU"/>
        </w:rPr>
        <w:t xml:space="preserve">росторног плана, </w:t>
      </w:r>
      <w:r w:rsidRPr="000B1661">
        <w:rPr>
          <w:rFonts w:ascii="Times New Roman" w:hAnsi="Times New Roman" w:cs="Times New Roman"/>
          <w:color w:val="auto"/>
        </w:rPr>
        <w:t>а која се односе на зону директног спровођења на основу правила Просторног плана.</w:t>
      </w:r>
    </w:p>
    <w:p w14:paraId="1EDB15FB" w14:textId="10F059E6" w:rsidR="003B6EF6" w:rsidRPr="0098648D" w:rsidRDefault="004F1775" w:rsidP="0098648D">
      <w:pPr>
        <w:pStyle w:val="Standard"/>
        <w:ind w:firstLine="567"/>
        <w:jc w:val="both"/>
        <w:rPr>
          <w:rFonts w:ascii="Times New Roman" w:hAnsi="Times New Roman" w:cs="Times New Roman"/>
          <w:color w:val="auto"/>
          <w:lang w:val="ru-RU"/>
        </w:rPr>
      </w:pPr>
      <w:r w:rsidRPr="000B1661">
        <w:rPr>
          <w:rFonts w:ascii="Times New Roman" w:hAnsi="Times New Roman" w:cs="Times New Roman"/>
          <w:color w:val="auto"/>
          <w:lang w:val="ru-RU"/>
        </w:rPr>
        <w:t>Рефералне карте:</w:t>
      </w:r>
    </w:p>
    <w:p w14:paraId="198C7528" w14:textId="20344965" w:rsidR="003B6EF6" w:rsidRDefault="004F1775" w:rsidP="0098648D">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Планска решења Просторног плана графички су приказана на рефералним картама у размери 1:50.000 (1:100.000). З</w:t>
      </w:r>
      <w:r w:rsidRPr="000B1661">
        <w:rPr>
          <w:rFonts w:ascii="Times New Roman" w:hAnsi="Times New Roman" w:cs="Times New Roman"/>
          <w:color w:val="auto"/>
        </w:rPr>
        <w:t>а потребе израде рефералних карата коришћене су топографске карте у размери 1:25.000.</w:t>
      </w:r>
    </w:p>
    <w:p w14:paraId="1CB2F937" w14:textId="77777777" w:rsidR="007A26AC" w:rsidRPr="007A26AC" w:rsidRDefault="007A26AC" w:rsidP="0098648D">
      <w:pPr>
        <w:pStyle w:val="Standard"/>
        <w:ind w:right="20" w:firstLine="567"/>
        <w:jc w:val="both"/>
        <w:rPr>
          <w:rFonts w:ascii="Times New Roman" w:hAnsi="Times New Roman" w:cs="Times New Roman"/>
          <w:color w:val="auto"/>
          <w:lang w:val="sr-Cyrl-RS"/>
        </w:rPr>
      </w:pPr>
    </w:p>
    <w:p w14:paraId="4520378F" w14:textId="5F0A10D3" w:rsidR="003B6EF6" w:rsidRDefault="00E71170">
      <w:pPr>
        <w:pStyle w:val="Standard"/>
        <w:tabs>
          <w:tab w:val="left" w:pos="180"/>
        </w:tabs>
        <w:jc w:val="both"/>
        <w:rPr>
          <w:rFonts w:ascii="Times New Roman" w:hAnsi="Times New Roman" w:cs="Times New Roman"/>
          <w:color w:val="auto"/>
          <w:lang w:val="ru-RU"/>
        </w:rPr>
      </w:pPr>
      <w:r>
        <w:rPr>
          <w:rFonts w:ascii="Times New Roman" w:hAnsi="Times New Roman" w:cs="Times New Roman"/>
          <w:bCs/>
          <w:color w:val="auto"/>
          <w:lang w:val="ru-RU"/>
        </w:rPr>
        <w:tab/>
        <w:t xml:space="preserve">       </w:t>
      </w:r>
      <w:r w:rsidR="004F1775" w:rsidRPr="000B1661">
        <w:rPr>
          <w:rFonts w:ascii="Times New Roman" w:hAnsi="Times New Roman" w:cs="Times New Roman"/>
          <w:bCs/>
          <w:color w:val="auto"/>
          <w:lang w:val="ru-RU"/>
        </w:rPr>
        <w:t>Реферална</w:t>
      </w:r>
      <w:r w:rsidR="004F1775" w:rsidRPr="000B1661">
        <w:rPr>
          <w:rFonts w:ascii="Times New Roman" w:hAnsi="Times New Roman" w:cs="Times New Roman"/>
          <w:bCs/>
          <w:color w:val="auto"/>
        </w:rPr>
        <w:t xml:space="preserve"> </w:t>
      </w:r>
      <w:r w:rsidR="006838A3" w:rsidRPr="000B1661">
        <w:rPr>
          <w:rFonts w:ascii="Times New Roman" w:hAnsi="Times New Roman" w:cs="Times New Roman"/>
          <w:bCs/>
          <w:color w:val="auto"/>
          <w:lang w:val="ru-RU"/>
        </w:rPr>
        <w:t xml:space="preserve">карта број </w:t>
      </w:r>
      <w:r w:rsidR="004F1775" w:rsidRPr="000B1661">
        <w:rPr>
          <w:rFonts w:ascii="Times New Roman" w:hAnsi="Times New Roman" w:cs="Times New Roman"/>
          <w:bCs/>
          <w:color w:val="auto"/>
          <w:lang w:val="ru-RU"/>
        </w:rPr>
        <w:t>1.</w:t>
      </w:r>
      <w:r w:rsidR="004F1775" w:rsidRPr="000B1661">
        <w:rPr>
          <w:rFonts w:ascii="Times New Roman" w:hAnsi="Times New Roman" w:cs="Times New Roman"/>
          <w:bCs/>
          <w:color w:val="auto"/>
        </w:rPr>
        <w:t xml:space="preserve"> П</w:t>
      </w:r>
      <w:r w:rsidR="004F1775" w:rsidRPr="000B1661">
        <w:rPr>
          <w:rFonts w:ascii="Times New Roman" w:hAnsi="Times New Roman" w:cs="Times New Roman"/>
          <w:bCs/>
          <w:color w:val="auto"/>
          <w:lang w:val="ru-RU"/>
        </w:rPr>
        <w:t>осебна намена простора (</w:t>
      </w:r>
      <w:r w:rsidR="004F1775" w:rsidRPr="000B1661">
        <w:rPr>
          <w:rFonts w:ascii="Times New Roman" w:hAnsi="Times New Roman" w:cs="Times New Roman"/>
          <w:color w:val="auto"/>
          <w:lang w:val="ru-RU"/>
        </w:rPr>
        <w:t>Р = 1 : 50.000)</w:t>
      </w:r>
    </w:p>
    <w:p w14:paraId="190F822F" w14:textId="77777777" w:rsidR="007A26AC" w:rsidRPr="0098648D" w:rsidRDefault="007A26AC">
      <w:pPr>
        <w:pStyle w:val="Standard"/>
        <w:tabs>
          <w:tab w:val="left" w:pos="180"/>
        </w:tabs>
        <w:jc w:val="both"/>
        <w:rPr>
          <w:rFonts w:ascii="Times New Roman" w:hAnsi="Times New Roman" w:cs="Times New Roman"/>
          <w:color w:val="auto"/>
          <w:lang w:val="sr-Cyrl-RS"/>
        </w:rPr>
      </w:pPr>
    </w:p>
    <w:p w14:paraId="27E65056" w14:textId="1217F810" w:rsidR="003B6EF6" w:rsidRPr="000B1661" w:rsidRDefault="004F1775" w:rsidP="00BE5D01">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Приказује зоне и локације посебне намене, у оквиру основне намене простора.</w:t>
      </w:r>
    </w:p>
    <w:p w14:paraId="5145AAA2" w14:textId="3C943902"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Основном наменом простора су оквирно одређене целине основних категорија земљишта (пољопривредно земљиште, шуме и шумско земљиште, воде и водно </w:t>
      </w:r>
      <w:r w:rsidRPr="000B1661">
        <w:rPr>
          <w:rFonts w:ascii="Times New Roman" w:hAnsi="Times New Roman" w:cs="Times New Roman"/>
          <w:color w:val="auto"/>
          <w:lang w:val="ru-RU"/>
        </w:rPr>
        <w:lastRenderedPageBreak/>
        <w:t xml:space="preserve">земљиште, грађевинско земљиште). Приказ генерализованих површина основних категорија земљишта дат је на основу података из важећих планских докумената, уз проверу на основу: </w:t>
      </w:r>
      <w:r w:rsidRPr="000B1661">
        <w:rPr>
          <w:rFonts w:ascii="Times New Roman" w:hAnsi="Times New Roman" w:cs="Times New Roman"/>
          <w:color w:val="auto"/>
        </w:rPr>
        <w:t>CORINE</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Land</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Cover</w:t>
      </w:r>
      <w:r w:rsidRPr="000B1661">
        <w:rPr>
          <w:rFonts w:ascii="Times New Roman" w:hAnsi="Times New Roman" w:cs="Times New Roman"/>
          <w:color w:val="auto"/>
          <w:lang w:val="ru-RU"/>
        </w:rPr>
        <w:t xml:space="preserve"> базе података, базе података ЈП „Србијашуме”, дигиталних ортофото подлога, дигиталног катастарског плана, као и других катастарских подлога планског подручја добијених од Републичког геодетског завода за потребе израде Просторног плана.</w:t>
      </w:r>
    </w:p>
    <w:p w14:paraId="651D7CB6" w14:textId="7F0893DA" w:rsidR="00BE5D01" w:rsidRDefault="004F1775" w:rsidP="0098648D">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bCs/>
          <w:color w:val="auto"/>
          <w:lang w:val="ru-RU"/>
        </w:rPr>
        <w:t>Посебне намене су</w:t>
      </w:r>
      <w:r w:rsidRPr="000B1661">
        <w:rPr>
          <w:rFonts w:ascii="Times New Roman" w:hAnsi="Times New Roman" w:cs="Times New Roman"/>
          <w:color w:val="auto"/>
          <w:lang w:val="ru-RU"/>
        </w:rPr>
        <w:t xml:space="preserve"> утврђене у складу са посебностима подручја за које се доноси Просторни план, а према Правилнику и Закону о планирању и изградњи. Подручја посебне намене захтевају посебан режим организације, уређења, коришћења и заштите простора, што се утврђује Просторним планом. „Кључна” (опредељујућа) посебна намена од државног, односно јавног интереса, која одређује посебност подручја, везана је за реализацију инфраструктурног (енергетског) коридора магистралне инфраструктуре - </w:t>
      </w:r>
      <w:r w:rsidRPr="000B1661">
        <w:rPr>
          <w:rFonts w:ascii="Times New Roman" w:hAnsi="Times New Roman" w:cs="Times New Roman"/>
          <w:color w:val="auto"/>
        </w:rPr>
        <w:t>далековода 110 kV број 113/x, на потезу од ТС „Ниш 1” до ХЕ „Врла III”. Она опредељује концепцију и планска решења заштит</w:t>
      </w:r>
      <w:r w:rsidR="002B6C8B">
        <w:rPr>
          <w:rFonts w:ascii="Times New Roman" w:hAnsi="Times New Roman" w:cs="Times New Roman"/>
          <w:color w:val="auto"/>
        </w:rPr>
        <w:t>е, коришћења и уређења простора</w:t>
      </w:r>
      <w:r w:rsidRPr="000B1661">
        <w:rPr>
          <w:rFonts w:ascii="Times New Roman" w:hAnsi="Times New Roman" w:cs="Times New Roman"/>
          <w:color w:val="auto"/>
        </w:rPr>
        <w:t xml:space="preserve"> и због </w:t>
      </w:r>
      <w:r w:rsidRPr="000B1661">
        <w:rPr>
          <w:rFonts w:ascii="Times New Roman" w:hAnsi="Times New Roman" w:cs="Times New Roman"/>
          <w:color w:val="auto"/>
          <w:lang w:val="ru-RU"/>
        </w:rPr>
        <w:t>потребе директног спровођења Просторног плана, детаљно се разрађује у крупнијој размери (</w:t>
      </w:r>
      <w:r w:rsidR="00BF6545" w:rsidRPr="000B1661">
        <w:rPr>
          <w:rFonts w:ascii="Times New Roman" w:hAnsi="Times New Roman" w:cs="Times New Roman"/>
          <w:color w:val="auto"/>
          <w:lang w:val="ru-RU"/>
        </w:rPr>
        <w:t xml:space="preserve">Детаљне </w:t>
      </w:r>
      <w:r w:rsidRPr="000B1661">
        <w:rPr>
          <w:rFonts w:ascii="Times New Roman" w:hAnsi="Times New Roman" w:cs="Times New Roman"/>
          <w:color w:val="auto"/>
          <w:lang w:val="ru-RU"/>
        </w:rPr>
        <w:t>карте).</w:t>
      </w:r>
    </w:p>
    <w:p w14:paraId="0301F854" w14:textId="77777777" w:rsidR="007A26AC" w:rsidRPr="000B1661" w:rsidRDefault="007A26AC" w:rsidP="0098648D">
      <w:pPr>
        <w:pStyle w:val="Standard"/>
        <w:ind w:right="20" w:firstLine="567"/>
        <w:jc w:val="both"/>
        <w:rPr>
          <w:rFonts w:ascii="Times New Roman" w:hAnsi="Times New Roman" w:cs="Times New Roman"/>
          <w:color w:val="auto"/>
          <w:lang w:val="sr-Cyrl-RS"/>
        </w:rPr>
      </w:pPr>
    </w:p>
    <w:p w14:paraId="1FAD8F4A" w14:textId="501C0C20" w:rsidR="003B6EF6" w:rsidRDefault="00024F81">
      <w:pPr>
        <w:pStyle w:val="Standard"/>
        <w:tabs>
          <w:tab w:val="left" w:pos="-360"/>
        </w:tabs>
        <w:jc w:val="both"/>
        <w:rPr>
          <w:rFonts w:ascii="Times New Roman" w:hAnsi="Times New Roman" w:cs="Times New Roman"/>
          <w:color w:val="auto"/>
          <w:lang w:val="ru-RU"/>
        </w:rPr>
      </w:pPr>
      <w:r>
        <w:rPr>
          <w:rFonts w:ascii="Times New Roman" w:hAnsi="Times New Roman" w:cs="Times New Roman"/>
          <w:bCs/>
          <w:color w:val="auto"/>
          <w:lang w:val="ru-RU"/>
        </w:rPr>
        <w:tab/>
      </w:r>
      <w:r w:rsidR="004F1775" w:rsidRPr="000B1661">
        <w:rPr>
          <w:rFonts w:ascii="Times New Roman" w:hAnsi="Times New Roman" w:cs="Times New Roman"/>
          <w:bCs/>
          <w:color w:val="auto"/>
          <w:lang w:val="ru-RU"/>
        </w:rPr>
        <w:t>Реферална</w:t>
      </w:r>
      <w:r w:rsidR="004F1775" w:rsidRPr="000B1661">
        <w:rPr>
          <w:rFonts w:ascii="Times New Roman" w:hAnsi="Times New Roman" w:cs="Times New Roman"/>
          <w:bCs/>
          <w:color w:val="auto"/>
        </w:rPr>
        <w:t xml:space="preserve"> </w:t>
      </w:r>
      <w:r w:rsidR="004F1775" w:rsidRPr="000B1661">
        <w:rPr>
          <w:rFonts w:ascii="Times New Roman" w:hAnsi="Times New Roman" w:cs="Times New Roman"/>
          <w:bCs/>
          <w:color w:val="auto"/>
          <w:lang w:val="ru-RU"/>
        </w:rPr>
        <w:t>карта бр</w:t>
      </w:r>
      <w:r w:rsidR="006838A3" w:rsidRPr="000B1661">
        <w:rPr>
          <w:rFonts w:ascii="Times New Roman" w:hAnsi="Times New Roman" w:cs="Times New Roman"/>
          <w:bCs/>
          <w:color w:val="auto"/>
          <w:lang w:val="ru-RU"/>
        </w:rPr>
        <w:t xml:space="preserve">ој </w:t>
      </w:r>
      <w:r w:rsidR="004F1775" w:rsidRPr="000B1661">
        <w:rPr>
          <w:rFonts w:ascii="Times New Roman" w:hAnsi="Times New Roman" w:cs="Times New Roman"/>
          <w:bCs/>
          <w:color w:val="auto"/>
          <w:lang w:val="ru-RU"/>
        </w:rPr>
        <w:t xml:space="preserve">2. </w:t>
      </w:r>
      <w:r w:rsidR="004F1775" w:rsidRPr="000B1661">
        <w:rPr>
          <w:rFonts w:ascii="Times New Roman" w:hAnsi="Times New Roman" w:cs="Times New Roman"/>
          <w:bCs/>
          <w:color w:val="auto"/>
        </w:rPr>
        <w:t>Мрежа насеља и инфраструктурни системи</w:t>
      </w:r>
      <w:r w:rsidR="004F1775" w:rsidRPr="000B1661">
        <w:rPr>
          <w:rFonts w:ascii="Times New Roman" w:hAnsi="Times New Roman" w:cs="Times New Roman"/>
          <w:bCs/>
          <w:color w:val="auto"/>
          <w:lang w:val="ru-RU"/>
        </w:rPr>
        <w:t xml:space="preserve"> (</w:t>
      </w:r>
      <w:r w:rsidR="004F1775" w:rsidRPr="000B1661">
        <w:rPr>
          <w:rFonts w:ascii="Times New Roman" w:hAnsi="Times New Roman" w:cs="Times New Roman"/>
          <w:color w:val="auto"/>
          <w:lang w:val="ru-RU"/>
        </w:rPr>
        <w:t>Р = 1 : 50.000)</w:t>
      </w:r>
    </w:p>
    <w:p w14:paraId="7DA06B47" w14:textId="77777777" w:rsidR="007A26AC" w:rsidRPr="0098648D" w:rsidRDefault="007A26AC">
      <w:pPr>
        <w:pStyle w:val="Standard"/>
        <w:tabs>
          <w:tab w:val="left" w:pos="-360"/>
        </w:tabs>
        <w:jc w:val="both"/>
        <w:rPr>
          <w:rFonts w:ascii="Times New Roman" w:hAnsi="Times New Roman" w:cs="Times New Roman"/>
          <w:color w:val="auto"/>
          <w:lang w:val="sr-Cyrl-RS"/>
        </w:rPr>
      </w:pPr>
    </w:p>
    <w:p w14:paraId="605ED0FD" w14:textId="77777777" w:rsidR="003B6EF6" w:rsidRPr="000B1661" w:rsidRDefault="004F1775">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Приказује мрежу насеља и центара, саобраћајне и остале инфраструктурне системе (водопривреда, електроенергетика, термоенергетика, телекомуникације и систем управљања отпадом). Због прегледности графичког приказа, дата је као две независне карте:</w:t>
      </w:r>
    </w:p>
    <w:p w14:paraId="30846236" w14:textId="2D04CFCC" w:rsidR="003B6EF6" w:rsidRPr="000B1661" w:rsidRDefault="004F1775" w:rsidP="007F75FE">
      <w:pPr>
        <w:pStyle w:val="Standard"/>
        <w:numPr>
          <w:ilvl w:val="0"/>
          <w:numId w:val="148"/>
        </w:numPr>
        <w:tabs>
          <w:tab w:val="left" w:pos="180"/>
        </w:tabs>
        <w:jc w:val="both"/>
        <w:rPr>
          <w:rFonts w:ascii="Times New Roman" w:hAnsi="Times New Roman" w:cs="Times New Roman"/>
          <w:color w:val="auto"/>
          <w:lang w:val="ru-RU"/>
        </w:rPr>
      </w:pPr>
      <w:r w:rsidRPr="000B1661">
        <w:rPr>
          <w:rFonts w:ascii="Times New Roman" w:hAnsi="Times New Roman" w:cs="Times New Roman"/>
          <w:color w:val="auto"/>
          <w:lang w:val="ru-RU"/>
        </w:rPr>
        <w:t>карта 2.А. (приказује саобраћајну инфраструктуру, мрежу насеља и</w:t>
      </w:r>
      <w:r w:rsidR="00024F81">
        <w:rPr>
          <w:rFonts w:ascii="Times New Roman" w:hAnsi="Times New Roman" w:cs="Times New Roman"/>
          <w:color w:val="auto"/>
          <w:lang w:val="ru-RU"/>
        </w:rPr>
        <w:t xml:space="preserve"> центара);</w:t>
      </w:r>
    </w:p>
    <w:p w14:paraId="7EE4E385" w14:textId="40098657" w:rsidR="003B6EF6" w:rsidRDefault="004F1775" w:rsidP="0098648D">
      <w:pPr>
        <w:pStyle w:val="Standard"/>
        <w:numPr>
          <w:ilvl w:val="0"/>
          <w:numId w:val="148"/>
        </w:numPr>
        <w:tabs>
          <w:tab w:val="left" w:pos="180"/>
        </w:tabs>
        <w:jc w:val="both"/>
        <w:rPr>
          <w:rFonts w:ascii="Times New Roman" w:hAnsi="Times New Roman" w:cs="Times New Roman"/>
          <w:color w:val="auto"/>
          <w:lang w:val="ru-RU"/>
        </w:rPr>
      </w:pPr>
      <w:r w:rsidRPr="000B1661">
        <w:rPr>
          <w:rFonts w:ascii="Times New Roman" w:hAnsi="Times New Roman" w:cs="Times New Roman"/>
          <w:color w:val="auto"/>
          <w:lang w:val="ru-RU"/>
        </w:rPr>
        <w:t>карта 2.Б. (приказује остале инфраструктурне системе).</w:t>
      </w:r>
    </w:p>
    <w:p w14:paraId="0E408EEA" w14:textId="77777777" w:rsidR="007A26AC" w:rsidRPr="0098648D" w:rsidRDefault="007A26AC" w:rsidP="007A26AC">
      <w:pPr>
        <w:pStyle w:val="Standard"/>
        <w:tabs>
          <w:tab w:val="left" w:pos="180"/>
        </w:tabs>
        <w:ind w:left="720"/>
        <w:jc w:val="both"/>
        <w:rPr>
          <w:rFonts w:ascii="Times New Roman" w:hAnsi="Times New Roman" w:cs="Times New Roman"/>
          <w:color w:val="auto"/>
          <w:lang w:val="ru-RU"/>
        </w:rPr>
      </w:pPr>
    </w:p>
    <w:p w14:paraId="51514CBD" w14:textId="6A1F51F5" w:rsidR="003B6EF6" w:rsidRDefault="00024F81" w:rsidP="00024F81">
      <w:pPr>
        <w:pStyle w:val="Standard"/>
        <w:tabs>
          <w:tab w:val="left" w:pos="-1080"/>
        </w:tabs>
        <w:jc w:val="both"/>
        <w:rPr>
          <w:rFonts w:ascii="Times New Roman" w:hAnsi="Times New Roman" w:cs="Times New Roman"/>
          <w:color w:val="auto"/>
          <w:lang w:val="ru-RU"/>
        </w:rPr>
      </w:pPr>
      <w:r>
        <w:rPr>
          <w:rFonts w:ascii="Times New Roman" w:hAnsi="Times New Roman" w:cs="Times New Roman"/>
          <w:bCs/>
          <w:color w:val="auto"/>
          <w:lang w:val="ru-RU"/>
        </w:rPr>
        <w:tab/>
      </w:r>
      <w:r w:rsidR="006838A3" w:rsidRPr="000B1661">
        <w:rPr>
          <w:rFonts w:ascii="Times New Roman" w:hAnsi="Times New Roman" w:cs="Times New Roman"/>
          <w:bCs/>
          <w:color w:val="auto"/>
          <w:lang w:val="ru-RU"/>
        </w:rPr>
        <w:t xml:space="preserve">Реферална карта број </w:t>
      </w:r>
      <w:r w:rsidR="004F1775" w:rsidRPr="000B1661">
        <w:rPr>
          <w:rFonts w:ascii="Times New Roman" w:hAnsi="Times New Roman" w:cs="Times New Roman"/>
          <w:bCs/>
          <w:color w:val="auto"/>
          <w:lang w:val="ru-RU"/>
        </w:rPr>
        <w:t xml:space="preserve">3. </w:t>
      </w:r>
      <w:r w:rsidR="004F1775" w:rsidRPr="000B1661">
        <w:rPr>
          <w:rFonts w:ascii="Times New Roman" w:hAnsi="Times New Roman" w:cs="Times New Roman"/>
          <w:color w:val="auto"/>
          <w:lang w:val="ru-RU"/>
        </w:rPr>
        <w:t>Природни ресурси, заштита животне средине, природних и културних добара</w:t>
      </w:r>
      <w:r>
        <w:rPr>
          <w:rFonts w:ascii="Times New Roman" w:hAnsi="Times New Roman" w:cs="Times New Roman"/>
          <w:color w:val="auto"/>
          <w:lang w:val="sr-Cyrl-RS"/>
        </w:rPr>
        <w:t xml:space="preserve"> </w:t>
      </w:r>
      <w:r w:rsidR="004F1775" w:rsidRPr="000B1661">
        <w:rPr>
          <w:rFonts w:ascii="Times New Roman" w:hAnsi="Times New Roman" w:cs="Times New Roman"/>
          <w:bCs/>
          <w:color w:val="auto"/>
          <w:lang w:val="ru-RU"/>
        </w:rPr>
        <w:t>(</w:t>
      </w:r>
      <w:r w:rsidR="004F1775" w:rsidRPr="000B1661">
        <w:rPr>
          <w:rFonts w:ascii="Times New Roman" w:hAnsi="Times New Roman" w:cs="Times New Roman"/>
          <w:color w:val="auto"/>
          <w:lang w:val="ru-RU"/>
        </w:rPr>
        <w:t>Р = 1 : 50.000)</w:t>
      </w:r>
    </w:p>
    <w:p w14:paraId="5DB764D2" w14:textId="77777777" w:rsidR="007A26AC" w:rsidRPr="000B1661" w:rsidRDefault="007A26AC" w:rsidP="00024F81">
      <w:pPr>
        <w:pStyle w:val="Standard"/>
        <w:tabs>
          <w:tab w:val="left" w:pos="-1080"/>
        </w:tabs>
        <w:jc w:val="both"/>
        <w:rPr>
          <w:rFonts w:ascii="Times New Roman" w:hAnsi="Times New Roman" w:cs="Times New Roman"/>
          <w:color w:val="auto"/>
        </w:rPr>
      </w:pPr>
    </w:p>
    <w:p w14:paraId="28767DB3" w14:textId="77264133" w:rsidR="003B6EF6" w:rsidRDefault="004F1775" w:rsidP="0098648D">
      <w:pPr>
        <w:pStyle w:val="Standard"/>
        <w:ind w:right="20"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Даје категоризацију (стање квалитета) животне средине и приказује природне ресур</w:t>
      </w:r>
      <w:r w:rsidR="002C4C55">
        <w:rPr>
          <w:rFonts w:ascii="Times New Roman" w:hAnsi="Times New Roman" w:cs="Times New Roman"/>
          <w:color w:val="auto"/>
          <w:lang w:val="ru-RU"/>
        </w:rPr>
        <w:t>се, природно и културно наслеђе</w:t>
      </w:r>
      <w:r w:rsidRPr="000B1661">
        <w:rPr>
          <w:rFonts w:ascii="Times New Roman" w:hAnsi="Times New Roman" w:cs="Times New Roman"/>
          <w:color w:val="auto"/>
          <w:lang w:val="ru-RU"/>
        </w:rPr>
        <w:t xml:space="preserve"> и зоне угрожености и активности на заштити животне средине, природних и технолошких удеса.</w:t>
      </w:r>
    </w:p>
    <w:p w14:paraId="0FB99EEC" w14:textId="77777777" w:rsidR="00594C2D" w:rsidRPr="000B1661" w:rsidRDefault="00594C2D" w:rsidP="0098648D">
      <w:pPr>
        <w:pStyle w:val="Standard"/>
        <w:ind w:right="20" w:firstLine="567"/>
        <w:jc w:val="both"/>
        <w:rPr>
          <w:rFonts w:ascii="Times New Roman" w:hAnsi="Times New Roman" w:cs="Times New Roman"/>
          <w:color w:val="auto"/>
          <w:lang w:val="ru-RU"/>
        </w:rPr>
      </w:pPr>
    </w:p>
    <w:p w14:paraId="5A578686" w14:textId="13802106" w:rsidR="003B6EF6" w:rsidRDefault="00024F81">
      <w:pPr>
        <w:pStyle w:val="Standard"/>
        <w:tabs>
          <w:tab w:val="left" w:pos="0"/>
        </w:tabs>
        <w:jc w:val="both"/>
        <w:rPr>
          <w:rFonts w:ascii="Times New Roman" w:hAnsi="Times New Roman" w:cs="Times New Roman"/>
          <w:color w:val="auto"/>
          <w:lang w:val="ru-RU"/>
        </w:rPr>
      </w:pPr>
      <w:r>
        <w:rPr>
          <w:rFonts w:ascii="Times New Roman" w:hAnsi="Times New Roman" w:cs="Times New Roman"/>
          <w:bCs/>
          <w:color w:val="auto"/>
          <w:lang w:val="ru-RU"/>
        </w:rPr>
        <w:tab/>
      </w:r>
      <w:r w:rsidR="006838A3" w:rsidRPr="000B1661">
        <w:rPr>
          <w:rFonts w:ascii="Times New Roman" w:hAnsi="Times New Roman" w:cs="Times New Roman"/>
          <w:bCs/>
          <w:color w:val="auto"/>
          <w:lang w:val="ru-RU"/>
        </w:rPr>
        <w:t xml:space="preserve">Реферална карта број </w:t>
      </w:r>
      <w:r w:rsidR="00485D6E" w:rsidRPr="000B1661">
        <w:rPr>
          <w:rFonts w:ascii="Times New Roman" w:hAnsi="Times New Roman" w:cs="Times New Roman"/>
          <w:bCs/>
          <w:color w:val="auto"/>
          <w:lang w:val="ru-RU"/>
        </w:rPr>
        <w:t>4. С</w:t>
      </w:r>
      <w:r w:rsidR="004F1775" w:rsidRPr="000B1661">
        <w:rPr>
          <w:rFonts w:ascii="Times New Roman" w:hAnsi="Times New Roman" w:cs="Times New Roman"/>
          <w:bCs/>
          <w:color w:val="auto"/>
          <w:lang w:val="ru-RU"/>
        </w:rPr>
        <w:t>провођењ</w:t>
      </w:r>
      <w:r w:rsidR="00485D6E" w:rsidRPr="000B1661">
        <w:rPr>
          <w:rFonts w:ascii="Times New Roman" w:hAnsi="Times New Roman" w:cs="Times New Roman"/>
          <w:bCs/>
          <w:color w:val="auto"/>
          <w:lang w:val="ru-RU"/>
        </w:rPr>
        <w:t>е Просторног плана</w:t>
      </w:r>
      <w:r w:rsidR="004F1775" w:rsidRPr="000B1661">
        <w:rPr>
          <w:rFonts w:ascii="Times New Roman" w:hAnsi="Times New Roman" w:cs="Times New Roman"/>
          <w:bCs/>
          <w:color w:val="auto"/>
          <w:lang w:val="ru-RU"/>
        </w:rPr>
        <w:t xml:space="preserve"> (</w:t>
      </w:r>
      <w:r w:rsidR="004F1775" w:rsidRPr="000B1661">
        <w:rPr>
          <w:rFonts w:ascii="Times New Roman" w:hAnsi="Times New Roman" w:cs="Times New Roman"/>
          <w:color w:val="auto"/>
          <w:lang w:val="ru-RU"/>
        </w:rPr>
        <w:t>Р = 1 : 100.000)</w:t>
      </w:r>
    </w:p>
    <w:p w14:paraId="5F128F1C" w14:textId="77777777" w:rsidR="00594C2D" w:rsidRPr="0098648D" w:rsidRDefault="00594C2D">
      <w:pPr>
        <w:pStyle w:val="Standard"/>
        <w:tabs>
          <w:tab w:val="left" w:pos="0"/>
        </w:tabs>
        <w:jc w:val="both"/>
        <w:rPr>
          <w:rFonts w:ascii="Times New Roman" w:hAnsi="Times New Roman" w:cs="Times New Roman"/>
          <w:color w:val="auto"/>
          <w:lang w:val="sr-Cyrl-RS"/>
        </w:rPr>
      </w:pPr>
    </w:p>
    <w:p w14:paraId="6AD0A416" w14:textId="016EFB6A"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Приказује зоне у којима је предвиђена обавеза израде урбанистичког плана (Просторним планом или другим планским документима), зоне у којима се спровођење врши на основу донетих планских докумената (просторни планови инфраструктурних к</w:t>
      </w:r>
      <w:r w:rsidR="006838A3" w:rsidRPr="000B1661">
        <w:rPr>
          <w:rFonts w:ascii="Times New Roman" w:hAnsi="Times New Roman" w:cs="Times New Roman"/>
          <w:color w:val="auto"/>
          <w:lang w:val="ru-RU"/>
        </w:rPr>
        <w:t xml:space="preserve">оридора и урбанистички планови) </w:t>
      </w:r>
      <w:r w:rsidRPr="000B1661">
        <w:rPr>
          <w:rFonts w:ascii="Times New Roman" w:hAnsi="Times New Roman" w:cs="Times New Roman"/>
          <w:color w:val="auto"/>
          <w:lang w:val="ru-RU"/>
        </w:rPr>
        <w:t>и зоне директног спровођења (издавање локацијских услова и грађевинске дозволе на основу Просторног плана, или просторних планова обухваћених јединица локалне самоуправе).</w:t>
      </w:r>
    </w:p>
    <w:p w14:paraId="6133BEED" w14:textId="77777777" w:rsidR="003B6EF6" w:rsidRPr="000B1661" w:rsidRDefault="003B6EF6">
      <w:pPr>
        <w:pStyle w:val="Standard"/>
        <w:tabs>
          <w:tab w:val="left" w:pos="-450"/>
        </w:tabs>
        <w:jc w:val="both"/>
        <w:rPr>
          <w:rFonts w:ascii="Times New Roman" w:hAnsi="Times New Roman" w:cs="Times New Roman"/>
          <w:color w:val="auto"/>
          <w:lang w:val="ru-RU"/>
        </w:rPr>
      </w:pPr>
    </w:p>
    <w:p w14:paraId="19306956" w14:textId="77777777" w:rsidR="003B6EF6" w:rsidRPr="000B1661" w:rsidRDefault="004F1775" w:rsidP="0098648D">
      <w:pPr>
        <w:pStyle w:val="Standard"/>
        <w:ind w:firstLine="567"/>
        <w:jc w:val="both"/>
        <w:rPr>
          <w:rFonts w:ascii="Times New Roman" w:hAnsi="Times New Roman" w:cs="Times New Roman"/>
          <w:color w:val="auto"/>
          <w:lang w:val="ru-RU"/>
        </w:rPr>
      </w:pPr>
      <w:r w:rsidRPr="000B1661">
        <w:rPr>
          <w:rFonts w:ascii="Times New Roman" w:hAnsi="Times New Roman" w:cs="Times New Roman"/>
          <w:color w:val="auto"/>
          <w:lang w:val="ru-RU"/>
        </w:rPr>
        <w:t>Детаљне карте:</w:t>
      </w:r>
    </w:p>
    <w:p w14:paraId="7145B68C" w14:textId="77777777" w:rsidR="003B6EF6" w:rsidRPr="000B1661" w:rsidRDefault="003B6EF6">
      <w:pPr>
        <w:pStyle w:val="Standard"/>
        <w:jc w:val="both"/>
        <w:rPr>
          <w:rFonts w:ascii="Times New Roman" w:hAnsi="Times New Roman" w:cs="Times New Roman"/>
          <w:color w:val="auto"/>
          <w:lang w:val="ru-RU"/>
        </w:rPr>
      </w:pPr>
    </w:p>
    <w:p w14:paraId="2E793DF7" w14:textId="49885164"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За</w:t>
      </w:r>
      <w:r w:rsidRPr="000B1661">
        <w:rPr>
          <w:rFonts w:ascii="Times New Roman" w:hAnsi="Times New Roman" w:cs="Times New Roman"/>
          <w:color w:val="auto"/>
        </w:rPr>
        <w:t xml:space="preserve"> потребе директног спровођења Просторног плана и привођења земљишта планираној намени у циљу реализације енергетског коридора (далековод 110</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kV број 113/x), услед чега је планска решења неопходно дати на већем нивоу детаљности, рефералне карте се разрађују одговарајућим детаљним картама, у размери 1:2.500. </w:t>
      </w:r>
      <w:r w:rsidRPr="000B1661">
        <w:rPr>
          <w:rFonts w:ascii="Times New Roman" w:hAnsi="Times New Roman" w:cs="Times New Roman"/>
          <w:color w:val="auto"/>
          <w:lang w:val="ru-RU"/>
        </w:rPr>
        <w:t>З</w:t>
      </w:r>
      <w:r w:rsidRPr="000B1661">
        <w:rPr>
          <w:rFonts w:ascii="Times New Roman" w:hAnsi="Times New Roman" w:cs="Times New Roman"/>
          <w:color w:val="auto"/>
        </w:rPr>
        <w:t xml:space="preserve">а потребе израде детаљних карата, као подлога су коришћени: </w:t>
      </w:r>
      <w:r w:rsidR="002C4C55">
        <w:rPr>
          <w:rFonts w:ascii="Times New Roman" w:hAnsi="Times New Roman" w:cs="Times New Roman"/>
          <w:color w:val="auto"/>
          <w:lang w:val="ru-RU"/>
        </w:rPr>
        <w:t>дигитални катастарски план</w:t>
      </w:r>
      <w:r w:rsidRPr="000B1661">
        <w:rPr>
          <w:rFonts w:ascii="Times New Roman" w:hAnsi="Times New Roman" w:cs="Times New Roman"/>
          <w:color w:val="auto"/>
          <w:lang w:val="ru-RU"/>
        </w:rPr>
        <w:t xml:space="preserve"> или растер геореференцирана катастарска подлога, са вертикалном представом добијеном на основу дигиталног модела терена (Извор података: Републички геодетски </w:t>
      </w:r>
      <w:r w:rsidRPr="000B1661">
        <w:rPr>
          <w:rFonts w:ascii="Times New Roman" w:hAnsi="Times New Roman" w:cs="Times New Roman"/>
          <w:color w:val="auto"/>
          <w:lang w:val="ru-RU"/>
        </w:rPr>
        <w:lastRenderedPageBreak/>
        <w:t>завод).</w:t>
      </w:r>
    </w:p>
    <w:p w14:paraId="60B5F558" w14:textId="1E1BF91F"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Зона детаљне разраде Просторног плана („кључна” посебна намена) </w:t>
      </w:r>
      <w:r w:rsidRPr="000B1661">
        <w:rPr>
          <w:rFonts w:ascii="Times New Roman" w:hAnsi="Times New Roman" w:cs="Times New Roman"/>
          <w:bCs/>
          <w:color w:val="auto"/>
          <w:lang w:val="ru-RU"/>
        </w:rPr>
        <w:t>обухвата п</w:t>
      </w:r>
      <w:r w:rsidRPr="000B1661">
        <w:rPr>
          <w:rFonts w:ascii="Times New Roman" w:hAnsi="Times New Roman" w:cs="Times New Roman"/>
          <w:color w:val="auto"/>
        </w:rPr>
        <w:t>ростор резервисан за реализацију енергетског коридора (далековода) и представља „зону утицаја далековода” на друге системе, а садржи: стубове далековода са проводницима; комплексе припадајућих енергетских објеката (ТС, ЕВП, ХЕ); заштитни појас далековода и осталих високонапонских водова у непосредној околини; и остале површине</w:t>
      </w:r>
      <w:r w:rsidRPr="000B1661">
        <w:rPr>
          <w:rFonts w:ascii="Times New Roman" w:hAnsi="Times New Roman" w:cs="Times New Roman"/>
          <w:color w:val="auto"/>
          <w:lang w:val="ru-RU"/>
        </w:rPr>
        <w:t xml:space="preserve"> у непосредној физичкој и функционалној вези са овим енергетским коридором, као и површине које је неопходно штитити од негативних утицаја коридора.</w:t>
      </w:r>
    </w:p>
    <w:p w14:paraId="64CBC9CB" w14:textId="00388B7A"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Предметни далековод</w:t>
      </w:r>
      <w:r w:rsidRPr="000B1661">
        <w:rPr>
          <w:rFonts w:ascii="Times New Roman" w:hAnsi="Times New Roman" w:cs="Times New Roman"/>
          <w:color w:val="auto"/>
          <w:lang w:val="ru-RU"/>
        </w:rPr>
        <w:t xml:space="preserve"> </w:t>
      </w:r>
      <w:r w:rsidRPr="000B1661">
        <w:rPr>
          <w:rFonts w:ascii="Times New Roman" w:hAnsi="Times New Roman" w:cs="Times New Roman"/>
          <w:color w:val="auto"/>
        </w:rPr>
        <w:t xml:space="preserve">110 kV број </w:t>
      </w:r>
      <w:r w:rsidRPr="000B1661">
        <w:rPr>
          <w:rFonts w:ascii="Times New Roman" w:hAnsi="Times New Roman" w:cs="Times New Roman"/>
          <w:color w:val="auto"/>
          <w:lang w:val="ru-RU"/>
        </w:rPr>
        <w:t xml:space="preserve">113/х </w:t>
      </w:r>
      <w:r w:rsidRPr="000B1661">
        <w:rPr>
          <w:rFonts w:ascii="Times New Roman" w:hAnsi="Times New Roman" w:cs="Times New Roman"/>
          <w:color w:val="auto"/>
        </w:rPr>
        <w:t>се са</w:t>
      </w:r>
      <w:r w:rsidR="00424D9E">
        <w:rPr>
          <w:rFonts w:ascii="Times New Roman" w:hAnsi="Times New Roman" w:cs="Times New Roman"/>
          <w:color w:val="auto"/>
        </w:rPr>
        <w:t xml:space="preserve">стоји од пет водова, при чему </w:t>
      </w:r>
      <w:r w:rsidRPr="000B1661">
        <w:rPr>
          <w:rFonts w:ascii="Times New Roman" w:hAnsi="Times New Roman" w:cs="Times New Roman"/>
          <w:color w:val="auto"/>
        </w:rPr>
        <w:t xml:space="preserve">„Електромрежа Србије”, </w:t>
      </w:r>
      <w:r w:rsidR="00424D9E">
        <w:rPr>
          <w:rFonts w:ascii="Times New Roman" w:hAnsi="Times New Roman" w:cs="Times New Roman"/>
          <w:color w:val="auto"/>
          <w:lang w:val="sr-Cyrl-RS"/>
        </w:rPr>
        <w:t xml:space="preserve">Београд </w:t>
      </w:r>
      <w:r w:rsidRPr="000B1661">
        <w:rPr>
          <w:rFonts w:ascii="Times New Roman" w:hAnsi="Times New Roman" w:cs="Times New Roman"/>
          <w:color w:val="auto"/>
        </w:rPr>
        <w:t>које газдује преносном електроенергетском мрежом и објектима, за четири вода (бр. 113/1, 113/2, 113/4 и 113/5), у својим краткорочним и средњорочним плановима има детаљну разраду планираних техничких активности, па је за ове водове обезбедила и пројектне задатке за детаљну разраду и израду пројектне докумен</w:t>
      </w:r>
      <w:r w:rsidR="00424D9E">
        <w:rPr>
          <w:rFonts w:ascii="Times New Roman" w:hAnsi="Times New Roman" w:cs="Times New Roman"/>
          <w:color w:val="auto"/>
        </w:rPr>
        <w:t xml:space="preserve">тације. Развојним програмима </w:t>
      </w:r>
      <w:r w:rsidRPr="000B1661">
        <w:rPr>
          <w:rFonts w:ascii="Times New Roman" w:hAnsi="Times New Roman" w:cs="Times New Roman"/>
          <w:color w:val="auto"/>
        </w:rPr>
        <w:t>„Електромрежа Србије”,</w:t>
      </w:r>
      <w:r w:rsidR="00424D9E">
        <w:rPr>
          <w:rFonts w:ascii="Times New Roman" w:hAnsi="Times New Roman" w:cs="Times New Roman"/>
          <w:color w:val="auto"/>
          <w:lang w:val="sr-Cyrl-RS"/>
        </w:rPr>
        <w:t xml:space="preserve"> Београд</w:t>
      </w:r>
      <w:r w:rsidRPr="000B1661">
        <w:rPr>
          <w:rFonts w:ascii="Times New Roman" w:hAnsi="Times New Roman" w:cs="Times New Roman"/>
          <w:color w:val="auto"/>
        </w:rPr>
        <w:t xml:space="preserve"> на хоризонту петогодишњег плана не сагледавају се активности на воду број 113/3, па није ни садржан у пројектном задатку, те за исти нема довољно елемената за детаљну разраду.</w:t>
      </w:r>
    </w:p>
    <w:p w14:paraId="79983372" w14:textId="17234862"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rPr>
        <w:t>У обухвату детаљне разраде</w:t>
      </w:r>
      <w:r w:rsidRPr="000B1661">
        <w:rPr>
          <w:rFonts w:ascii="Times New Roman" w:hAnsi="Times New Roman" w:cs="Times New Roman"/>
          <w:color w:val="auto"/>
          <w:lang w:val="ru-RU"/>
        </w:rPr>
        <w:t xml:space="preserve"> Просторног плана су, коридори далековода </w:t>
      </w:r>
      <w:r w:rsidRPr="000B1661">
        <w:rPr>
          <w:rFonts w:ascii="Times New Roman" w:hAnsi="Times New Roman" w:cs="Times New Roman"/>
          <w:color w:val="auto"/>
        </w:rPr>
        <w:t>110 kV бр.</w:t>
      </w:r>
      <w:r w:rsidRPr="000B1661">
        <w:rPr>
          <w:rFonts w:ascii="Times New Roman" w:hAnsi="Times New Roman" w:cs="Times New Roman"/>
          <w:color w:val="auto"/>
          <w:lang w:val="ru-RU"/>
        </w:rPr>
        <w:t xml:space="preserve">113/1, 113/2, 113/4 и 113/5. </w:t>
      </w:r>
      <w:r w:rsidRPr="000B1661">
        <w:rPr>
          <w:rFonts w:ascii="Times New Roman" w:hAnsi="Times New Roman" w:cs="Times New Roman"/>
          <w:color w:val="auto"/>
        </w:rPr>
        <w:t>Укупна површина обухвата детаљне разраде Просторног плана износи око 2.529 ha.</w:t>
      </w:r>
    </w:p>
    <w:p w14:paraId="5EFAA502"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Детаљна</w:t>
      </w:r>
      <w:r w:rsidRPr="000B1661">
        <w:rPr>
          <w:rFonts w:ascii="Times New Roman" w:hAnsi="Times New Roman" w:cs="Times New Roman"/>
          <w:color w:val="auto"/>
        </w:rPr>
        <w:t xml:space="preserve"> разрада се врши следећим детаљним картама:</w:t>
      </w:r>
    </w:p>
    <w:p w14:paraId="50991CA9" w14:textId="247B128F" w:rsidR="003B6EF6" w:rsidRPr="000B1661" w:rsidRDefault="004F1775" w:rsidP="007F75FE">
      <w:pPr>
        <w:pStyle w:val="Normal1"/>
        <w:numPr>
          <w:ilvl w:val="0"/>
          <w:numId w:val="149"/>
        </w:numPr>
        <w:spacing w:before="0" w:after="0"/>
        <w:jc w:val="both"/>
        <w:rPr>
          <w:rFonts w:ascii="Times New Roman" w:hAnsi="Times New Roman" w:cs="Times New Roman"/>
          <w:color w:val="auto"/>
        </w:rPr>
      </w:pPr>
      <w:r w:rsidRPr="000B1661">
        <w:rPr>
          <w:rFonts w:ascii="Times New Roman" w:hAnsi="Times New Roman" w:cs="Times New Roman"/>
          <w:color w:val="auto"/>
          <w:sz w:val="24"/>
          <w:szCs w:val="24"/>
          <w:lang w:val="ru-RU"/>
        </w:rPr>
        <w:t xml:space="preserve">Детаљна карта далековода 110 </w:t>
      </w:r>
      <w:r w:rsidRPr="000B1661">
        <w:rPr>
          <w:rFonts w:ascii="Times New Roman" w:hAnsi="Times New Roman" w:cs="Times New Roman"/>
          <w:color w:val="auto"/>
          <w:sz w:val="24"/>
          <w:szCs w:val="24"/>
        </w:rPr>
        <w:t>kV</w:t>
      </w:r>
      <w:r w:rsidRPr="000B1661">
        <w:rPr>
          <w:rFonts w:ascii="Times New Roman" w:hAnsi="Times New Roman" w:cs="Times New Roman"/>
          <w:color w:val="auto"/>
          <w:sz w:val="24"/>
          <w:szCs w:val="24"/>
          <w:lang w:val="ru-RU"/>
        </w:rPr>
        <w:t xml:space="preserve"> </w:t>
      </w:r>
      <w:r w:rsidR="00BF6545">
        <w:rPr>
          <w:rFonts w:ascii="Times New Roman" w:hAnsi="Times New Roman" w:cs="Times New Roman"/>
          <w:color w:val="auto"/>
          <w:sz w:val="24"/>
          <w:szCs w:val="24"/>
          <w:lang w:val="sr-Cyrl-RS"/>
        </w:rPr>
        <w:t xml:space="preserve">број </w:t>
      </w:r>
      <w:r w:rsidRPr="000B1661">
        <w:rPr>
          <w:rFonts w:ascii="Times New Roman" w:hAnsi="Times New Roman" w:cs="Times New Roman"/>
          <w:color w:val="auto"/>
          <w:sz w:val="24"/>
          <w:szCs w:val="24"/>
        </w:rPr>
        <w:t xml:space="preserve">113/1 </w:t>
      </w:r>
      <w:r w:rsidRPr="000B1661">
        <w:rPr>
          <w:rFonts w:ascii="Times New Roman" w:hAnsi="Times New Roman" w:cs="Times New Roman"/>
          <w:color w:val="auto"/>
          <w:sz w:val="24"/>
          <w:szCs w:val="24"/>
          <w:lang w:val="ru-RU"/>
        </w:rPr>
        <w:t xml:space="preserve">(делови од 1. до 5.),   </w:t>
      </w:r>
      <w:r w:rsidRPr="000B1661">
        <w:rPr>
          <w:rFonts w:ascii="Times New Roman" w:hAnsi="Times New Roman" w:cs="Times New Roman"/>
          <w:color w:val="auto"/>
          <w:sz w:val="24"/>
          <w:szCs w:val="24"/>
        </w:rPr>
        <w:t>Р = 1</w:t>
      </w:r>
      <w:r w:rsidRPr="000B1661">
        <w:rPr>
          <w:rFonts w:ascii="Times New Roman" w:hAnsi="Times New Roman" w:cs="Times New Roman"/>
          <w:color w:val="auto"/>
          <w:sz w:val="24"/>
          <w:szCs w:val="24"/>
          <w:lang w:val="ru-RU"/>
        </w:rPr>
        <w:t xml:space="preserve"> </w:t>
      </w:r>
      <w:r w:rsidRPr="000B1661">
        <w:rPr>
          <w:rFonts w:ascii="Times New Roman" w:hAnsi="Times New Roman" w:cs="Times New Roman"/>
          <w:color w:val="auto"/>
          <w:sz w:val="24"/>
          <w:szCs w:val="24"/>
        </w:rPr>
        <w:t>:</w:t>
      </w:r>
      <w:r w:rsidRPr="000B1661">
        <w:rPr>
          <w:rFonts w:ascii="Times New Roman" w:hAnsi="Times New Roman" w:cs="Times New Roman"/>
          <w:color w:val="auto"/>
          <w:sz w:val="24"/>
          <w:szCs w:val="24"/>
          <w:lang w:val="ru-RU"/>
        </w:rPr>
        <w:t xml:space="preserve"> </w:t>
      </w:r>
      <w:r w:rsidR="00BE29A2" w:rsidRPr="000B1661">
        <w:rPr>
          <w:rFonts w:ascii="Times New Roman" w:hAnsi="Times New Roman" w:cs="Times New Roman"/>
          <w:color w:val="auto"/>
          <w:sz w:val="24"/>
          <w:szCs w:val="24"/>
        </w:rPr>
        <w:t>2.500</w:t>
      </w:r>
      <w:r w:rsidR="00BE29A2" w:rsidRPr="000B1661">
        <w:rPr>
          <w:rFonts w:ascii="Times New Roman" w:hAnsi="Times New Roman" w:cs="Times New Roman"/>
          <w:color w:val="auto"/>
          <w:sz w:val="24"/>
          <w:szCs w:val="24"/>
          <w:lang w:val="sr-Cyrl-RS"/>
        </w:rPr>
        <w:t>;</w:t>
      </w:r>
    </w:p>
    <w:p w14:paraId="1CED5E8E" w14:textId="145CF1FC" w:rsidR="003B6EF6" w:rsidRPr="000B1661" w:rsidRDefault="004F1775" w:rsidP="007F75FE">
      <w:pPr>
        <w:pStyle w:val="Normal1"/>
        <w:numPr>
          <w:ilvl w:val="0"/>
          <w:numId w:val="149"/>
        </w:numPr>
        <w:spacing w:before="0" w:after="0"/>
        <w:jc w:val="both"/>
        <w:rPr>
          <w:rFonts w:ascii="Times New Roman" w:hAnsi="Times New Roman" w:cs="Times New Roman"/>
          <w:color w:val="auto"/>
        </w:rPr>
      </w:pPr>
      <w:r w:rsidRPr="000B1661">
        <w:rPr>
          <w:rFonts w:ascii="Times New Roman" w:hAnsi="Times New Roman" w:cs="Times New Roman"/>
          <w:color w:val="auto"/>
          <w:sz w:val="24"/>
          <w:szCs w:val="24"/>
          <w:lang w:val="ru-RU"/>
        </w:rPr>
        <w:t xml:space="preserve">Детаљна карта далековода 110 </w:t>
      </w:r>
      <w:r w:rsidRPr="000B1661">
        <w:rPr>
          <w:rFonts w:ascii="Times New Roman" w:hAnsi="Times New Roman" w:cs="Times New Roman"/>
          <w:color w:val="auto"/>
          <w:sz w:val="24"/>
          <w:szCs w:val="24"/>
        </w:rPr>
        <w:t>kV</w:t>
      </w:r>
      <w:r w:rsidRPr="000B1661">
        <w:rPr>
          <w:rFonts w:ascii="Times New Roman" w:hAnsi="Times New Roman" w:cs="Times New Roman"/>
          <w:color w:val="auto"/>
          <w:sz w:val="24"/>
          <w:szCs w:val="24"/>
          <w:lang w:val="ru-RU"/>
        </w:rPr>
        <w:t xml:space="preserve"> </w:t>
      </w:r>
      <w:r w:rsidR="00BF6545">
        <w:rPr>
          <w:rFonts w:ascii="Times New Roman" w:hAnsi="Times New Roman" w:cs="Times New Roman"/>
          <w:color w:val="auto"/>
          <w:sz w:val="24"/>
          <w:szCs w:val="24"/>
          <w:lang w:val="sr-Cyrl-RS"/>
        </w:rPr>
        <w:t xml:space="preserve">број </w:t>
      </w:r>
      <w:r w:rsidRPr="000B1661">
        <w:rPr>
          <w:rFonts w:ascii="Times New Roman" w:hAnsi="Times New Roman" w:cs="Times New Roman"/>
          <w:color w:val="auto"/>
          <w:sz w:val="24"/>
          <w:szCs w:val="24"/>
        </w:rPr>
        <w:t xml:space="preserve">113/2 </w:t>
      </w:r>
      <w:r w:rsidRPr="000B1661">
        <w:rPr>
          <w:rFonts w:ascii="Times New Roman" w:hAnsi="Times New Roman" w:cs="Times New Roman"/>
          <w:color w:val="auto"/>
          <w:sz w:val="24"/>
          <w:szCs w:val="24"/>
          <w:lang w:val="ru-RU"/>
        </w:rPr>
        <w:t xml:space="preserve">(делови од 1. до 17.), </w:t>
      </w:r>
      <w:r w:rsidRPr="000B1661">
        <w:rPr>
          <w:rFonts w:ascii="Times New Roman" w:hAnsi="Times New Roman" w:cs="Times New Roman"/>
          <w:color w:val="auto"/>
          <w:sz w:val="24"/>
          <w:szCs w:val="24"/>
        </w:rPr>
        <w:t>Р = 1</w:t>
      </w:r>
      <w:r w:rsidRPr="000B1661">
        <w:rPr>
          <w:rFonts w:ascii="Times New Roman" w:hAnsi="Times New Roman" w:cs="Times New Roman"/>
          <w:color w:val="auto"/>
          <w:sz w:val="24"/>
          <w:szCs w:val="24"/>
          <w:lang w:val="ru-RU"/>
        </w:rPr>
        <w:t xml:space="preserve"> </w:t>
      </w:r>
      <w:r w:rsidRPr="000B1661">
        <w:rPr>
          <w:rFonts w:ascii="Times New Roman" w:hAnsi="Times New Roman" w:cs="Times New Roman"/>
          <w:color w:val="auto"/>
          <w:sz w:val="24"/>
          <w:szCs w:val="24"/>
        </w:rPr>
        <w:t>:</w:t>
      </w:r>
      <w:r w:rsidRPr="000B1661">
        <w:rPr>
          <w:rFonts w:ascii="Times New Roman" w:hAnsi="Times New Roman" w:cs="Times New Roman"/>
          <w:color w:val="auto"/>
          <w:sz w:val="24"/>
          <w:szCs w:val="24"/>
          <w:lang w:val="ru-RU"/>
        </w:rPr>
        <w:t xml:space="preserve"> </w:t>
      </w:r>
      <w:r w:rsidR="00BE29A2" w:rsidRPr="000B1661">
        <w:rPr>
          <w:rFonts w:ascii="Times New Roman" w:hAnsi="Times New Roman" w:cs="Times New Roman"/>
          <w:color w:val="auto"/>
          <w:sz w:val="24"/>
          <w:szCs w:val="24"/>
        </w:rPr>
        <w:t>2.500</w:t>
      </w:r>
      <w:r w:rsidR="00BE29A2" w:rsidRPr="000B1661">
        <w:rPr>
          <w:rFonts w:ascii="Times New Roman" w:hAnsi="Times New Roman" w:cs="Times New Roman"/>
          <w:color w:val="auto"/>
          <w:sz w:val="24"/>
          <w:szCs w:val="24"/>
          <w:lang w:val="sr-Cyrl-RS"/>
        </w:rPr>
        <w:t>;</w:t>
      </w:r>
    </w:p>
    <w:p w14:paraId="59513B49" w14:textId="65D33641" w:rsidR="003B6EF6" w:rsidRPr="000B1661" w:rsidRDefault="004F1775" w:rsidP="007F75FE">
      <w:pPr>
        <w:pStyle w:val="Normal1"/>
        <w:numPr>
          <w:ilvl w:val="0"/>
          <w:numId w:val="149"/>
        </w:numPr>
        <w:spacing w:before="0" w:after="0"/>
        <w:jc w:val="both"/>
        <w:rPr>
          <w:rFonts w:ascii="Times New Roman" w:hAnsi="Times New Roman" w:cs="Times New Roman"/>
          <w:color w:val="auto"/>
        </w:rPr>
      </w:pPr>
      <w:r w:rsidRPr="000B1661">
        <w:rPr>
          <w:rFonts w:ascii="Times New Roman" w:hAnsi="Times New Roman" w:cs="Times New Roman"/>
          <w:color w:val="auto"/>
          <w:sz w:val="24"/>
          <w:szCs w:val="24"/>
          <w:lang w:val="ru-RU"/>
        </w:rPr>
        <w:t xml:space="preserve">Детаљна карта далековода 110 </w:t>
      </w:r>
      <w:r w:rsidRPr="000B1661">
        <w:rPr>
          <w:rFonts w:ascii="Times New Roman" w:hAnsi="Times New Roman" w:cs="Times New Roman"/>
          <w:color w:val="auto"/>
          <w:sz w:val="24"/>
          <w:szCs w:val="24"/>
        </w:rPr>
        <w:t>kV</w:t>
      </w:r>
      <w:r w:rsidRPr="000B1661">
        <w:rPr>
          <w:rFonts w:ascii="Times New Roman" w:hAnsi="Times New Roman" w:cs="Times New Roman"/>
          <w:color w:val="auto"/>
          <w:sz w:val="24"/>
          <w:szCs w:val="24"/>
          <w:lang w:val="ru-RU"/>
        </w:rPr>
        <w:t xml:space="preserve"> </w:t>
      </w:r>
      <w:r w:rsidR="00BF6545">
        <w:rPr>
          <w:rFonts w:ascii="Times New Roman" w:hAnsi="Times New Roman" w:cs="Times New Roman"/>
          <w:color w:val="auto"/>
          <w:sz w:val="24"/>
          <w:szCs w:val="24"/>
          <w:lang w:val="sr-Cyrl-RS"/>
        </w:rPr>
        <w:t xml:space="preserve">број </w:t>
      </w:r>
      <w:r w:rsidRPr="000B1661">
        <w:rPr>
          <w:rFonts w:ascii="Times New Roman" w:hAnsi="Times New Roman" w:cs="Times New Roman"/>
          <w:color w:val="auto"/>
          <w:sz w:val="24"/>
          <w:szCs w:val="24"/>
        </w:rPr>
        <w:t xml:space="preserve">113/4 </w:t>
      </w:r>
      <w:r w:rsidRPr="000B1661">
        <w:rPr>
          <w:rFonts w:ascii="Times New Roman" w:hAnsi="Times New Roman" w:cs="Times New Roman"/>
          <w:color w:val="auto"/>
          <w:sz w:val="24"/>
          <w:szCs w:val="24"/>
          <w:lang w:val="ru-RU"/>
        </w:rPr>
        <w:t xml:space="preserve">(делови од 1. до 5.),   </w:t>
      </w:r>
      <w:r w:rsidRPr="000B1661">
        <w:rPr>
          <w:rFonts w:ascii="Times New Roman" w:hAnsi="Times New Roman" w:cs="Times New Roman"/>
          <w:color w:val="auto"/>
          <w:sz w:val="24"/>
          <w:szCs w:val="24"/>
        </w:rPr>
        <w:t>Р = 1</w:t>
      </w:r>
      <w:r w:rsidRPr="000B1661">
        <w:rPr>
          <w:rFonts w:ascii="Times New Roman" w:hAnsi="Times New Roman" w:cs="Times New Roman"/>
          <w:color w:val="auto"/>
          <w:sz w:val="24"/>
          <w:szCs w:val="24"/>
          <w:lang w:val="ru-RU"/>
        </w:rPr>
        <w:t xml:space="preserve"> </w:t>
      </w:r>
      <w:r w:rsidRPr="000B1661">
        <w:rPr>
          <w:rFonts w:ascii="Times New Roman" w:hAnsi="Times New Roman" w:cs="Times New Roman"/>
          <w:color w:val="auto"/>
          <w:sz w:val="24"/>
          <w:szCs w:val="24"/>
        </w:rPr>
        <w:t>:</w:t>
      </w:r>
      <w:r w:rsidRPr="000B1661">
        <w:rPr>
          <w:rFonts w:ascii="Times New Roman" w:hAnsi="Times New Roman" w:cs="Times New Roman"/>
          <w:color w:val="auto"/>
          <w:sz w:val="24"/>
          <w:szCs w:val="24"/>
          <w:lang w:val="ru-RU"/>
        </w:rPr>
        <w:t xml:space="preserve"> </w:t>
      </w:r>
      <w:r w:rsidR="00BE29A2" w:rsidRPr="000B1661">
        <w:rPr>
          <w:rFonts w:ascii="Times New Roman" w:hAnsi="Times New Roman" w:cs="Times New Roman"/>
          <w:color w:val="auto"/>
          <w:sz w:val="24"/>
          <w:szCs w:val="24"/>
        </w:rPr>
        <w:t>2.500</w:t>
      </w:r>
      <w:r w:rsidR="00BE29A2" w:rsidRPr="000B1661">
        <w:rPr>
          <w:rFonts w:ascii="Times New Roman" w:hAnsi="Times New Roman" w:cs="Times New Roman"/>
          <w:color w:val="auto"/>
          <w:sz w:val="24"/>
          <w:szCs w:val="24"/>
          <w:lang w:val="sr-Cyrl-RS"/>
        </w:rPr>
        <w:t>;</w:t>
      </w:r>
    </w:p>
    <w:p w14:paraId="1B25182C" w14:textId="78B85194" w:rsidR="003B6EF6" w:rsidRPr="000B1661" w:rsidRDefault="004F1775" w:rsidP="007F75FE">
      <w:pPr>
        <w:pStyle w:val="Normal1"/>
        <w:numPr>
          <w:ilvl w:val="0"/>
          <w:numId w:val="149"/>
        </w:numPr>
        <w:spacing w:before="0" w:after="0"/>
        <w:jc w:val="both"/>
        <w:rPr>
          <w:rFonts w:ascii="Times New Roman" w:hAnsi="Times New Roman" w:cs="Times New Roman"/>
          <w:color w:val="auto"/>
        </w:rPr>
      </w:pPr>
      <w:r w:rsidRPr="000B1661">
        <w:rPr>
          <w:rFonts w:ascii="Times New Roman" w:hAnsi="Times New Roman" w:cs="Times New Roman"/>
          <w:color w:val="auto"/>
          <w:sz w:val="24"/>
          <w:szCs w:val="24"/>
          <w:lang w:val="ru-RU"/>
        </w:rPr>
        <w:t xml:space="preserve">Детаљна карта далековода 110 </w:t>
      </w:r>
      <w:r w:rsidRPr="000B1661">
        <w:rPr>
          <w:rFonts w:ascii="Times New Roman" w:hAnsi="Times New Roman" w:cs="Times New Roman"/>
          <w:color w:val="auto"/>
          <w:sz w:val="24"/>
          <w:szCs w:val="24"/>
        </w:rPr>
        <w:t>kV</w:t>
      </w:r>
      <w:r w:rsidRPr="000B1661">
        <w:rPr>
          <w:rFonts w:ascii="Times New Roman" w:hAnsi="Times New Roman" w:cs="Times New Roman"/>
          <w:color w:val="auto"/>
          <w:sz w:val="24"/>
          <w:szCs w:val="24"/>
          <w:lang w:val="ru-RU"/>
        </w:rPr>
        <w:t xml:space="preserve"> </w:t>
      </w:r>
      <w:r w:rsidR="00BF6545">
        <w:rPr>
          <w:rFonts w:ascii="Times New Roman" w:hAnsi="Times New Roman" w:cs="Times New Roman"/>
          <w:color w:val="auto"/>
          <w:sz w:val="24"/>
          <w:szCs w:val="24"/>
          <w:lang w:val="sr-Cyrl-RS"/>
        </w:rPr>
        <w:t xml:space="preserve">број </w:t>
      </w:r>
      <w:r w:rsidRPr="000B1661">
        <w:rPr>
          <w:rFonts w:ascii="Times New Roman" w:hAnsi="Times New Roman" w:cs="Times New Roman"/>
          <w:color w:val="auto"/>
          <w:sz w:val="24"/>
          <w:szCs w:val="24"/>
        </w:rPr>
        <w:t>113/5</w:t>
      </w:r>
      <w:r w:rsidRPr="000B1661">
        <w:rPr>
          <w:rFonts w:ascii="Times New Roman" w:hAnsi="Times New Roman" w:cs="Times New Roman"/>
          <w:color w:val="auto"/>
          <w:sz w:val="24"/>
          <w:szCs w:val="24"/>
          <w:lang w:val="ru-RU"/>
        </w:rPr>
        <w:t xml:space="preserve"> (делови од 1. до 12.), </w:t>
      </w:r>
      <w:r w:rsidRPr="000B1661">
        <w:rPr>
          <w:rFonts w:ascii="Times New Roman" w:hAnsi="Times New Roman" w:cs="Times New Roman"/>
          <w:color w:val="auto"/>
          <w:sz w:val="24"/>
          <w:szCs w:val="24"/>
        </w:rPr>
        <w:t>Р = 1</w:t>
      </w:r>
      <w:r w:rsidRPr="000B1661">
        <w:rPr>
          <w:rFonts w:ascii="Times New Roman" w:hAnsi="Times New Roman" w:cs="Times New Roman"/>
          <w:color w:val="auto"/>
          <w:sz w:val="24"/>
          <w:szCs w:val="24"/>
          <w:lang w:val="ru-RU"/>
        </w:rPr>
        <w:t xml:space="preserve"> </w:t>
      </w:r>
      <w:r w:rsidRPr="000B1661">
        <w:rPr>
          <w:rFonts w:ascii="Times New Roman" w:hAnsi="Times New Roman" w:cs="Times New Roman"/>
          <w:color w:val="auto"/>
          <w:sz w:val="24"/>
          <w:szCs w:val="24"/>
        </w:rPr>
        <w:t>:</w:t>
      </w:r>
      <w:r w:rsidRPr="000B1661">
        <w:rPr>
          <w:rFonts w:ascii="Times New Roman" w:hAnsi="Times New Roman" w:cs="Times New Roman"/>
          <w:color w:val="auto"/>
          <w:sz w:val="24"/>
          <w:szCs w:val="24"/>
          <w:lang w:val="ru-RU"/>
        </w:rPr>
        <w:t xml:space="preserve"> </w:t>
      </w:r>
      <w:r w:rsidRPr="000B1661">
        <w:rPr>
          <w:rFonts w:ascii="Times New Roman" w:hAnsi="Times New Roman" w:cs="Times New Roman"/>
          <w:color w:val="auto"/>
          <w:sz w:val="24"/>
          <w:szCs w:val="24"/>
        </w:rPr>
        <w:t>2.500.</w:t>
      </w:r>
    </w:p>
    <w:p w14:paraId="791D07E1"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rPr>
        <w:t>Детаљне карте садрже:</w:t>
      </w:r>
    </w:p>
    <w:p w14:paraId="69C42FE8" w14:textId="77777777" w:rsidR="003B6EF6" w:rsidRPr="000B1661" w:rsidRDefault="004F1775" w:rsidP="007F75FE">
      <w:pPr>
        <w:pStyle w:val="stil1tekst"/>
        <w:numPr>
          <w:ilvl w:val="0"/>
          <w:numId w:val="150"/>
        </w:numPr>
        <w:ind w:left="0" w:right="29" w:firstLine="360"/>
        <w:rPr>
          <w:rFonts w:ascii="Times New Roman" w:hAnsi="Times New Roman" w:cs="Times New Roman"/>
          <w:color w:val="auto"/>
        </w:rPr>
      </w:pPr>
      <w:r w:rsidRPr="000B1661">
        <w:rPr>
          <w:rFonts w:ascii="Times New Roman" w:hAnsi="Times New Roman" w:cs="Times New Roman"/>
          <w:color w:val="auto"/>
          <w:lang w:val="ru-RU"/>
        </w:rPr>
        <w:t xml:space="preserve">регулационо-нивелациони план, са аналитичко-геодетским елементима за обележавање </w:t>
      </w:r>
      <w:r w:rsidRPr="000B1661">
        <w:rPr>
          <w:rFonts w:ascii="Times New Roman" w:hAnsi="Times New Roman" w:cs="Times New Roman"/>
          <w:bCs/>
          <w:color w:val="auto"/>
          <w:lang w:val="ru-RU"/>
        </w:rPr>
        <w:t>траса предметног далековода (координате угаоних преломних тачака дате су у посебној табели)</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и висинским </w:t>
      </w:r>
      <w:r w:rsidRPr="000B1661">
        <w:rPr>
          <w:rFonts w:ascii="Times New Roman" w:hAnsi="Times New Roman" w:cs="Times New Roman"/>
          <w:bCs/>
          <w:color w:val="auto"/>
          <w:lang w:val="ru-RU"/>
        </w:rPr>
        <w:t>котама угаоних стубова;</w:t>
      </w:r>
    </w:p>
    <w:p w14:paraId="266ECA26" w14:textId="77777777" w:rsidR="003B6EF6" w:rsidRPr="000B1661" w:rsidRDefault="004F1775" w:rsidP="007F75FE">
      <w:pPr>
        <w:pStyle w:val="Standard"/>
        <w:numPr>
          <w:ilvl w:val="0"/>
          <w:numId w:val="150"/>
        </w:numPr>
        <w:tabs>
          <w:tab w:val="left" w:pos="180"/>
        </w:tabs>
        <w:ind w:left="0" w:firstLine="360"/>
        <w:jc w:val="both"/>
        <w:rPr>
          <w:rFonts w:ascii="Times New Roman" w:hAnsi="Times New Roman" w:cs="Times New Roman"/>
          <w:color w:val="auto"/>
        </w:rPr>
      </w:pPr>
      <w:r w:rsidRPr="000B1661">
        <w:rPr>
          <w:rFonts w:ascii="Times New Roman" w:hAnsi="Times New Roman" w:cs="Times New Roman"/>
          <w:color w:val="auto"/>
          <w:lang w:val="ru-RU"/>
        </w:rPr>
        <w:t xml:space="preserve">план мреже и објеката инфраструктуре, са евидентираним </w:t>
      </w:r>
      <w:r w:rsidRPr="000B1661">
        <w:rPr>
          <w:rFonts w:ascii="Times New Roman" w:hAnsi="Times New Roman" w:cs="Times New Roman"/>
          <w:bCs/>
          <w:color w:val="auto"/>
          <w:lang w:val="ru-RU"/>
        </w:rPr>
        <w:t>позицијама укрштања коридора далековода са другим инфраструктурним објектима и заштитним појасевима ових објеката;</w:t>
      </w:r>
    </w:p>
    <w:p w14:paraId="034DD8BE" w14:textId="64E27921" w:rsidR="003B6EF6" w:rsidRPr="000B1661" w:rsidRDefault="004F1775" w:rsidP="007F75FE">
      <w:pPr>
        <w:pStyle w:val="Standard"/>
        <w:numPr>
          <w:ilvl w:val="0"/>
          <w:numId w:val="150"/>
        </w:numPr>
        <w:tabs>
          <w:tab w:val="left" w:pos="180"/>
        </w:tabs>
        <w:ind w:left="0" w:firstLine="360"/>
        <w:jc w:val="both"/>
        <w:rPr>
          <w:rFonts w:ascii="Times New Roman" w:hAnsi="Times New Roman" w:cs="Times New Roman"/>
          <w:color w:val="auto"/>
        </w:rPr>
      </w:pPr>
      <w:r w:rsidRPr="000B1661">
        <w:rPr>
          <w:rFonts w:ascii="Times New Roman" w:hAnsi="Times New Roman" w:cs="Times New Roman"/>
          <w:color w:val="auto"/>
          <w:lang w:val="ru-RU"/>
        </w:rPr>
        <w:t>план намене површина - основне и посебне намене, са зонама ограничења и заштите, укључујући и зашти</w:t>
      </w:r>
      <w:r w:rsidR="002C4C55">
        <w:rPr>
          <w:rFonts w:ascii="Times New Roman" w:hAnsi="Times New Roman" w:cs="Times New Roman"/>
          <w:color w:val="auto"/>
          <w:lang w:val="ru-RU"/>
        </w:rPr>
        <w:t>тни појас предметног далековода</w:t>
      </w:r>
      <w:r w:rsidRPr="000B1661">
        <w:rPr>
          <w:rFonts w:ascii="Times New Roman" w:hAnsi="Times New Roman" w:cs="Times New Roman"/>
          <w:color w:val="auto"/>
          <w:lang w:val="ru-RU"/>
        </w:rPr>
        <w:t xml:space="preserve"> и комплексе</w:t>
      </w:r>
      <w:r w:rsidRPr="000B1661">
        <w:rPr>
          <w:rFonts w:ascii="Times New Roman" w:hAnsi="Times New Roman" w:cs="Times New Roman"/>
          <w:color w:val="auto"/>
        </w:rPr>
        <w:t xml:space="preserve"> припадајућих енергетских објеката </w:t>
      </w:r>
      <w:r w:rsidRPr="000B1661">
        <w:rPr>
          <w:rFonts w:ascii="Times New Roman" w:hAnsi="Times New Roman" w:cs="Times New Roman"/>
          <w:color w:val="auto"/>
          <w:lang w:val="ru-RU"/>
        </w:rPr>
        <w:t>(</w:t>
      </w:r>
      <w:r w:rsidRPr="000B1661">
        <w:rPr>
          <w:rFonts w:ascii="Times New Roman" w:hAnsi="Times New Roman" w:cs="Times New Roman"/>
          <w:color w:val="auto"/>
        </w:rPr>
        <w:t>попис катастарских парцела преко којих прелази заштитни појас далековода, као и попис парцела комплекса енергетских објеката, дат је у посебним табелама).</w:t>
      </w:r>
    </w:p>
    <w:p w14:paraId="5C80A8B2" w14:textId="77777777" w:rsidR="003B6EF6" w:rsidRPr="000B1661" w:rsidRDefault="003B6EF6">
      <w:pPr>
        <w:pStyle w:val="Standard"/>
        <w:tabs>
          <w:tab w:val="left" w:pos="-360"/>
        </w:tabs>
        <w:jc w:val="both"/>
        <w:rPr>
          <w:rFonts w:ascii="Times New Roman" w:hAnsi="Times New Roman" w:cs="Times New Roman"/>
          <w:bCs/>
          <w:color w:val="auto"/>
          <w:lang w:val="ru-RU"/>
        </w:rPr>
      </w:pPr>
    </w:p>
    <w:p w14:paraId="4ED48CEE" w14:textId="77777777" w:rsidR="003B6EF6" w:rsidRPr="000B1661" w:rsidRDefault="004F1775">
      <w:pPr>
        <w:pStyle w:val="Standard"/>
        <w:spacing w:line="236" w:lineRule="exact"/>
        <w:ind w:right="-20"/>
        <w:jc w:val="center"/>
        <w:rPr>
          <w:rFonts w:ascii="Times New Roman" w:hAnsi="Times New Roman" w:cs="Times New Roman"/>
          <w:color w:val="auto"/>
          <w:lang w:val="ru-RU"/>
        </w:rPr>
      </w:pPr>
      <w:r w:rsidRPr="000B1661">
        <w:rPr>
          <w:rFonts w:ascii="Times New Roman" w:hAnsi="Times New Roman" w:cs="Times New Roman"/>
          <w:color w:val="auto"/>
          <w:lang w:val="ru-RU"/>
        </w:rPr>
        <w:t>Остале смернице за спровођење Просторног плана</w:t>
      </w:r>
    </w:p>
    <w:p w14:paraId="4B2F7641" w14:textId="77777777" w:rsidR="003B6EF6" w:rsidRPr="000B1661" w:rsidRDefault="003B6EF6">
      <w:pPr>
        <w:pStyle w:val="Standard"/>
        <w:spacing w:line="236" w:lineRule="exact"/>
        <w:ind w:right="-20"/>
        <w:jc w:val="both"/>
        <w:rPr>
          <w:rFonts w:ascii="Times New Roman" w:hAnsi="Times New Roman" w:cs="Times New Roman"/>
          <w:color w:val="auto"/>
          <w:lang w:val="ru-RU"/>
        </w:rPr>
      </w:pPr>
    </w:p>
    <w:p w14:paraId="76D875C0" w14:textId="77777777" w:rsidR="003B6EF6" w:rsidRPr="000B1661" w:rsidRDefault="004F1775">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Дате су одредбама Закона о енергетици, Закона о планирању и изградњи, као и друге законске регулативе.</w:t>
      </w:r>
    </w:p>
    <w:p w14:paraId="5564F831" w14:textId="77777777" w:rsidR="008F1FB5" w:rsidRPr="000B1661" w:rsidRDefault="008F1FB5">
      <w:pPr>
        <w:pStyle w:val="Standard"/>
        <w:spacing w:line="236" w:lineRule="exact"/>
        <w:ind w:right="-20"/>
        <w:jc w:val="both"/>
        <w:rPr>
          <w:rFonts w:ascii="Times New Roman" w:hAnsi="Times New Roman" w:cs="Times New Roman"/>
          <w:color w:val="auto"/>
          <w:lang w:val="ru-RU"/>
        </w:rPr>
      </w:pPr>
    </w:p>
    <w:p w14:paraId="132510AB" w14:textId="77777777" w:rsidR="003B6EF6" w:rsidRPr="000B1661" w:rsidRDefault="004F1775">
      <w:pPr>
        <w:pStyle w:val="Standard"/>
        <w:ind w:left="540" w:right="-20" w:hanging="540"/>
        <w:jc w:val="center"/>
        <w:rPr>
          <w:rFonts w:ascii="Times New Roman" w:hAnsi="Times New Roman" w:cs="Times New Roman"/>
          <w:color w:val="auto"/>
        </w:rPr>
      </w:pPr>
      <w:r w:rsidRPr="000B1661">
        <w:rPr>
          <w:rFonts w:ascii="Times New Roman" w:hAnsi="Times New Roman" w:cs="Times New Roman"/>
          <w:bCs/>
          <w:color w:val="auto"/>
          <w:lang w:val="ru-RU"/>
        </w:rPr>
        <w:t>3. ПРИОРИТЕТНА ПЛАНСКА РЕШЕЊА</w:t>
      </w:r>
      <w:r w:rsidRPr="000B1661">
        <w:rPr>
          <w:rFonts w:ascii="Times New Roman" w:hAnsi="Times New Roman" w:cs="Times New Roman"/>
          <w:bCs/>
          <w:color w:val="auto"/>
        </w:rPr>
        <w:t xml:space="preserve"> И ПРОЈЕКТИ</w:t>
      </w:r>
    </w:p>
    <w:p w14:paraId="0FFD276C" w14:textId="77777777" w:rsidR="003B6EF6" w:rsidRPr="000B1661" w:rsidRDefault="003B6EF6">
      <w:pPr>
        <w:pStyle w:val="Standard"/>
        <w:spacing w:before="5" w:line="240" w:lineRule="exact"/>
        <w:ind w:right="-20"/>
        <w:rPr>
          <w:rFonts w:ascii="Times New Roman" w:hAnsi="Times New Roman" w:cs="Times New Roman"/>
          <w:color w:val="auto"/>
          <w:lang w:val="ru-RU"/>
        </w:rPr>
      </w:pPr>
    </w:p>
    <w:p w14:paraId="7DDE0FA8" w14:textId="77777777" w:rsidR="003B6EF6" w:rsidRPr="000B1661" w:rsidRDefault="004F1775" w:rsidP="00BE5D01">
      <w:pPr>
        <w:pStyle w:val="Standard"/>
        <w:ind w:right="-14" w:firstLine="540"/>
        <w:jc w:val="both"/>
        <w:rPr>
          <w:rFonts w:ascii="Times New Roman" w:hAnsi="Times New Roman" w:cs="Times New Roman"/>
          <w:color w:val="auto"/>
        </w:rPr>
      </w:pPr>
      <w:r w:rsidRPr="000B1661">
        <w:rPr>
          <w:rFonts w:ascii="Times New Roman" w:hAnsi="Times New Roman" w:cs="Times New Roman"/>
          <w:color w:val="auto"/>
          <w:lang w:val="ru-RU"/>
        </w:rPr>
        <w:t xml:space="preserve">Приоритетна планска решења и динамика реконструкције далековода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дефинисана је кроз саму концепцију развоја и реализације система. У погледу динамике спровођења Просторног плана</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 xml:space="preserve">далековод 110 </w:t>
      </w:r>
      <w:r w:rsidRPr="000B1661">
        <w:rPr>
          <w:rFonts w:ascii="Times New Roman" w:hAnsi="Times New Roman" w:cs="Times New Roman"/>
          <w:color w:val="auto"/>
        </w:rPr>
        <w:t>kV</w:t>
      </w:r>
      <w:r w:rsidRPr="000B1661">
        <w:rPr>
          <w:rFonts w:ascii="Times New Roman" w:hAnsi="Times New Roman" w:cs="Times New Roman"/>
          <w:color w:val="auto"/>
          <w:lang w:val="ru-RU"/>
        </w:rPr>
        <w:t xml:space="preserve"> се реализује у складу са техничком документацијом и начином обезбеђивања средстава.</w:t>
      </w:r>
    </w:p>
    <w:p w14:paraId="4B0B8D6D" w14:textId="77777777" w:rsidR="003B6EF6" w:rsidRPr="000B1661" w:rsidRDefault="003B6EF6">
      <w:pPr>
        <w:pStyle w:val="Standard"/>
        <w:ind w:right="-20"/>
        <w:jc w:val="both"/>
        <w:rPr>
          <w:rFonts w:ascii="Times New Roman" w:hAnsi="Times New Roman" w:cs="Times New Roman"/>
          <w:bCs/>
          <w:iCs/>
          <w:color w:val="auto"/>
          <w:lang w:val="ru-RU"/>
        </w:rPr>
      </w:pPr>
    </w:p>
    <w:p w14:paraId="153D6FEF" w14:textId="77777777" w:rsidR="003B6EF6" w:rsidRPr="000B1661" w:rsidRDefault="004F1775">
      <w:pPr>
        <w:pStyle w:val="Standard"/>
        <w:ind w:left="540" w:right="-20" w:hanging="540"/>
        <w:jc w:val="center"/>
        <w:rPr>
          <w:rFonts w:ascii="Times New Roman" w:hAnsi="Times New Roman" w:cs="Times New Roman"/>
          <w:bCs/>
          <w:color w:val="auto"/>
          <w:lang w:val="ru-RU"/>
        </w:rPr>
      </w:pPr>
      <w:r w:rsidRPr="000B1661">
        <w:rPr>
          <w:rFonts w:ascii="Times New Roman" w:hAnsi="Times New Roman" w:cs="Times New Roman"/>
          <w:bCs/>
          <w:color w:val="auto"/>
          <w:lang w:val="ru-RU"/>
        </w:rPr>
        <w:t>4. МЕРЕ И ИНСТРУМЕНТИ ЗА ИМПЛЕМЕНТАЦИЈУ</w:t>
      </w:r>
    </w:p>
    <w:p w14:paraId="70FBD56D" w14:textId="77777777" w:rsidR="003B6EF6" w:rsidRPr="000B1661" w:rsidRDefault="003B6EF6">
      <w:pPr>
        <w:pStyle w:val="Standard"/>
        <w:spacing w:before="5" w:line="240" w:lineRule="exact"/>
        <w:ind w:right="-20"/>
        <w:rPr>
          <w:rFonts w:ascii="Times New Roman" w:hAnsi="Times New Roman" w:cs="Times New Roman"/>
          <w:color w:val="auto"/>
          <w:lang w:val="ru-RU"/>
        </w:rPr>
      </w:pPr>
    </w:p>
    <w:p w14:paraId="58171A23" w14:textId="041E5BBE"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Просторни план представља плански основ за изградњу/реконструкцију </w:t>
      </w:r>
      <w:r w:rsidRPr="000B1661">
        <w:rPr>
          <w:rFonts w:ascii="Times New Roman" w:hAnsi="Times New Roman" w:cs="Times New Roman"/>
          <w:color w:val="auto"/>
          <w:lang w:val="ru-RU"/>
        </w:rPr>
        <w:lastRenderedPageBreak/>
        <w:t xml:space="preserve">далековода </w:t>
      </w:r>
      <w:r w:rsidRPr="000B1661">
        <w:rPr>
          <w:rFonts w:ascii="Times New Roman" w:hAnsi="Times New Roman" w:cs="Times New Roman"/>
          <w:bCs/>
          <w:color w:val="auto"/>
        </w:rPr>
        <w:t>110 kV број 113/x</w:t>
      </w:r>
      <w:r w:rsidRPr="000B1661">
        <w:rPr>
          <w:rFonts w:ascii="Times New Roman" w:hAnsi="Times New Roman" w:cs="Times New Roman"/>
          <w:color w:val="auto"/>
          <w:lang w:val="ru-RU"/>
        </w:rPr>
        <w:t>, као линијског инфраструктурног (енергетског) објекта од општег интереса. Тачне позиције (локације) стубова далековода биће дефинисане одговарајућом техничком документацијом, у складу са правилима грађења из Просторног плана и уз решавање имовинско-правних</w:t>
      </w:r>
      <w:r w:rsidRPr="000B1661">
        <w:rPr>
          <w:rFonts w:ascii="Times New Roman" w:eastAsia="TimesNewRomanPSMT" w:hAnsi="Times New Roman" w:cs="Times New Roman"/>
          <w:color w:val="auto"/>
          <w:lang w:val="ru-RU"/>
        </w:rPr>
        <w:t xml:space="preserve"> односа на земљишту</w:t>
      </w:r>
      <w:r w:rsidRPr="000B1661">
        <w:rPr>
          <w:rFonts w:ascii="Times New Roman" w:eastAsia="TimesNewRomanPSMT" w:hAnsi="Times New Roman" w:cs="Times New Roman"/>
          <w:color w:val="auto"/>
        </w:rPr>
        <w:t>, у складу са Законом о планирању и изградњи. Тачна локација стуба зависиће и од, техничком документацијом изабране, врсте и типа стуба, као и евентуалних геотехничких и других ограничења која могу да утичу на одступања позиције стуба.</w:t>
      </w:r>
    </w:p>
    <w:p w14:paraId="4240713A" w14:textId="32700964"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hAnsi="Times New Roman" w:cs="Times New Roman"/>
          <w:color w:val="auto"/>
          <w:lang w:val="ru-RU"/>
        </w:rPr>
        <w:t xml:space="preserve">Просторним планом (Табела </w:t>
      </w:r>
      <w:r w:rsidRPr="000B1661">
        <w:rPr>
          <w:rFonts w:ascii="Times New Roman" w:hAnsi="Times New Roman" w:cs="Times New Roman"/>
          <w:bCs/>
          <w:color w:val="auto"/>
        </w:rPr>
        <w:t xml:space="preserve">8. </w:t>
      </w:r>
      <w:r w:rsidRPr="000B1661">
        <w:rPr>
          <w:rFonts w:ascii="Times New Roman" w:hAnsi="Times New Roman" w:cs="Times New Roman"/>
          <w:color w:val="auto"/>
          <w:lang w:val="ru-RU"/>
        </w:rPr>
        <w:t>Попис катастарских парцела преко којих прелази заштитни појас далековода</w:t>
      </w:r>
      <w:r w:rsidRPr="000B1661">
        <w:rPr>
          <w:rFonts w:ascii="Times New Roman" w:hAnsi="Times New Roman" w:cs="Times New Roman"/>
          <w:color w:val="auto"/>
        </w:rPr>
        <w:t xml:space="preserve"> </w:t>
      </w:r>
      <w:r w:rsidRPr="000B1661">
        <w:rPr>
          <w:rFonts w:ascii="Times New Roman" w:hAnsi="Times New Roman" w:cs="Times New Roman"/>
          <w:bCs/>
          <w:color w:val="auto"/>
        </w:rPr>
        <w:t>110 kV број 113/x</w:t>
      </w:r>
      <w:r w:rsidRPr="000B1661">
        <w:rPr>
          <w:rFonts w:ascii="Times New Roman" w:hAnsi="Times New Roman" w:cs="Times New Roman"/>
          <w:color w:val="auto"/>
          <w:lang w:val="ru-RU"/>
        </w:rPr>
        <w:t>, по катастарским општинама</w:t>
      </w:r>
      <w:r w:rsidRPr="000B1661">
        <w:rPr>
          <w:rFonts w:ascii="Times New Roman" w:hAnsi="Times New Roman" w:cs="Times New Roman"/>
          <w:color w:val="auto"/>
        </w:rPr>
        <w:t>; Т</w:t>
      </w:r>
      <w:r w:rsidRPr="000B1661">
        <w:rPr>
          <w:rFonts w:ascii="Times New Roman" w:hAnsi="Times New Roman" w:cs="Times New Roman"/>
          <w:bCs/>
          <w:color w:val="auto"/>
          <w:lang w:val="ru-RU"/>
        </w:rPr>
        <w:t xml:space="preserve">абела </w:t>
      </w:r>
      <w:r w:rsidRPr="000B1661">
        <w:rPr>
          <w:rFonts w:ascii="Times New Roman" w:hAnsi="Times New Roman" w:cs="Times New Roman"/>
          <w:bCs/>
          <w:color w:val="auto"/>
        </w:rPr>
        <w:t>9</w:t>
      </w:r>
      <w:r w:rsidRPr="000B1661">
        <w:rPr>
          <w:rFonts w:ascii="Times New Roman" w:hAnsi="Times New Roman" w:cs="Times New Roman"/>
          <w:color w:val="auto"/>
        </w:rPr>
        <w:t xml:space="preserve">. </w:t>
      </w:r>
      <w:r w:rsidRPr="000B1661">
        <w:rPr>
          <w:rFonts w:ascii="Times New Roman" w:hAnsi="Times New Roman" w:cs="Times New Roman"/>
          <w:color w:val="auto"/>
          <w:lang w:val="ru-RU"/>
        </w:rPr>
        <w:t>Попис катастарских парцела комплекс</w:t>
      </w:r>
      <w:r w:rsidRPr="000B1661">
        <w:rPr>
          <w:rFonts w:ascii="Times New Roman" w:hAnsi="Times New Roman" w:cs="Times New Roman"/>
          <w:color w:val="auto"/>
        </w:rPr>
        <w:t>а</w:t>
      </w:r>
      <w:r w:rsidRPr="000B1661">
        <w:rPr>
          <w:rFonts w:ascii="Times New Roman" w:hAnsi="Times New Roman" w:cs="Times New Roman"/>
          <w:color w:val="auto"/>
          <w:lang w:val="ru-RU"/>
        </w:rPr>
        <w:t xml:space="preserve"> т</w:t>
      </w:r>
      <w:r w:rsidR="002C4C55">
        <w:rPr>
          <w:rFonts w:ascii="Times New Roman" w:hAnsi="Times New Roman" w:cs="Times New Roman"/>
          <w:color w:val="auto"/>
        </w:rPr>
        <w:t>рафостаница/</w:t>
      </w:r>
      <w:r w:rsidRPr="000B1661">
        <w:rPr>
          <w:rFonts w:ascii="Times New Roman" w:hAnsi="Times New Roman" w:cs="Times New Roman"/>
          <w:color w:val="auto"/>
          <w:lang w:val="ru-RU"/>
        </w:rPr>
        <w:t>електровучне подстанице/хидроелектране), дат је попис парцела на којима се утврђује општи интерес за изградњу планираног 110</w:t>
      </w:r>
      <w:r w:rsidRPr="000B1661">
        <w:rPr>
          <w:rFonts w:ascii="Times New Roman" w:hAnsi="Times New Roman" w:cs="Times New Roman"/>
          <w:color w:val="auto"/>
        </w:rPr>
        <w:t xml:space="preserve"> kV</w:t>
      </w:r>
      <w:r w:rsidRPr="000B1661">
        <w:rPr>
          <w:rFonts w:ascii="Times New Roman" w:hAnsi="Times New Roman" w:cs="Times New Roman"/>
          <w:color w:val="auto"/>
          <w:lang w:val="ru-RU"/>
        </w:rPr>
        <w:t xml:space="preserve"> далековода.</w:t>
      </w:r>
    </w:p>
    <w:p w14:paraId="0BF4B247" w14:textId="4CB3C444" w:rsidR="003B6EF6" w:rsidRPr="000B1661" w:rsidRDefault="004F1775" w:rsidP="00BE5D01">
      <w:pPr>
        <w:pStyle w:val="Standard"/>
        <w:ind w:right="20" w:firstLine="567"/>
        <w:jc w:val="both"/>
        <w:rPr>
          <w:rFonts w:ascii="Times New Roman" w:hAnsi="Times New Roman" w:cs="Times New Roman"/>
          <w:color w:val="auto"/>
          <w:lang w:val="sr-Cyrl-RS"/>
        </w:rPr>
      </w:pPr>
      <w:r w:rsidRPr="000B1661">
        <w:rPr>
          <w:rFonts w:ascii="Times New Roman" w:eastAsia="TimesNewRoman" w:hAnsi="Times New Roman" w:cs="Times New Roman"/>
          <w:color w:val="auto"/>
          <w:lang w:val="ru-RU"/>
        </w:rPr>
        <w:t>Основн</w:t>
      </w:r>
      <w:r w:rsidRPr="000B1661">
        <w:rPr>
          <w:rFonts w:ascii="Times New Roman" w:eastAsia="TimesNewRoman" w:hAnsi="Times New Roman" w:cs="Times New Roman"/>
          <w:color w:val="auto"/>
        </w:rPr>
        <w:t>у</w:t>
      </w:r>
      <w:r w:rsidRPr="000B1661">
        <w:rPr>
          <w:rFonts w:ascii="Times New Roman" w:eastAsia="TimesNewRoman" w:hAnsi="Times New Roman" w:cs="Times New Roman"/>
          <w:color w:val="auto"/>
          <w:lang w:val="ru-RU"/>
        </w:rPr>
        <w:t xml:space="preserve"> мер</w:t>
      </w:r>
      <w:r w:rsidRPr="000B1661">
        <w:rPr>
          <w:rFonts w:ascii="Times New Roman" w:eastAsia="TimesNewRoman" w:hAnsi="Times New Roman" w:cs="Times New Roman"/>
          <w:color w:val="auto"/>
        </w:rPr>
        <w:t>у</w:t>
      </w:r>
      <w:r w:rsidRPr="000B1661">
        <w:rPr>
          <w:rFonts w:ascii="Times New Roman" w:eastAsia="TimesNewRoman" w:hAnsi="Times New Roman" w:cs="Times New Roman"/>
          <w:color w:val="auto"/>
          <w:lang w:val="ru-RU"/>
        </w:rPr>
        <w:t xml:space="preserve"> и инструмент</w:t>
      </w:r>
      <w:r w:rsidRPr="000B1661">
        <w:rPr>
          <w:rFonts w:ascii="Times New Roman" w:eastAsia="TimesNewRoman" w:hAnsi="Times New Roman" w:cs="Times New Roman"/>
          <w:color w:val="auto"/>
        </w:rPr>
        <w:t xml:space="preserve"> за</w:t>
      </w:r>
      <w:r w:rsidRPr="000B1661">
        <w:rPr>
          <w:rFonts w:ascii="Times New Roman" w:eastAsia="TimesNewRoman" w:hAnsi="Times New Roman" w:cs="Times New Roman"/>
          <w:color w:val="auto"/>
          <w:lang w:val="ru-RU"/>
        </w:rPr>
        <w:t xml:space="preserve"> имплементациј</w:t>
      </w:r>
      <w:r w:rsidRPr="000B1661">
        <w:rPr>
          <w:rFonts w:ascii="Times New Roman" w:eastAsia="TimesNewRoman" w:hAnsi="Times New Roman" w:cs="Times New Roman"/>
          <w:color w:val="auto"/>
        </w:rPr>
        <w:t>у</w:t>
      </w:r>
      <w:r w:rsidRPr="000B1661">
        <w:rPr>
          <w:rFonts w:ascii="Times New Roman" w:eastAsia="TimesNewRoman" w:hAnsi="Times New Roman" w:cs="Times New Roman"/>
          <w:color w:val="auto"/>
          <w:lang w:val="ru-RU"/>
        </w:rPr>
        <w:t xml:space="preserve"> Просторног плана </w:t>
      </w:r>
      <w:r w:rsidRPr="000B1661">
        <w:rPr>
          <w:rFonts w:ascii="Times New Roman" w:eastAsia="TimesNewRoman" w:hAnsi="Times New Roman" w:cs="Times New Roman"/>
          <w:color w:val="auto"/>
        </w:rPr>
        <w:t>представља</w:t>
      </w:r>
      <w:r w:rsidRPr="000B1661">
        <w:rPr>
          <w:rFonts w:ascii="Times New Roman" w:eastAsia="TimesNewRoman" w:hAnsi="Times New Roman" w:cs="Times New Roman"/>
          <w:color w:val="auto"/>
          <w:lang w:val="ru-RU"/>
        </w:rPr>
        <w:t xml:space="preserve"> израда техничке документације</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пре свега пројеката за грађевинску дозволу</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за трас</w:t>
      </w:r>
      <w:r w:rsidRPr="000B1661">
        <w:rPr>
          <w:rFonts w:ascii="Times New Roman" w:eastAsia="TimesNewRoman" w:hAnsi="Times New Roman" w:cs="Times New Roman"/>
          <w:color w:val="auto"/>
        </w:rPr>
        <w:t>е</w:t>
      </w:r>
      <w:r w:rsidRPr="000B1661">
        <w:rPr>
          <w:rFonts w:ascii="Times New Roman" w:eastAsia="TimesNewRoman" w:hAnsi="Times New Roman" w:cs="Times New Roman"/>
          <w:color w:val="auto"/>
          <w:lang w:val="ru-RU"/>
        </w:rPr>
        <w:t xml:space="preserve"> </w:t>
      </w:r>
      <w:r w:rsidRPr="000B1661">
        <w:rPr>
          <w:rFonts w:ascii="Times New Roman" w:eastAsia="TimesNewRoman" w:hAnsi="Times New Roman" w:cs="Times New Roman"/>
          <w:color w:val="auto"/>
        </w:rPr>
        <w:t>далеко</w:t>
      </w:r>
      <w:r w:rsidRPr="000B1661">
        <w:rPr>
          <w:rFonts w:ascii="Times New Roman" w:eastAsia="TimesNewRoman" w:hAnsi="Times New Roman" w:cs="Times New Roman"/>
          <w:color w:val="auto"/>
          <w:lang w:val="ru-RU"/>
        </w:rPr>
        <w:t>вода и објекте у функцији</w:t>
      </w:r>
      <w:r w:rsidRPr="000B1661">
        <w:rPr>
          <w:rFonts w:ascii="Times New Roman" w:eastAsia="TimesNewRoman" w:hAnsi="Times New Roman" w:cs="Times New Roman"/>
          <w:color w:val="auto"/>
        </w:rPr>
        <w:t xml:space="preserve"> далек</w:t>
      </w:r>
      <w:r w:rsidRPr="000B1661">
        <w:rPr>
          <w:rFonts w:ascii="Times New Roman" w:eastAsia="TimesNewRoman" w:hAnsi="Times New Roman" w:cs="Times New Roman"/>
          <w:color w:val="auto"/>
          <w:lang w:val="ru-RU"/>
        </w:rPr>
        <w:t>о</w:t>
      </w:r>
      <w:r w:rsidR="009D7427">
        <w:rPr>
          <w:rFonts w:ascii="Times New Roman" w:eastAsia="TimesNewRoman" w:hAnsi="Times New Roman" w:cs="Times New Roman"/>
          <w:color w:val="auto"/>
          <w:lang w:val="ru-RU"/>
        </w:rPr>
        <w:t>во</w:t>
      </w:r>
      <w:r w:rsidRPr="000B1661">
        <w:rPr>
          <w:rFonts w:ascii="Times New Roman" w:eastAsia="TimesNewRoman" w:hAnsi="Times New Roman" w:cs="Times New Roman"/>
          <w:color w:val="auto"/>
          <w:lang w:val="ru-RU"/>
        </w:rPr>
        <w:t>да.</w:t>
      </w:r>
    </w:p>
    <w:p w14:paraId="43EFA666" w14:textId="4C58C017" w:rsidR="003B6EF6" w:rsidRPr="000B1661" w:rsidRDefault="004F1775" w:rsidP="00846D1D">
      <w:pPr>
        <w:pStyle w:val="Standard"/>
        <w:ind w:right="20" w:firstLine="567"/>
        <w:jc w:val="both"/>
        <w:rPr>
          <w:rFonts w:ascii="Times New Roman" w:hAnsi="Times New Roman" w:cs="Times New Roman"/>
          <w:color w:val="auto"/>
        </w:rPr>
      </w:pPr>
      <w:r w:rsidRPr="000B1661">
        <w:rPr>
          <w:rFonts w:ascii="Times New Roman" w:hAnsi="Times New Roman" w:cs="Times New Roman"/>
          <w:color w:val="auto"/>
          <w:lang w:val="ru-RU"/>
        </w:rPr>
        <w:t>Дефинисање</w:t>
      </w:r>
      <w:r w:rsidRPr="000B1661">
        <w:rPr>
          <w:rFonts w:ascii="Times New Roman" w:eastAsia="TimesNewRoman" w:hAnsi="Times New Roman" w:cs="Times New Roman"/>
          <w:color w:val="auto"/>
          <w:lang w:val="ru-RU"/>
        </w:rPr>
        <w:t xml:space="preserve"> посебних нормативно-правних, финансијских или организационих</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мера и инструмената</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имплементације биће спроведено у току израде техничке</w:t>
      </w:r>
      <w:r w:rsidRPr="000B1661">
        <w:rPr>
          <w:rFonts w:ascii="Times New Roman" w:eastAsia="TimesNewRoman" w:hAnsi="Times New Roman" w:cs="Times New Roman"/>
          <w:color w:val="auto"/>
        </w:rPr>
        <w:t xml:space="preserve"> </w:t>
      </w:r>
      <w:r w:rsidRPr="000B1661">
        <w:rPr>
          <w:rFonts w:ascii="Times New Roman" w:eastAsia="TimesNewRoman" w:hAnsi="Times New Roman" w:cs="Times New Roman"/>
          <w:color w:val="auto"/>
          <w:lang w:val="ru-RU"/>
        </w:rPr>
        <w:t>документације.</w:t>
      </w:r>
    </w:p>
    <w:sectPr w:rsidR="003B6EF6" w:rsidRPr="000B1661" w:rsidSect="00377C70">
      <w:footerReference w:type="default" r:id="rId8"/>
      <w:pgSz w:w="11906" w:h="16838"/>
      <w:pgMar w:top="1134" w:right="1418" w:bottom="851" w:left="1418"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765AF2" w14:textId="77777777" w:rsidR="00CB2BB5" w:rsidRDefault="00CB2BB5">
      <w:r>
        <w:separator/>
      </w:r>
    </w:p>
  </w:endnote>
  <w:endnote w:type="continuationSeparator" w:id="0">
    <w:p w14:paraId="1FD4542B" w14:textId="77777777" w:rsidR="00CB2BB5" w:rsidRDefault="00CB2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MT">
    <w:charset w:val="00"/>
    <w:family w:val="auto"/>
    <w:pitch w:val="variable"/>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 New Roman PSMT">
    <w:charset w:val="00"/>
    <w:family w:val="auto"/>
    <w:pitch w:val="variable"/>
  </w:font>
  <w:font w:name="Arial Narrow">
    <w:panose1 w:val="020B0606020202030204"/>
    <w:charset w:val="00"/>
    <w:family w:val="swiss"/>
    <w:pitch w:val="variable"/>
    <w:sig w:usb0="00000287" w:usb1="00000800" w:usb2="00000000" w:usb3="00000000" w:csb0="0000009F" w:csb1="00000000"/>
  </w:font>
  <w:font w:name="TimesNewRoman">
    <w:altName w:val="MS Gothic"/>
    <w:charset w:val="00"/>
    <w:family w:val="auto"/>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TimesBold">
    <w:charset w:val="00"/>
    <w:family w:val="roman"/>
    <w:pitch w:val="variable"/>
  </w:font>
  <w:font w:name="Verdana">
    <w:panose1 w:val="020B0604030504040204"/>
    <w:charset w:val="00"/>
    <w:family w:val="swiss"/>
    <w:pitch w:val="variable"/>
    <w:sig w:usb0="A10006FF" w:usb1="4000205B" w:usb2="00000010" w:usb3="00000000" w:csb0="0000019F" w:csb1="00000000"/>
  </w:font>
  <w:font w:name="Helvetica L">
    <w:altName w:val="Times New Roman"/>
    <w:charset w:val="00"/>
    <w:family w:val="roman"/>
    <w:pitch w:val="variable"/>
  </w:font>
  <w:font w:name="Segoe UI">
    <w:panose1 w:val="020B0502040204020203"/>
    <w:charset w:val="00"/>
    <w:family w:val="swiss"/>
    <w:pitch w:val="variable"/>
    <w:sig w:usb0="E10022FF" w:usb1="C000E47F" w:usb2="00000029" w:usb3="00000000" w:csb0="000001DF" w:csb1="00000000"/>
  </w:font>
  <w:font w:name="ArialNarrow">
    <w:charset w:val="00"/>
    <w:family w:val="auto"/>
    <w:pitch w:val="variable"/>
  </w:font>
  <w:font w:name="TimesNewRomanPSMT">
    <w:charset w:val="00"/>
    <w:family w:val="auto"/>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33456"/>
      <w:docPartObj>
        <w:docPartGallery w:val="Page Numbers (Bottom of Page)"/>
        <w:docPartUnique/>
      </w:docPartObj>
    </w:sdtPr>
    <w:sdtEndPr>
      <w:rPr>
        <w:noProof/>
      </w:rPr>
    </w:sdtEndPr>
    <w:sdtContent>
      <w:p w14:paraId="24BA1A1D" w14:textId="1C8A45E8" w:rsidR="000A6278" w:rsidRDefault="000A6278">
        <w:pPr>
          <w:pStyle w:val="Footer"/>
          <w:jc w:val="right"/>
        </w:pPr>
        <w:r>
          <w:fldChar w:fldCharType="begin"/>
        </w:r>
        <w:r>
          <w:instrText xml:space="preserve"> PAGE   \* MERGEFORMAT </w:instrText>
        </w:r>
        <w:r>
          <w:fldChar w:fldCharType="separate"/>
        </w:r>
        <w:r w:rsidR="00FC25C1">
          <w:rPr>
            <w:noProof/>
          </w:rPr>
          <w:t>21</w:t>
        </w:r>
        <w:r>
          <w:rPr>
            <w:noProof/>
          </w:rPr>
          <w:fldChar w:fldCharType="end"/>
        </w:r>
      </w:p>
    </w:sdtContent>
  </w:sdt>
  <w:p w14:paraId="1AE7154E" w14:textId="7F8482DE" w:rsidR="000A6278" w:rsidRPr="00234CA2" w:rsidRDefault="000A6278" w:rsidP="00377C70">
    <w:pPr>
      <w:pStyle w:val="Foo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719C8" w14:textId="77777777" w:rsidR="00CB2BB5" w:rsidRDefault="00CB2BB5">
      <w:r>
        <w:rPr>
          <w:color w:val="000000"/>
        </w:rPr>
        <w:separator/>
      </w:r>
    </w:p>
  </w:footnote>
  <w:footnote w:type="continuationSeparator" w:id="0">
    <w:p w14:paraId="19F2BF78" w14:textId="77777777" w:rsidR="00CB2BB5" w:rsidRDefault="00CB2B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1C7C"/>
    <w:multiLevelType w:val="multilevel"/>
    <w:tmpl w:val="FE1C3CAC"/>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2675254"/>
    <w:multiLevelType w:val="multilevel"/>
    <w:tmpl w:val="2D7C755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3092CFA"/>
    <w:multiLevelType w:val="multilevel"/>
    <w:tmpl w:val="7876C7DE"/>
    <w:styleLink w:val="WWNum73"/>
    <w:lvl w:ilvl="0">
      <w:numFmt w:val="bullet"/>
      <w:lvlText w:val="-"/>
      <w:lvlJc w:val="left"/>
      <w:pPr>
        <w:ind w:left="720" w:hanging="360"/>
      </w:pPr>
      <w:rPr>
        <w:rFonts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3132E3D"/>
    <w:multiLevelType w:val="multilevel"/>
    <w:tmpl w:val="4C52683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33822CD"/>
    <w:multiLevelType w:val="multilevel"/>
    <w:tmpl w:val="7D54921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46262A4"/>
    <w:multiLevelType w:val="multilevel"/>
    <w:tmpl w:val="E62CC43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4973E0A"/>
    <w:multiLevelType w:val="multilevel"/>
    <w:tmpl w:val="966A03D2"/>
    <w:styleLink w:val="WWNum6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6076185"/>
    <w:multiLevelType w:val="multilevel"/>
    <w:tmpl w:val="F102A114"/>
    <w:styleLink w:val="WWNum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6B33D05"/>
    <w:multiLevelType w:val="multilevel"/>
    <w:tmpl w:val="7466C794"/>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07E17880"/>
    <w:multiLevelType w:val="multilevel"/>
    <w:tmpl w:val="3028EBDE"/>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082408FC"/>
    <w:multiLevelType w:val="multilevel"/>
    <w:tmpl w:val="A15CB144"/>
    <w:styleLink w:val="WWNum31"/>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092210F0"/>
    <w:multiLevelType w:val="multilevel"/>
    <w:tmpl w:val="E7067920"/>
    <w:styleLink w:val="WWNum5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095F24A8"/>
    <w:multiLevelType w:val="multilevel"/>
    <w:tmpl w:val="0740676C"/>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09C31F35"/>
    <w:multiLevelType w:val="multilevel"/>
    <w:tmpl w:val="BF9C54C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0A41178F"/>
    <w:multiLevelType w:val="multilevel"/>
    <w:tmpl w:val="FA1CB10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0A48153E"/>
    <w:multiLevelType w:val="multilevel"/>
    <w:tmpl w:val="4678C200"/>
    <w:styleLink w:val="WWNum5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0A660B12"/>
    <w:multiLevelType w:val="multilevel"/>
    <w:tmpl w:val="B5D2A746"/>
    <w:styleLink w:val="WWNum38"/>
    <w:lvl w:ilvl="0">
      <w:numFmt w:val="bullet"/>
      <w:lvlText w:val=""/>
      <w:lvlJc w:val="left"/>
      <w:pPr>
        <w:ind w:left="108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0A760A0E"/>
    <w:multiLevelType w:val="multilevel"/>
    <w:tmpl w:val="F05A5548"/>
    <w:styleLink w:val="WWNum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0C925D7E"/>
    <w:multiLevelType w:val="multilevel"/>
    <w:tmpl w:val="D94253FE"/>
    <w:styleLink w:val="WWNum40"/>
    <w:lvl w:ilvl="0">
      <w:numFmt w:val="bullet"/>
      <w:lvlText w:val="−"/>
      <w:lvlJc w:val="left"/>
      <w:pPr>
        <w:ind w:left="2880" w:hanging="360"/>
      </w:pPr>
      <w:rPr>
        <w:rFonts w:eastAsia="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0DBC249D"/>
    <w:multiLevelType w:val="multilevel"/>
    <w:tmpl w:val="BF2A42B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0FBA08F0"/>
    <w:multiLevelType w:val="multilevel"/>
    <w:tmpl w:val="0024A21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13D7E58"/>
    <w:multiLevelType w:val="multilevel"/>
    <w:tmpl w:val="A81E1554"/>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11E8330F"/>
    <w:multiLevelType w:val="multilevel"/>
    <w:tmpl w:val="2166BD1C"/>
    <w:styleLink w:val="WWNum11"/>
    <w:lvl w:ilvl="0">
      <w:numFmt w:val="bullet"/>
      <w:lvlText w:val=""/>
      <w:lvlJc w:val="left"/>
      <w:pPr>
        <w:ind w:left="108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12091675"/>
    <w:multiLevelType w:val="hybridMultilevel"/>
    <w:tmpl w:val="937A3C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2340EC6"/>
    <w:multiLevelType w:val="multilevel"/>
    <w:tmpl w:val="F06E707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14A0650D"/>
    <w:multiLevelType w:val="multilevel"/>
    <w:tmpl w:val="FAC4F8B0"/>
    <w:styleLink w:val="WWNum37"/>
    <w:lvl w:ilvl="0">
      <w:numFmt w:val="bullet"/>
      <w:lvlText w:val=""/>
      <w:lvlJc w:val="left"/>
      <w:pPr>
        <w:ind w:left="108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16196E68"/>
    <w:multiLevelType w:val="multilevel"/>
    <w:tmpl w:val="AF107F3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16C3729B"/>
    <w:multiLevelType w:val="multilevel"/>
    <w:tmpl w:val="FEB02A8C"/>
    <w:styleLink w:val="WWNum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17106319"/>
    <w:multiLevelType w:val="multilevel"/>
    <w:tmpl w:val="0F3E0FDC"/>
    <w:styleLink w:val="WWNum33"/>
    <w:lvl w:ilvl="0">
      <w:numFmt w:val="bullet"/>
      <w:lvlText w:val=""/>
      <w:lvlJc w:val="left"/>
      <w:pPr>
        <w:ind w:left="108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17282143"/>
    <w:multiLevelType w:val="multilevel"/>
    <w:tmpl w:val="8CA2AA6C"/>
    <w:styleLink w:val="WWNum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17AB29A5"/>
    <w:multiLevelType w:val="multilevel"/>
    <w:tmpl w:val="BE60E9FA"/>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18854A0B"/>
    <w:multiLevelType w:val="multilevel"/>
    <w:tmpl w:val="A754E052"/>
    <w:styleLink w:val="WWNum32"/>
    <w:lvl w:ilvl="0">
      <w:numFmt w:val="bullet"/>
      <w:lvlText w:val=""/>
      <w:lvlJc w:val="left"/>
      <w:pPr>
        <w:ind w:left="1080" w:hanging="360"/>
      </w:pPr>
      <w:rPr>
        <w:rFonts w:ascii="Symbol" w:hAnsi="Symbol"/>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1AE575DA"/>
    <w:multiLevelType w:val="multilevel"/>
    <w:tmpl w:val="F8022092"/>
    <w:styleLink w:val="WWNum2"/>
    <w:lvl w:ilvl="0">
      <w:numFmt w:val="bullet"/>
      <w:lvlText w:val="-"/>
      <w:lvlJc w:val="left"/>
      <w:pPr>
        <w:ind w:left="1262" w:hanging="360"/>
      </w:pPr>
      <w:rPr>
        <w:rFonts w:ascii="Symbol" w:hAnsi="Symbol" w:cs="Symbol"/>
      </w:rPr>
    </w:lvl>
    <w:lvl w:ilvl="1">
      <w:numFmt w:val="bullet"/>
      <w:lvlText w:val="o"/>
      <w:lvlJc w:val="left"/>
      <w:pPr>
        <w:ind w:left="1982" w:hanging="360"/>
      </w:pPr>
      <w:rPr>
        <w:rFonts w:ascii="Courier New" w:hAnsi="Courier New" w:cs="Courier New"/>
      </w:rPr>
    </w:lvl>
    <w:lvl w:ilvl="2">
      <w:numFmt w:val="bullet"/>
      <w:lvlText w:val=""/>
      <w:lvlJc w:val="left"/>
      <w:pPr>
        <w:ind w:left="2702" w:hanging="360"/>
      </w:pPr>
      <w:rPr>
        <w:rFonts w:ascii="Wingdings" w:hAnsi="Wingdings"/>
      </w:rPr>
    </w:lvl>
    <w:lvl w:ilvl="3">
      <w:numFmt w:val="bullet"/>
      <w:lvlText w:val=""/>
      <w:lvlJc w:val="left"/>
      <w:pPr>
        <w:ind w:left="3422" w:hanging="360"/>
      </w:pPr>
      <w:rPr>
        <w:rFonts w:ascii="Symbol" w:hAnsi="Symbol"/>
      </w:rPr>
    </w:lvl>
    <w:lvl w:ilvl="4">
      <w:numFmt w:val="bullet"/>
      <w:lvlText w:val="o"/>
      <w:lvlJc w:val="left"/>
      <w:pPr>
        <w:ind w:left="4142" w:hanging="360"/>
      </w:pPr>
      <w:rPr>
        <w:rFonts w:ascii="Courier New" w:hAnsi="Courier New" w:cs="Courier New"/>
      </w:rPr>
    </w:lvl>
    <w:lvl w:ilvl="5">
      <w:numFmt w:val="bullet"/>
      <w:lvlText w:val=""/>
      <w:lvlJc w:val="left"/>
      <w:pPr>
        <w:ind w:left="4862" w:hanging="360"/>
      </w:pPr>
      <w:rPr>
        <w:rFonts w:ascii="Wingdings" w:hAnsi="Wingdings"/>
      </w:rPr>
    </w:lvl>
    <w:lvl w:ilvl="6">
      <w:numFmt w:val="bullet"/>
      <w:lvlText w:val=""/>
      <w:lvlJc w:val="left"/>
      <w:pPr>
        <w:ind w:left="5582" w:hanging="360"/>
      </w:pPr>
      <w:rPr>
        <w:rFonts w:ascii="Symbol" w:hAnsi="Symbol"/>
      </w:rPr>
    </w:lvl>
    <w:lvl w:ilvl="7">
      <w:numFmt w:val="bullet"/>
      <w:lvlText w:val="o"/>
      <w:lvlJc w:val="left"/>
      <w:pPr>
        <w:ind w:left="6302" w:hanging="360"/>
      </w:pPr>
      <w:rPr>
        <w:rFonts w:ascii="Courier New" w:hAnsi="Courier New" w:cs="Courier New"/>
      </w:rPr>
    </w:lvl>
    <w:lvl w:ilvl="8">
      <w:numFmt w:val="bullet"/>
      <w:lvlText w:val=""/>
      <w:lvlJc w:val="left"/>
      <w:pPr>
        <w:ind w:left="7022" w:hanging="360"/>
      </w:pPr>
      <w:rPr>
        <w:rFonts w:ascii="Wingdings" w:hAnsi="Wingdings"/>
      </w:rPr>
    </w:lvl>
  </w:abstractNum>
  <w:abstractNum w:abstractNumId="33" w15:restartNumberingAfterBreak="0">
    <w:nsid w:val="1F9F48AA"/>
    <w:multiLevelType w:val="hybridMultilevel"/>
    <w:tmpl w:val="B90476C8"/>
    <w:lvl w:ilvl="0" w:tplc="04090011">
      <w:start w:val="1"/>
      <w:numFmt w:val="decimal"/>
      <w:lvlText w:val="%1)"/>
      <w:lvlJc w:val="left"/>
      <w:pPr>
        <w:ind w:left="720" w:hanging="360"/>
      </w:pPr>
    </w:lvl>
    <w:lvl w:ilvl="1" w:tplc="009EF1F2">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FAC4DCD"/>
    <w:multiLevelType w:val="multilevel"/>
    <w:tmpl w:val="138EB69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200173FD"/>
    <w:multiLevelType w:val="multilevel"/>
    <w:tmpl w:val="A5148D64"/>
    <w:lvl w:ilvl="0">
      <w:start w:val="1"/>
      <w:numFmt w:val="decimal"/>
      <w:lvlText w:val="%1)"/>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213F33AD"/>
    <w:multiLevelType w:val="multilevel"/>
    <w:tmpl w:val="5D3C58A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219D46F6"/>
    <w:multiLevelType w:val="multilevel"/>
    <w:tmpl w:val="353EE288"/>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225F4A12"/>
    <w:multiLevelType w:val="multilevel"/>
    <w:tmpl w:val="B22026A6"/>
    <w:styleLink w:val="WWNum74"/>
    <w:lvl w:ilvl="0">
      <w:numFmt w:val="bullet"/>
      <w:lvlText w:val="-"/>
      <w:lvlJc w:val="left"/>
      <w:pPr>
        <w:ind w:left="720" w:hanging="360"/>
      </w:pPr>
      <w:rPr>
        <w:rFonts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227F2A29"/>
    <w:multiLevelType w:val="hybridMultilevel"/>
    <w:tmpl w:val="50C8806C"/>
    <w:lvl w:ilvl="0" w:tplc="216C80AE">
      <w:start w:val="1"/>
      <w:numFmt w:val="decimal"/>
      <w:lvlText w:val="%1)"/>
      <w:lvlJc w:val="left"/>
      <w:pPr>
        <w:ind w:left="720" w:hanging="360"/>
      </w:pPr>
      <w:rPr>
        <w:rFonts w:ascii="Times New Roman" w:eastAsia="Times New Roman" w:hAnsi="Times New Roman" w:cs="Times New Roman"/>
      </w:rPr>
    </w:lvl>
    <w:lvl w:ilvl="1" w:tplc="009EF1F2">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37629A1"/>
    <w:multiLevelType w:val="multilevel"/>
    <w:tmpl w:val="85ACA3A0"/>
    <w:styleLink w:val="WWNum43"/>
    <w:lvl w:ilvl="0">
      <w:numFmt w:val="bullet"/>
      <w:lvlText w:val="−"/>
      <w:lvlJc w:val="left"/>
      <w:pPr>
        <w:ind w:left="3164" w:hanging="360"/>
      </w:pPr>
      <w:rPr>
        <w:rFonts w:eastAsia="Calibri"/>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23A36D77"/>
    <w:multiLevelType w:val="hybridMultilevel"/>
    <w:tmpl w:val="F8F6833E"/>
    <w:lvl w:ilvl="0" w:tplc="F8C2D66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2" w15:restartNumberingAfterBreak="0">
    <w:nsid w:val="23ED0510"/>
    <w:multiLevelType w:val="multilevel"/>
    <w:tmpl w:val="BBA06214"/>
    <w:lvl w:ilvl="0">
      <w:start w:val="1"/>
      <w:numFmt w:val="decimal"/>
      <w:lvlText w:val="(%1)"/>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252E04ED"/>
    <w:multiLevelType w:val="multilevel"/>
    <w:tmpl w:val="3E1C3094"/>
    <w:styleLink w:val="WWNum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25556063"/>
    <w:multiLevelType w:val="multilevel"/>
    <w:tmpl w:val="B1DE0F7C"/>
    <w:styleLink w:val="WWNum56"/>
    <w:lvl w:ilvl="0">
      <w:start w:val="1"/>
      <w:numFmt w:val="decimal"/>
      <w:lvlText w:val="(%1)"/>
      <w:lvlJc w:val="left"/>
      <w:pPr>
        <w:ind w:left="644" w:hanging="360"/>
      </w:pPr>
      <w:rPr>
        <w:rFonts w:ascii="Times New Roman" w:eastAsia="Times New Roman" w:hAnsi="Times New Roman" w:cs="Times New Roman"/>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45" w15:restartNumberingAfterBreak="0">
    <w:nsid w:val="25A67C02"/>
    <w:multiLevelType w:val="multilevel"/>
    <w:tmpl w:val="46EC614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269D173E"/>
    <w:multiLevelType w:val="hybridMultilevel"/>
    <w:tmpl w:val="8F982EE4"/>
    <w:lvl w:ilvl="0" w:tplc="C500411E">
      <w:start w:val="1"/>
      <w:numFmt w:val="decimal"/>
      <w:lvlText w:val="(%1)"/>
      <w:lvlJc w:val="left"/>
      <w:pPr>
        <w:ind w:left="720" w:hanging="360"/>
      </w:pPr>
      <w:rPr>
        <w:rFonts w:ascii="Times New Roman" w:eastAsia="Times New Roman" w:hAnsi="Times New Roman" w:cs="Times New Roman"/>
      </w:rPr>
    </w:lvl>
    <w:lvl w:ilvl="1" w:tplc="6A18806C">
      <w:start w:val="1"/>
      <w:numFmt w:val="decimal"/>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8C83DBA"/>
    <w:multiLevelType w:val="multilevel"/>
    <w:tmpl w:val="A680148C"/>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292B0F78"/>
    <w:multiLevelType w:val="multilevel"/>
    <w:tmpl w:val="1E341506"/>
    <w:styleLink w:val="WWNum4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2A7F0A46"/>
    <w:multiLevelType w:val="multilevel"/>
    <w:tmpl w:val="878C8662"/>
    <w:styleLink w:val="WWNum67"/>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2BA9226E"/>
    <w:multiLevelType w:val="multilevel"/>
    <w:tmpl w:val="322E7F5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2C42283C"/>
    <w:multiLevelType w:val="multilevel"/>
    <w:tmpl w:val="70FABB4E"/>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2D1659DA"/>
    <w:multiLevelType w:val="multilevel"/>
    <w:tmpl w:val="7E8E7A96"/>
    <w:styleLink w:val="WWNum12"/>
    <w:lvl w:ilvl="0">
      <w:numFmt w:val="bullet"/>
      <w:lvlText w:val=""/>
      <w:lvlJc w:val="left"/>
      <w:pPr>
        <w:ind w:left="108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2D914EC7"/>
    <w:multiLevelType w:val="multilevel"/>
    <w:tmpl w:val="CC10356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327F00F8"/>
    <w:multiLevelType w:val="multilevel"/>
    <w:tmpl w:val="C3B6BEC8"/>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5" w15:restartNumberingAfterBreak="0">
    <w:nsid w:val="3300532E"/>
    <w:multiLevelType w:val="multilevel"/>
    <w:tmpl w:val="C4848F7C"/>
    <w:styleLink w:val="WWNum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330C1219"/>
    <w:multiLevelType w:val="multilevel"/>
    <w:tmpl w:val="1384ECDC"/>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33504CC4"/>
    <w:multiLevelType w:val="multilevel"/>
    <w:tmpl w:val="88DA9C02"/>
    <w:styleLink w:val="WWNum9"/>
    <w:lvl w:ilvl="0">
      <w:numFmt w:val="bullet"/>
      <w:lvlText w:val=""/>
      <w:lvlJc w:val="left"/>
      <w:pPr>
        <w:ind w:left="108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15:restartNumberingAfterBreak="0">
    <w:nsid w:val="33806FB8"/>
    <w:multiLevelType w:val="multilevel"/>
    <w:tmpl w:val="545E165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33C96475"/>
    <w:multiLevelType w:val="multilevel"/>
    <w:tmpl w:val="3EA0FBD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0" w15:restartNumberingAfterBreak="0">
    <w:nsid w:val="34502718"/>
    <w:multiLevelType w:val="multilevel"/>
    <w:tmpl w:val="F1561EE0"/>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34D62EA1"/>
    <w:multiLevelType w:val="multilevel"/>
    <w:tmpl w:val="0C7E7FB0"/>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2" w15:restartNumberingAfterBreak="0">
    <w:nsid w:val="35792E82"/>
    <w:multiLevelType w:val="multilevel"/>
    <w:tmpl w:val="EDDA6C4E"/>
    <w:styleLink w:val="WWNum35"/>
    <w:lvl w:ilvl="0">
      <w:numFmt w:val="bullet"/>
      <w:lvlText w:val=""/>
      <w:lvlJc w:val="left"/>
      <w:pPr>
        <w:ind w:left="1080" w:hanging="360"/>
      </w:pPr>
      <w:rPr>
        <w:rFonts w:ascii="Symbol" w:hAnsi="Symbol"/>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358618AB"/>
    <w:multiLevelType w:val="multilevel"/>
    <w:tmpl w:val="36248ED6"/>
    <w:styleLink w:val="WWNum42"/>
    <w:lvl w:ilvl="0">
      <w:numFmt w:val="bullet"/>
      <w:lvlText w:val="−"/>
      <w:lvlJc w:val="left"/>
      <w:pPr>
        <w:ind w:left="3164" w:hanging="360"/>
      </w:pPr>
      <w:rPr>
        <w:rFonts w:eastAsia="Calibri"/>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64" w15:restartNumberingAfterBreak="0">
    <w:nsid w:val="37916694"/>
    <w:multiLevelType w:val="multilevel"/>
    <w:tmpl w:val="0AF23C4E"/>
    <w:styleLink w:val="WWNum64"/>
    <w:lvl w:ilvl="0">
      <w:numFmt w:val="bullet"/>
      <w:lvlText w:val="-"/>
      <w:lvlJc w:val="left"/>
      <w:pPr>
        <w:ind w:left="705" w:hanging="360"/>
      </w:pPr>
      <w:rPr>
        <w:rFonts w:ascii="Symbol" w:hAnsi="Symbol"/>
      </w:rPr>
    </w:lvl>
    <w:lvl w:ilvl="1">
      <w:numFmt w:val="bullet"/>
      <w:lvlText w:val="o"/>
      <w:lvlJc w:val="left"/>
      <w:pPr>
        <w:ind w:left="1425" w:hanging="360"/>
      </w:pPr>
      <w:rPr>
        <w:rFonts w:ascii="Courier New" w:hAnsi="Courier New" w:cs="Courier New"/>
      </w:rPr>
    </w:lvl>
    <w:lvl w:ilvl="2">
      <w:numFmt w:val="bullet"/>
      <w:lvlText w:val=""/>
      <w:lvlJc w:val="left"/>
      <w:pPr>
        <w:ind w:left="2145" w:hanging="360"/>
      </w:pPr>
      <w:rPr>
        <w:rFonts w:ascii="Wingdings" w:hAnsi="Wingdings"/>
      </w:rPr>
    </w:lvl>
    <w:lvl w:ilvl="3">
      <w:numFmt w:val="bullet"/>
      <w:lvlText w:val=""/>
      <w:lvlJc w:val="left"/>
      <w:pPr>
        <w:ind w:left="2865" w:hanging="360"/>
      </w:pPr>
      <w:rPr>
        <w:rFonts w:ascii="Symbol" w:hAnsi="Symbol"/>
      </w:rPr>
    </w:lvl>
    <w:lvl w:ilvl="4">
      <w:numFmt w:val="bullet"/>
      <w:lvlText w:val="o"/>
      <w:lvlJc w:val="left"/>
      <w:pPr>
        <w:ind w:left="3585" w:hanging="360"/>
      </w:pPr>
      <w:rPr>
        <w:rFonts w:ascii="Courier New" w:hAnsi="Courier New" w:cs="Courier New"/>
      </w:rPr>
    </w:lvl>
    <w:lvl w:ilvl="5">
      <w:numFmt w:val="bullet"/>
      <w:lvlText w:val=""/>
      <w:lvlJc w:val="left"/>
      <w:pPr>
        <w:ind w:left="4305" w:hanging="360"/>
      </w:pPr>
      <w:rPr>
        <w:rFonts w:ascii="Wingdings" w:hAnsi="Wingdings"/>
      </w:rPr>
    </w:lvl>
    <w:lvl w:ilvl="6">
      <w:numFmt w:val="bullet"/>
      <w:lvlText w:val=""/>
      <w:lvlJc w:val="left"/>
      <w:pPr>
        <w:ind w:left="5025" w:hanging="360"/>
      </w:pPr>
      <w:rPr>
        <w:rFonts w:ascii="Symbol" w:hAnsi="Symbol"/>
      </w:rPr>
    </w:lvl>
    <w:lvl w:ilvl="7">
      <w:numFmt w:val="bullet"/>
      <w:lvlText w:val="o"/>
      <w:lvlJc w:val="left"/>
      <w:pPr>
        <w:ind w:left="5745" w:hanging="360"/>
      </w:pPr>
      <w:rPr>
        <w:rFonts w:ascii="Courier New" w:hAnsi="Courier New" w:cs="Courier New"/>
      </w:rPr>
    </w:lvl>
    <w:lvl w:ilvl="8">
      <w:numFmt w:val="bullet"/>
      <w:lvlText w:val=""/>
      <w:lvlJc w:val="left"/>
      <w:pPr>
        <w:ind w:left="6465" w:hanging="360"/>
      </w:pPr>
      <w:rPr>
        <w:rFonts w:ascii="Wingdings" w:hAnsi="Wingdings"/>
      </w:rPr>
    </w:lvl>
  </w:abstractNum>
  <w:abstractNum w:abstractNumId="65" w15:restartNumberingAfterBreak="0">
    <w:nsid w:val="37D10B88"/>
    <w:multiLevelType w:val="multilevel"/>
    <w:tmpl w:val="19B466B2"/>
    <w:styleLink w:val="WWNum36"/>
    <w:lvl w:ilvl="0">
      <w:numFmt w:val="bullet"/>
      <w:lvlText w:val=""/>
      <w:lvlJc w:val="left"/>
      <w:pPr>
        <w:ind w:left="1080" w:hanging="360"/>
      </w:pPr>
      <w:rPr>
        <w:rFonts w:ascii="Symbol" w:hAnsi="Symbol"/>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6" w15:restartNumberingAfterBreak="0">
    <w:nsid w:val="39577A4B"/>
    <w:multiLevelType w:val="multilevel"/>
    <w:tmpl w:val="D9EE05EC"/>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7" w15:restartNumberingAfterBreak="0">
    <w:nsid w:val="396B0C38"/>
    <w:multiLevelType w:val="hybridMultilevel"/>
    <w:tmpl w:val="C0A895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978010C"/>
    <w:multiLevelType w:val="multilevel"/>
    <w:tmpl w:val="9F92152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9" w15:restartNumberingAfterBreak="0">
    <w:nsid w:val="39B515DC"/>
    <w:multiLevelType w:val="multilevel"/>
    <w:tmpl w:val="75BAEF62"/>
    <w:styleLink w:val="WWNum25"/>
    <w:lvl w:ilvl="0">
      <w:numFmt w:val="bullet"/>
      <w:lvlText w:val="−"/>
      <w:lvlJc w:val="left"/>
      <w:pPr>
        <w:ind w:left="1080" w:hanging="360"/>
      </w:pPr>
      <w:rPr>
        <w:rFonts w:ascii="Times New Roman" w:eastAsia="SymbolMT" w:hAnsi="Times New Roman" w:cs="Times New Roman"/>
        <w:color w:val="00000A"/>
      </w:rPr>
    </w:lvl>
    <w:lvl w:ilvl="1">
      <w:numFmt w:val="bullet"/>
      <w:lvlText w:val="-"/>
      <w:lvlJc w:val="left"/>
      <w:pPr>
        <w:ind w:left="2520" w:hanging="360"/>
      </w:pPr>
      <w:rPr>
        <w:rFonts w:eastAsia="Times New Roman" w:cs="Arial"/>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70" w15:restartNumberingAfterBreak="0">
    <w:nsid w:val="39C503DF"/>
    <w:multiLevelType w:val="multilevel"/>
    <w:tmpl w:val="70665600"/>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1" w15:restartNumberingAfterBreak="0">
    <w:nsid w:val="3AC022F1"/>
    <w:multiLevelType w:val="multilevel"/>
    <w:tmpl w:val="4C7A3C08"/>
    <w:styleLink w:val="WWNum2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3BBB3570"/>
    <w:multiLevelType w:val="multilevel"/>
    <w:tmpl w:val="ADA8BA0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3" w15:restartNumberingAfterBreak="0">
    <w:nsid w:val="3C0129CD"/>
    <w:multiLevelType w:val="multilevel"/>
    <w:tmpl w:val="B6D0C1AA"/>
    <w:styleLink w:val="WWNum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4" w15:restartNumberingAfterBreak="0">
    <w:nsid w:val="3C6944E8"/>
    <w:multiLevelType w:val="multilevel"/>
    <w:tmpl w:val="69705EF2"/>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5" w15:restartNumberingAfterBreak="0">
    <w:nsid w:val="3D3A08AB"/>
    <w:multiLevelType w:val="hybridMultilevel"/>
    <w:tmpl w:val="8C9EFB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DCA201D"/>
    <w:multiLevelType w:val="multilevel"/>
    <w:tmpl w:val="6EB0F58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3E772D04"/>
    <w:multiLevelType w:val="multilevel"/>
    <w:tmpl w:val="5ED0C646"/>
    <w:styleLink w:val="WWNum22"/>
    <w:lvl w:ilvl="0">
      <w:numFmt w:val="bullet"/>
      <w:lvlText w:val=""/>
      <w:lvlJc w:val="left"/>
      <w:pPr>
        <w:ind w:left="108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8" w15:restartNumberingAfterBreak="0">
    <w:nsid w:val="3FA56CAD"/>
    <w:multiLevelType w:val="multilevel"/>
    <w:tmpl w:val="DA9412A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9" w15:restartNumberingAfterBreak="0">
    <w:nsid w:val="3FF72041"/>
    <w:multiLevelType w:val="multilevel"/>
    <w:tmpl w:val="1E90C21E"/>
    <w:styleLink w:val="WWNum4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0" w15:restartNumberingAfterBreak="0">
    <w:nsid w:val="42167D39"/>
    <w:multiLevelType w:val="multilevel"/>
    <w:tmpl w:val="6BAC46F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1" w15:restartNumberingAfterBreak="0">
    <w:nsid w:val="43C221EA"/>
    <w:multiLevelType w:val="multilevel"/>
    <w:tmpl w:val="93A0C55C"/>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2" w15:restartNumberingAfterBreak="0">
    <w:nsid w:val="450B7EA1"/>
    <w:multiLevelType w:val="multilevel"/>
    <w:tmpl w:val="74A2EF7C"/>
    <w:styleLink w:val="WWNum1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3" w15:restartNumberingAfterBreak="0">
    <w:nsid w:val="45673EF2"/>
    <w:multiLevelType w:val="multilevel"/>
    <w:tmpl w:val="FA366F4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4" w15:restartNumberingAfterBreak="0">
    <w:nsid w:val="45A16C7F"/>
    <w:multiLevelType w:val="multilevel"/>
    <w:tmpl w:val="D408F7E4"/>
    <w:styleLink w:val="WWNum8"/>
    <w:lvl w:ilvl="0">
      <w:start w:val="1"/>
      <w:numFmt w:val="decimal"/>
      <w:lvlText w:val="(%1)"/>
      <w:lvlJc w:val="left"/>
      <w:pPr>
        <w:ind w:left="144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85" w15:restartNumberingAfterBreak="0">
    <w:nsid w:val="45EF1D8D"/>
    <w:multiLevelType w:val="multilevel"/>
    <w:tmpl w:val="A46895FC"/>
    <w:styleLink w:val="WWNum6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6" w15:restartNumberingAfterBreak="0">
    <w:nsid w:val="461603DB"/>
    <w:multiLevelType w:val="hybridMultilevel"/>
    <w:tmpl w:val="4A8A1486"/>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7" w15:restartNumberingAfterBreak="0">
    <w:nsid w:val="47304EB1"/>
    <w:multiLevelType w:val="multilevel"/>
    <w:tmpl w:val="50820FB8"/>
    <w:styleLink w:val="WWNum41"/>
    <w:lvl w:ilvl="0">
      <w:numFmt w:val="bullet"/>
      <w:lvlText w:val="−"/>
      <w:lvlJc w:val="left"/>
      <w:pPr>
        <w:ind w:left="2880" w:hanging="360"/>
      </w:pPr>
      <w:rPr>
        <w:rFonts w:eastAsia="Calibri"/>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47A83EBA"/>
    <w:multiLevelType w:val="multilevel"/>
    <w:tmpl w:val="302C6EE8"/>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9" w15:restartNumberingAfterBreak="0">
    <w:nsid w:val="47AC5C78"/>
    <w:multiLevelType w:val="multilevel"/>
    <w:tmpl w:val="6C94F44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0" w15:restartNumberingAfterBreak="0">
    <w:nsid w:val="47E67841"/>
    <w:multiLevelType w:val="multilevel"/>
    <w:tmpl w:val="5BA07880"/>
    <w:styleLink w:val="WWNum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1" w15:restartNumberingAfterBreak="0">
    <w:nsid w:val="48EB3215"/>
    <w:multiLevelType w:val="multilevel"/>
    <w:tmpl w:val="17FECA2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2" w15:restartNumberingAfterBreak="0">
    <w:nsid w:val="4A5F6874"/>
    <w:multiLevelType w:val="multilevel"/>
    <w:tmpl w:val="DA243E04"/>
    <w:styleLink w:val="WWNum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3" w15:restartNumberingAfterBreak="0">
    <w:nsid w:val="4BAD72F9"/>
    <w:multiLevelType w:val="multilevel"/>
    <w:tmpl w:val="04467064"/>
    <w:styleLink w:val="WWNum10"/>
    <w:lvl w:ilvl="0">
      <w:numFmt w:val="bullet"/>
      <w:lvlText w:val=""/>
      <w:lvlJc w:val="left"/>
      <w:pPr>
        <w:ind w:left="108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4" w15:restartNumberingAfterBreak="0">
    <w:nsid w:val="4C477684"/>
    <w:multiLevelType w:val="multilevel"/>
    <w:tmpl w:val="D686565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5" w15:restartNumberingAfterBreak="0">
    <w:nsid w:val="4D9172BE"/>
    <w:multiLevelType w:val="multilevel"/>
    <w:tmpl w:val="6A9EAE7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6" w15:restartNumberingAfterBreak="0">
    <w:nsid w:val="4E3C071D"/>
    <w:multiLevelType w:val="multilevel"/>
    <w:tmpl w:val="1CE2716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4E7400A8"/>
    <w:multiLevelType w:val="multilevel"/>
    <w:tmpl w:val="9C04E404"/>
    <w:lvl w:ilvl="0">
      <w:start w:val="1"/>
      <w:numFmt w:val="decimal"/>
      <w:lvlText w:val="%1)"/>
      <w:lvlJc w:val="left"/>
      <w:pPr>
        <w:ind w:left="1080" w:hanging="360"/>
      </w:pPr>
      <w:rPr>
        <w:color w:val="00000A"/>
      </w:rPr>
    </w:lvl>
    <w:lvl w:ilvl="1">
      <w:start w:val="1"/>
      <w:numFmt w:val="decimal"/>
      <w:lvlText w:val="%2."/>
      <w:lvlJc w:val="left"/>
      <w:pPr>
        <w:ind w:left="1080" w:hanging="360"/>
      </w:pPr>
      <w:rPr>
        <w:color w:val="00000A"/>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4F5A73B8"/>
    <w:multiLevelType w:val="multilevel"/>
    <w:tmpl w:val="7A546CF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9" w15:restartNumberingAfterBreak="0">
    <w:nsid w:val="507132A9"/>
    <w:multiLevelType w:val="multilevel"/>
    <w:tmpl w:val="9842A4EC"/>
    <w:styleLink w:val="WWNum76"/>
    <w:lvl w:ilvl="0">
      <w:numFmt w:val="bullet"/>
      <w:lvlText w:val=""/>
      <w:lvlJc w:val="left"/>
      <w:pPr>
        <w:ind w:left="720" w:hanging="360"/>
      </w:pPr>
      <w:rPr>
        <w:rFonts w:ascii="Symbol" w:hAnsi="Symbol"/>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0" w15:restartNumberingAfterBreak="0">
    <w:nsid w:val="50C30651"/>
    <w:multiLevelType w:val="multilevel"/>
    <w:tmpl w:val="01DCC43E"/>
    <w:lvl w:ilvl="0">
      <w:start w:val="1"/>
      <w:numFmt w:val="decimal"/>
      <w:lvlText w:val="(%1)"/>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1" w15:restartNumberingAfterBreak="0">
    <w:nsid w:val="51097CC7"/>
    <w:multiLevelType w:val="multilevel"/>
    <w:tmpl w:val="68F01FFE"/>
    <w:styleLink w:val="WWNum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2" w15:restartNumberingAfterBreak="0">
    <w:nsid w:val="51E91F90"/>
    <w:multiLevelType w:val="multilevel"/>
    <w:tmpl w:val="1C9E4EA8"/>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3" w15:restartNumberingAfterBreak="0">
    <w:nsid w:val="52001F99"/>
    <w:multiLevelType w:val="multilevel"/>
    <w:tmpl w:val="DF622D92"/>
    <w:styleLink w:val="WWNum5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4" w15:restartNumberingAfterBreak="0">
    <w:nsid w:val="53AF1A2E"/>
    <w:multiLevelType w:val="multilevel"/>
    <w:tmpl w:val="2D881D96"/>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5" w15:restartNumberingAfterBreak="0">
    <w:nsid w:val="54ED4E42"/>
    <w:multiLevelType w:val="multilevel"/>
    <w:tmpl w:val="0838A1EA"/>
    <w:styleLink w:val="WWNum39"/>
    <w:lvl w:ilvl="0">
      <w:numFmt w:val="bullet"/>
      <w:lvlText w:val=""/>
      <w:lvlJc w:val="left"/>
      <w:pPr>
        <w:ind w:left="108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6" w15:restartNumberingAfterBreak="0">
    <w:nsid w:val="5679224E"/>
    <w:multiLevelType w:val="multilevel"/>
    <w:tmpl w:val="62C203FC"/>
    <w:styleLink w:val="WWNum7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7" w15:restartNumberingAfterBreak="0">
    <w:nsid w:val="56AE21CB"/>
    <w:multiLevelType w:val="hybridMultilevel"/>
    <w:tmpl w:val="52225D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6DE51F1"/>
    <w:multiLevelType w:val="multilevel"/>
    <w:tmpl w:val="AF3C0272"/>
    <w:styleLink w:val="WWNum1"/>
    <w:lvl w:ilvl="0">
      <w:numFmt w:val="bullet"/>
      <w:lvlText w:val="-"/>
      <w:lvlJc w:val="left"/>
      <w:pPr>
        <w:ind w:left="1122" w:hanging="360"/>
      </w:pPr>
      <w:rPr>
        <w:rFonts w:ascii="Symbol" w:hAnsi="Symbol" w:cs="Symbol"/>
      </w:rPr>
    </w:lvl>
    <w:lvl w:ilvl="1">
      <w:numFmt w:val="bullet"/>
      <w:lvlText w:val="o"/>
      <w:lvlJc w:val="left"/>
      <w:pPr>
        <w:ind w:left="1842" w:hanging="360"/>
      </w:pPr>
      <w:rPr>
        <w:rFonts w:ascii="Courier New" w:hAnsi="Courier New" w:cs="Courier New"/>
      </w:rPr>
    </w:lvl>
    <w:lvl w:ilvl="2">
      <w:numFmt w:val="bullet"/>
      <w:lvlText w:val=""/>
      <w:lvlJc w:val="left"/>
      <w:pPr>
        <w:ind w:left="2562" w:hanging="360"/>
      </w:pPr>
      <w:rPr>
        <w:rFonts w:ascii="Wingdings" w:hAnsi="Wingdings" w:cs="Wingdings"/>
      </w:rPr>
    </w:lvl>
    <w:lvl w:ilvl="3">
      <w:numFmt w:val="bullet"/>
      <w:lvlText w:val=""/>
      <w:lvlJc w:val="left"/>
      <w:pPr>
        <w:ind w:left="3282" w:hanging="360"/>
      </w:pPr>
      <w:rPr>
        <w:rFonts w:ascii="Symbol" w:hAnsi="Symbol" w:cs="Symbol"/>
      </w:rPr>
    </w:lvl>
    <w:lvl w:ilvl="4">
      <w:numFmt w:val="bullet"/>
      <w:lvlText w:val="o"/>
      <w:lvlJc w:val="left"/>
      <w:pPr>
        <w:ind w:left="4002" w:hanging="360"/>
      </w:pPr>
      <w:rPr>
        <w:rFonts w:ascii="Courier New" w:hAnsi="Courier New" w:cs="Courier New"/>
      </w:rPr>
    </w:lvl>
    <w:lvl w:ilvl="5">
      <w:numFmt w:val="bullet"/>
      <w:lvlText w:val=""/>
      <w:lvlJc w:val="left"/>
      <w:pPr>
        <w:ind w:left="4722" w:hanging="360"/>
      </w:pPr>
      <w:rPr>
        <w:rFonts w:ascii="Wingdings" w:hAnsi="Wingdings" w:cs="Wingdings"/>
      </w:rPr>
    </w:lvl>
    <w:lvl w:ilvl="6">
      <w:numFmt w:val="bullet"/>
      <w:lvlText w:val=""/>
      <w:lvlJc w:val="left"/>
      <w:pPr>
        <w:ind w:left="5442" w:hanging="360"/>
      </w:pPr>
      <w:rPr>
        <w:rFonts w:ascii="Symbol" w:hAnsi="Symbol" w:cs="Symbol"/>
      </w:rPr>
    </w:lvl>
    <w:lvl w:ilvl="7">
      <w:numFmt w:val="bullet"/>
      <w:lvlText w:val="o"/>
      <w:lvlJc w:val="left"/>
      <w:pPr>
        <w:ind w:left="6162" w:hanging="360"/>
      </w:pPr>
      <w:rPr>
        <w:rFonts w:ascii="Courier New" w:hAnsi="Courier New" w:cs="Courier New"/>
      </w:rPr>
    </w:lvl>
    <w:lvl w:ilvl="8">
      <w:numFmt w:val="bullet"/>
      <w:lvlText w:val=""/>
      <w:lvlJc w:val="left"/>
      <w:pPr>
        <w:ind w:left="6882" w:hanging="360"/>
      </w:pPr>
      <w:rPr>
        <w:rFonts w:ascii="Wingdings" w:hAnsi="Wingdings" w:cs="Wingdings"/>
      </w:rPr>
    </w:lvl>
  </w:abstractNum>
  <w:abstractNum w:abstractNumId="109" w15:restartNumberingAfterBreak="0">
    <w:nsid w:val="579C32CC"/>
    <w:multiLevelType w:val="multilevel"/>
    <w:tmpl w:val="D8BA182E"/>
    <w:styleLink w:val="WWNum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0" w15:restartNumberingAfterBreak="0">
    <w:nsid w:val="58446F05"/>
    <w:multiLevelType w:val="hybridMultilevel"/>
    <w:tmpl w:val="B7B66DB6"/>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CF5155"/>
    <w:multiLevelType w:val="multilevel"/>
    <w:tmpl w:val="CD4EC8FE"/>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2" w15:restartNumberingAfterBreak="0">
    <w:nsid w:val="58D76905"/>
    <w:multiLevelType w:val="multilevel"/>
    <w:tmpl w:val="859890DC"/>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3" w15:restartNumberingAfterBreak="0">
    <w:nsid w:val="5B1F7144"/>
    <w:multiLevelType w:val="multilevel"/>
    <w:tmpl w:val="3A9CF980"/>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4" w15:restartNumberingAfterBreak="0">
    <w:nsid w:val="5BC615F6"/>
    <w:multiLevelType w:val="multilevel"/>
    <w:tmpl w:val="473C34BA"/>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5" w15:restartNumberingAfterBreak="0">
    <w:nsid w:val="5F7C6397"/>
    <w:multiLevelType w:val="multilevel"/>
    <w:tmpl w:val="AC4C5A7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6" w15:restartNumberingAfterBreak="0">
    <w:nsid w:val="601962D2"/>
    <w:multiLevelType w:val="multilevel"/>
    <w:tmpl w:val="AE7E91C8"/>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7" w15:restartNumberingAfterBreak="0">
    <w:nsid w:val="60630EF0"/>
    <w:multiLevelType w:val="multilevel"/>
    <w:tmpl w:val="6FD8121A"/>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8" w15:restartNumberingAfterBreak="0">
    <w:nsid w:val="60F85702"/>
    <w:multiLevelType w:val="multilevel"/>
    <w:tmpl w:val="5536545C"/>
    <w:styleLink w:val="WWNum5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9" w15:restartNumberingAfterBreak="0">
    <w:nsid w:val="618A438A"/>
    <w:multiLevelType w:val="multilevel"/>
    <w:tmpl w:val="A8FC6574"/>
    <w:styleLink w:val="WWNum34"/>
    <w:lvl w:ilvl="0">
      <w:numFmt w:val="bullet"/>
      <w:lvlText w:val=""/>
      <w:lvlJc w:val="left"/>
      <w:pPr>
        <w:ind w:left="108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0" w15:restartNumberingAfterBreak="0">
    <w:nsid w:val="650C5945"/>
    <w:multiLevelType w:val="hybridMultilevel"/>
    <w:tmpl w:val="DC8A5A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5443F3D"/>
    <w:multiLevelType w:val="multilevel"/>
    <w:tmpl w:val="7D84BE5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2" w15:restartNumberingAfterBreak="0">
    <w:nsid w:val="66CB58B9"/>
    <w:multiLevelType w:val="multilevel"/>
    <w:tmpl w:val="DD34CF1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3" w15:restartNumberingAfterBreak="0">
    <w:nsid w:val="66E40550"/>
    <w:multiLevelType w:val="multilevel"/>
    <w:tmpl w:val="208A8E3C"/>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4" w15:restartNumberingAfterBreak="0">
    <w:nsid w:val="67224D30"/>
    <w:multiLevelType w:val="multilevel"/>
    <w:tmpl w:val="D81C670A"/>
    <w:styleLink w:val="WWNum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5" w15:restartNumberingAfterBreak="0">
    <w:nsid w:val="676433DB"/>
    <w:multiLevelType w:val="multilevel"/>
    <w:tmpl w:val="39DE8010"/>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6" w15:restartNumberingAfterBreak="0">
    <w:nsid w:val="6B9A50D6"/>
    <w:multiLevelType w:val="multilevel"/>
    <w:tmpl w:val="E200D6F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7" w15:restartNumberingAfterBreak="0">
    <w:nsid w:val="6C890001"/>
    <w:multiLevelType w:val="multilevel"/>
    <w:tmpl w:val="94B696F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8" w15:restartNumberingAfterBreak="0">
    <w:nsid w:val="6D437C25"/>
    <w:multiLevelType w:val="multilevel"/>
    <w:tmpl w:val="D4CE7F8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9" w15:restartNumberingAfterBreak="0">
    <w:nsid w:val="6D98368B"/>
    <w:multiLevelType w:val="multilevel"/>
    <w:tmpl w:val="6240C7F8"/>
    <w:styleLink w:val="WWNum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6D9C4A36"/>
    <w:multiLevelType w:val="multilevel"/>
    <w:tmpl w:val="7E5AD0C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1" w15:restartNumberingAfterBreak="0">
    <w:nsid w:val="6E947414"/>
    <w:multiLevelType w:val="multilevel"/>
    <w:tmpl w:val="FE1C04E4"/>
    <w:lvl w:ilvl="0">
      <w:start w:val="1"/>
      <w:numFmt w:val="decimal"/>
      <w:lvlText w:val="%1)"/>
      <w:lvlJc w:val="left"/>
      <w:pPr>
        <w:ind w:left="36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2" w15:restartNumberingAfterBreak="0">
    <w:nsid w:val="6F1B29AA"/>
    <w:multiLevelType w:val="multilevel"/>
    <w:tmpl w:val="3926F86C"/>
    <w:styleLink w:val="WWNum2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3" w15:restartNumberingAfterBreak="0">
    <w:nsid w:val="70B351E7"/>
    <w:multiLevelType w:val="multilevel"/>
    <w:tmpl w:val="AE72CD9C"/>
    <w:styleLink w:val="WWNum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4" w15:restartNumberingAfterBreak="0">
    <w:nsid w:val="72021893"/>
    <w:multiLevelType w:val="multilevel"/>
    <w:tmpl w:val="100E456A"/>
    <w:styleLink w:val="WWNum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5" w15:restartNumberingAfterBreak="0">
    <w:nsid w:val="74471E76"/>
    <w:multiLevelType w:val="multilevel"/>
    <w:tmpl w:val="8F14948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6" w15:restartNumberingAfterBreak="0">
    <w:nsid w:val="74C32751"/>
    <w:multiLevelType w:val="multilevel"/>
    <w:tmpl w:val="1FBA823C"/>
    <w:styleLink w:val="WWNum70"/>
    <w:lvl w:ilvl="0">
      <w:numFmt w:val="bullet"/>
      <w:lvlText w:val="−"/>
      <w:lvlJc w:val="left"/>
      <w:pPr>
        <w:ind w:left="1440" w:hanging="360"/>
      </w:pPr>
      <w:rPr>
        <w:rFonts w:ascii="Times New Roman" w:eastAsia="SymbolMT"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7" w15:restartNumberingAfterBreak="0">
    <w:nsid w:val="75E10E22"/>
    <w:multiLevelType w:val="multilevel"/>
    <w:tmpl w:val="BD088A9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8" w15:restartNumberingAfterBreak="0">
    <w:nsid w:val="761B4C7F"/>
    <w:multiLevelType w:val="multilevel"/>
    <w:tmpl w:val="E4DC4770"/>
    <w:styleLink w:val="WWNum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9" w15:restartNumberingAfterBreak="0">
    <w:nsid w:val="76C41B85"/>
    <w:multiLevelType w:val="hybridMultilevel"/>
    <w:tmpl w:val="C15C70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8A7695F"/>
    <w:multiLevelType w:val="multilevel"/>
    <w:tmpl w:val="4D8ED090"/>
    <w:styleLink w:val="WWNum27"/>
    <w:lvl w:ilvl="0">
      <w:numFmt w:val="bullet"/>
      <w:lvlText w:val="−"/>
      <w:lvlJc w:val="left"/>
      <w:pPr>
        <w:ind w:left="1080" w:hanging="360"/>
      </w:pPr>
      <w:rPr>
        <w:rFonts w:ascii="Times New Roman" w:eastAsia="SymbolMT" w:hAnsi="Times New Roman" w:cs="Times New Roman"/>
        <w:color w:val="00000A"/>
      </w:rPr>
    </w:lvl>
    <w:lvl w:ilvl="1">
      <w:start w:val="1"/>
      <w:numFmt w:val="decimal"/>
      <w:lvlText w:val="%2."/>
      <w:lvlJc w:val="left"/>
      <w:pPr>
        <w:ind w:left="1080" w:hanging="360"/>
      </w:pPr>
      <w:rPr>
        <w:color w:val="00000A"/>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1" w15:restartNumberingAfterBreak="0">
    <w:nsid w:val="79C25B7E"/>
    <w:multiLevelType w:val="multilevel"/>
    <w:tmpl w:val="8B666CFE"/>
    <w:styleLink w:val="WWNum6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2" w15:restartNumberingAfterBreak="0">
    <w:nsid w:val="7A777759"/>
    <w:multiLevelType w:val="multilevel"/>
    <w:tmpl w:val="C3286798"/>
    <w:styleLink w:val="WWNum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3" w15:restartNumberingAfterBreak="0">
    <w:nsid w:val="7AC3626D"/>
    <w:multiLevelType w:val="multilevel"/>
    <w:tmpl w:val="81DEC4C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4" w15:restartNumberingAfterBreak="0">
    <w:nsid w:val="7AD74CD5"/>
    <w:multiLevelType w:val="multilevel"/>
    <w:tmpl w:val="A600C6B2"/>
    <w:styleLink w:val="WWNum5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5" w15:restartNumberingAfterBreak="0">
    <w:nsid w:val="7B6F127C"/>
    <w:multiLevelType w:val="multilevel"/>
    <w:tmpl w:val="9A8A0B30"/>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6" w15:restartNumberingAfterBreak="0">
    <w:nsid w:val="7B8D2B58"/>
    <w:multiLevelType w:val="multilevel"/>
    <w:tmpl w:val="2BA254E4"/>
    <w:styleLink w:val="WWNum68"/>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7" w15:restartNumberingAfterBreak="0">
    <w:nsid w:val="7C731A04"/>
    <w:multiLevelType w:val="multilevel"/>
    <w:tmpl w:val="61E8867C"/>
    <w:lvl w:ilvl="0">
      <w:start w:val="1"/>
      <w:numFmt w:val="decimal"/>
      <w:lvlText w:val="(%1)"/>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8" w15:restartNumberingAfterBreak="0">
    <w:nsid w:val="7C940DC1"/>
    <w:multiLevelType w:val="multilevel"/>
    <w:tmpl w:val="BF22FBA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9" w15:restartNumberingAfterBreak="0">
    <w:nsid w:val="7D0035B1"/>
    <w:multiLevelType w:val="hybridMultilevel"/>
    <w:tmpl w:val="2B1299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D01632C"/>
    <w:multiLevelType w:val="multilevel"/>
    <w:tmpl w:val="D2268D36"/>
    <w:styleLink w:val="WWNum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1" w15:restartNumberingAfterBreak="0">
    <w:nsid w:val="7DCF4098"/>
    <w:multiLevelType w:val="multilevel"/>
    <w:tmpl w:val="8F8EE59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2" w15:restartNumberingAfterBreak="0">
    <w:nsid w:val="7ECB732A"/>
    <w:multiLevelType w:val="multilevel"/>
    <w:tmpl w:val="BD945C50"/>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3" w15:restartNumberingAfterBreak="0">
    <w:nsid w:val="7EDF0E85"/>
    <w:multiLevelType w:val="multilevel"/>
    <w:tmpl w:val="59349BC0"/>
    <w:styleLink w:val="WWNum7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08"/>
  </w:num>
  <w:num w:numId="2">
    <w:abstractNumId w:val="32"/>
  </w:num>
  <w:num w:numId="3">
    <w:abstractNumId w:val="8"/>
  </w:num>
  <w:num w:numId="4">
    <w:abstractNumId w:val="30"/>
  </w:num>
  <w:num w:numId="5">
    <w:abstractNumId w:val="112"/>
  </w:num>
  <w:num w:numId="6">
    <w:abstractNumId w:val="122"/>
  </w:num>
  <w:num w:numId="7">
    <w:abstractNumId w:val="54"/>
  </w:num>
  <w:num w:numId="8">
    <w:abstractNumId w:val="84"/>
  </w:num>
  <w:num w:numId="9">
    <w:abstractNumId w:val="57"/>
  </w:num>
  <w:num w:numId="10">
    <w:abstractNumId w:val="93"/>
  </w:num>
  <w:num w:numId="11">
    <w:abstractNumId w:val="22"/>
  </w:num>
  <w:num w:numId="12">
    <w:abstractNumId w:val="52"/>
  </w:num>
  <w:num w:numId="13">
    <w:abstractNumId w:val="56"/>
  </w:num>
  <w:num w:numId="14">
    <w:abstractNumId w:val="60"/>
  </w:num>
  <w:num w:numId="15">
    <w:abstractNumId w:val="124"/>
  </w:num>
  <w:num w:numId="16">
    <w:abstractNumId w:val="70"/>
  </w:num>
  <w:num w:numId="17">
    <w:abstractNumId w:val="117"/>
  </w:num>
  <w:num w:numId="18">
    <w:abstractNumId w:val="142"/>
  </w:num>
  <w:num w:numId="19">
    <w:abstractNumId w:val="82"/>
  </w:num>
  <w:num w:numId="20">
    <w:abstractNumId w:val="29"/>
  </w:num>
  <w:num w:numId="21">
    <w:abstractNumId w:val="92"/>
  </w:num>
  <w:num w:numId="22">
    <w:abstractNumId w:val="77"/>
  </w:num>
  <w:num w:numId="23">
    <w:abstractNumId w:val="132"/>
  </w:num>
  <w:num w:numId="24">
    <w:abstractNumId w:val="127"/>
  </w:num>
  <w:num w:numId="25">
    <w:abstractNumId w:val="69"/>
  </w:num>
  <w:num w:numId="26">
    <w:abstractNumId w:val="7"/>
  </w:num>
  <w:num w:numId="27">
    <w:abstractNumId w:val="140"/>
  </w:num>
  <w:num w:numId="28">
    <w:abstractNumId w:val="133"/>
  </w:num>
  <w:num w:numId="29">
    <w:abstractNumId w:val="71"/>
  </w:num>
  <w:num w:numId="30">
    <w:abstractNumId w:val="43"/>
  </w:num>
  <w:num w:numId="31">
    <w:abstractNumId w:val="10"/>
  </w:num>
  <w:num w:numId="32">
    <w:abstractNumId w:val="31"/>
  </w:num>
  <w:num w:numId="33">
    <w:abstractNumId w:val="28"/>
  </w:num>
  <w:num w:numId="34">
    <w:abstractNumId w:val="119"/>
  </w:num>
  <w:num w:numId="35">
    <w:abstractNumId w:val="62"/>
  </w:num>
  <w:num w:numId="36">
    <w:abstractNumId w:val="65"/>
  </w:num>
  <w:num w:numId="37">
    <w:abstractNumId w:val="25"/>
  </w:num>
  <w:num w:numId="38">
    <w:abstractNumId w:val="16"/>
  </w:num>
  <w:num w:numId="39">
    <w:abstractNumId w:val="105"/>
  </w:num>
  <w:num w:numId="40">
    <w:abstractNumId w:val="18"/>
  </w:num>
  <w:num w:numId="41">
    <w:abstractNumId w:val="87"/>
  </w:num>
  <w:num w:numId="42">
    <w:abstractNumId w:val="63"/>
  </w:num>
  <w:num w:numId="43">
    <w:abstractNumId w:val="40"/>
  </w:num>
  <w:num w:numId="44">
    <w:abstractNumId w:val="109"/>
  </w:num>
  <w:num w:numId="45">
    <w:abstractNumId w:val="9"/>
  </w:num>
  <w:num w:numId="46">
    <w:abstractNumId w:val="27"/>
  </w:num>
  <w:num w:numId="47">
    <w:abstractNumId w:val="79"/>
  </w:num>
  <w:num w:numId="48">
    <w:abstractNumId w:val="73"/>
  </w:num>
  <w:num w:numId="49">
    <w:abstractNumId w:val="48"/>
  </w:num>
  <w:num w:numId="50">
    <w:abstractNumId w:val="138"/>
  </w:num>
  <w:num w:numId="51">
    <w:abstractNumId w:val="11"/>
  </w:num>
  <w:num w:numId="52">
    <w:abstractNumId w:val="55"/>
  </w:num>
  <w:num w:numId="53">
    <w:abstractNumId w:val="15"/>
  </w:num>
  <w:num w:numId="54">
    <w:abstractNumId w:val="150"/>
  </w:num>
  <w:num w:numId="55">
    <w:abstractNumId w:val="144"/>
  </w:num>
  <w:num w:numId="56">
    <w:abstractNumId w:val="44"/>
  </w:num>
  <w:num w:numId="57">
    <w:abstractNumId w:val="103"/>
  </w:num>
  <w:num w:numId="58">
    <w:abstractNumId w:val="101"/>
  </w:num>
  <w:num w:numId="59">
    <w:abstractNumId w:val="118"/>
  </w:num>
  <w:num w:numId="60">
    <w:abstractNumId w:val="129"/>
  </w:num>
  <w:num w:numId="61">
    <w:abstractNumId w:val="152"/>
  </w:num>
  <w:num w:numId="62">
    <w:abstractNumId w:val="145"/>
  </w:num>
  <w:num w:numId="63">
    <w:abstractNumId w:val="85"/>
  </w:num>
  <w:num w:numId="64">
    <w:abstractNumId w:val="64"/>
  </w:num>
  <w:num w:numId="65">
    <w:abstractNumId w:val="141"/>
  </w:num>
  <w:num w:numId="66">
    <w:abstractNumId w:val="134"/>
  </w:num>
  <w:num w:numId="67">
    <w:abstractNumId w:val="49"/>
  </w:num>
  <w:num w:numId="68">
    <w:abstractNumId w:val="146"/>
  </w:num>
  <w:num w:numId="69">
    <w:abstractNumId w:val="6"/>
  </w:num>
  <w:num w:numId="70">
    <w:abstractNumId w:val="136"/>
  </w:num>
  <w:num w:numId="71">
    <w:abstractNumId w:val="106"/>
  </w:num>
  <w:num w:numId="72">
    <w:abstractNumId w:val="17"/>
  </w:num>
  <w:num w:numId="73">
    <w:abstractNumId w:val="2"/>
  </w:num>
  <w:num w:numId="74">
    <w:abstractNumId w:val="38"/>
  </w:num>
  <w:num w:numId="75">
    <w:abstractNumId w:val="153"/>
  </w:num>
  <w:num w:numId="76">
    <w:abstractNumId w:val="99"/>
  </w:num>
  <w:num w:numId="77">
    <w:abstractNumId w:val="90"/>
  </w:num>
  <w:num w:numId="78">
    <w:abstractNumId w:val="84"/>
  </w:num>
  <w:num w:numId="79">
    <w:abstractNumId w:val="44"/>
  </w:num>
  <w:num w:numId="80">
    <w:abstractNumId w:val="43"/>
  </w:num>
  <w:num w:numId="81">
    <w:abstractNumId w:val="10"/>
    <w:lvlOverride w:ilvl="0">
      <w:startOverride w:val="1"/>
    </w:lvlOverride>
  </w:num>
  <w:num w:numId="82">
    <w:abstractNumId w:val="86"/>
  </w:num>
  <w:num w:numId="83">
    <w:abstractNumId w:val="143"/>
  </w:num>
  <w:num w:numId="84">
    <w:abstractNumId w:val="45"/>
  </w:num>
  <w:num w:numId="85">
    <w:abstractNumId w:val="0"/>
  </w:num>
  <w:num w:numId="86">
    <w:abstractNumId w:val="13"/>
  </w:num>
  <w:num w:numId="87">
    <w:abstractNumId w:val="151"/>
  </w:num>
  <w:num w:numId="88">
    <w:abstractNumId w:val="78"/>
  </w:num>
  <w:num w:numId="89">
    <w:abstractNumId w:val="5"/>
  </w:num>
  <w:num w:numId="90">
    <w:abstractNumId w:val="128"/>
  </w:num>
  <w:num w:numId="91">
    <w:abstractNumId w:val="113"/>
  </w:num>
  <w:num w:numId="92">
    <w:abstractNumId w:val="34"/>
  </w:num>
  <w:num w:numId="93">
    <w:abstractNumId w:val="14"/>
  </w:num>
  <w:num w:numId="94">
    <w:abstractNumId w:val="72"/>
  </w:num>
  <w:num w:numId="95">
    <w:abstractNumId w:val="67"/>
  </w:num>
  <w:num w:numId="96">
    <w:abstractNumId w:val="120"/>
  </w:num>
  <w:num w:numId="97">
    <w:abstractNumId w:val="149"/>
  </w:num>
  <w:num w:numId="98">
    <w:abstractNumId w:val="75"/>
  </w:num>
  <w:num w:numId="99">
    <w:abstractNumId w:val="91"/>
  </w:num>
  <w:num w:numId="100">
    <w:abstractNumId w:val="3"/>
  </w:num>
  <w:num w:numId="101">
    <w:abstractNumId w:val="96"/>
  </w:num>
  <w:num w:numId="102">
    <w:abstractNumId w:val="23"/>
  </w:num>
  <w:num w:numId="103">
    <w:abstractNumId w:val="139"/>
  </w:num>
  <w:num w:numId="104">
    <w:abstractNumId w:val="24"/>
  </w:num>
  <w:num w:numId="105">
    <w:abstractNumId w:val="148"/>
  </w:num>
  <w:num w:numId="106">
    <w:abstractNumId w:val="1"/>
  </w:num>
  <w:num w:numId="107">
    <w:abstractNumId w:val="66"/>
  </w:num>
  <w:num w:numId="108">
    <w:abstractNumId w:val="68"/>
  </w:num>
  <w:num w:numId="109">
    <w:abstractNumId w:val="76"/>
  </w:num>
  <w:num w:numId="110">
    <w:abstractNumId w:val="4"/>
  </w:num>
  <w:num w:numId="111">
    <w:abstractNumId w:val="26"/>
  </w:num>
  <w:num w:numId="112">
    <w:abstractNumId w:val="95"/>
  </w:num>
  <w:num w:numId="113">
    <w:abstractNumId w:val="83"/>
  </w:num>
  <w:num w:numId="114">
    <w:abstractNumId w:val="58"/>
  </w:num>
  <w:num w:numId="115">
    <w:abstractNumId w:val="50"/>
  </w:num>
  <w:num w:numId="116">
    <w:abstractNumId w:val="125"/>
  </w:num>
  <w:num w:numId="117">
    <w:abstractNumId w:val="94"/>
  </w:num>
  <w:num w:numId="118">
    <w:abstractNumId w:val="115"/>
  </w:num>
  <w:num w:numId="119">
    <w:abstractNumId w:val="20"/>
  </w:num>
  <w:num w:numId="120">
    <w:abstractNumId w:val="111"/>
  </w:num>
  <w:num w:numId="121">
    <w:abstractNumId w:val="59"/>
  </w:num>
  <w:num w:numId="122">
    <w:abstractNumId w:val="80"/>
  </w:num>
  <w:num w:numId="123">
    <w:abstractNumId w:val="53"/>
  </w:num>
  <w:num w:numId="124">
    <w:abstractNumId w:val="12"/>
  </w:num>
  <w:num w:numId="125">
    <w:abstractNumId w:val="107"/>
  </w:num>
  <w:num w:numId="126">
    <w:abstractNumId w:val="46"/>
  </w:num>
  <w:num w:numId="127">
    <w:abstractNumId w:val="121"/>
  </w:num>
  <w:num w:numId="128">
    <w:abstractNumId w:val="89"/>
  </w:num>
  <w:num w:numId="129">
    <w:abstractNumId w:val="135"/>
  </w:num>
  <w:num w:numId="130">
    <w:abstractNumId w:val="88"/>
  </w:num>
  <w:num w:numId="131">
    <w:abstractNumId w:val="35"/>
  </w:num>
  <w:num w:numId="132">
    <w:abstractNumId w:val="102"/>
  </w:num>
  <w:num w:numId="133">
    <w:abstractNumId w:val="104"/>
  </w:num>
  <w:num w:numId="134">
    <w:abstractNumId w:val="39"/>
  </w:num>
  <w:num w:numId="135">
    <w:abstractNumId w:val="110"/>
  </w:num>
  <w:num w:numId="136">
    <w:abstractNumId w:val="114"/>
  </w:num>
  <w:num w:numId="137">
    <w:abstractNumId w:val="123"/>
  </w:num>
  <w:num w:numId="138">
    <w:abstractNumId w:val="116"/>
  </w:num>
  <w:num w:numId="139">
    <w:abstractNumId w:val="131"/>
  </w:num>
  <w:num w:numId="140">
    <w:abstractNumId w:val="74"/>
  </w:num>
  <w:num w:numId="141">
    <w:abstractNumId w:val="37"/>
  </w:num>
  <w:num w:numId="142">
    <w:abstractNumId w:val="21"/>
  </w:num>
  <w:num w:numId="143">
    <w:abstractNumId w:val="51"/>
  </w:num>
  <w:num w:numId="144">
    <w:abstractNumId w:val="61"/>
  </w:num>
  <w:num w:numId="145">
    <w:abstractNumId w:val="137"/>
  </w:num>
  <w:num w:numId="146">
    <w:abstractNumId w:val="47"/>
  </w:num>
  <w:num w:numId="147">
    <w:abstractNumId w:val="97"/>
  </w:num>
  <w:num w:numId="148">
    <w:abstractNumId w:val="36"/>
  </w:num>
  <w:num w:numId="149">
    <w:abstractNumId w:val="98"/>
  </w:num>
  <w:num w:numId="150">
    <w:abstractNumId w:val="126"/>
  </w:num>
  <w:num w:numId="151">
    <w:abstractNumId w:val="81"/>
  </w:num>
  <w:num w:numId="152">
    <w:abstractNumId w:val="147"/>
  </w:num>
  <w:num w:numId="153">
    <w:abstractNumId w:val="100"/>
  </w:num>
  <w:num w:numId="154">
    <w:abstractNumId w:val="42"/>
  </w:num>
  <w:num w:numId="155">
    <w:abstractNumId w:val="41"/>
  </w:num>
  <w:num w:numId="156">
    <w:abstractNumId w:val="19"/>
  </w:num>
  <w:num w:numId="157">
    <w:abstractNumId w:val="130"/>
  </w:num>
  <w:num w:numId="158">
    <w:abstractNumId w:val="33"/>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EF6"/>
    <w:rsid w:val="00002614"/>
    <w:rsid w:val="00003938"/>
    <w:rsid w:val="00015FAE"/>
    <w:rsid w:val="00016DB0"/>
    <w:rsid w:val="00022FDC"/>
    <w:rsid w:val="00024F81"/>
    <w:rsid w:val="00026473"/>
    <w:rsid w:val="000311EE"/>
    <w:rsid w:val="00031B05"/>
    <w:rsid w:val="00043DF1"/>
    <w:rsid w:val="0004436C"/>
    <w:rsid w:val="00047A60"/>
    <w:rsid w:val="00051EC4"/>
    <w:rsid w:val="00054B67"/>
    <w:rsid w:val="000608CF"/>
    <w:rsid w:val="00061FA1"/>
    <w:rsid w:val="00063B7D"/>
    <w:rsid w:val="00070466"/>
    <w:rsid w:val="000757D3"/>
    <w:rsid w:val="00076F55"/>
    <w:rsid w:val="00080271"/>
    <w:rsid w:val="0008353D"/>
    <w:rsid w:val="0008715B"/>
    <w:rsid w:val="00092E40"/>
    <w:rsid w:val="0009571B"/>
    <w:rsid w:val="000A17EE"/>
    <w:rsid w:val="000A5701"/>
    <w:rsid w:val="000A6278"/>
    <w:rsid w:val="000B1661"/>
    <w:rsid w:val="000B73E2"/>
    <w:rsid w:val="000B7F31"/>
    <w:rsid w:val="000C0EEA"/>
    <w:rsid w:val="000C51F5"/>
    <w:rsid w:val="000D0563"/>
    <w:rsid w:val="000D4E1C"/>
    <w:rsid w:val="000D5DC9"/>
    <w:rsid w:val="000F1114"/>
    <w:rsid w:val="00104AA4"/>
    <w:rsid w:val="001149A6"/>
    <w:rsid w:val="00115176"/>
    <w:rsid w:val="00116724"/>
    <w:rsid w:val="0013731C"/>
    <w:rsid w:val="00137EAF"/>
    <w:rsid w:val="00143C89"/>
    <w:rsid w:val="00152DDE"/>
    <w:rsid w:val="001549F2"/>
    <w:rsid w:val="0015548F"/>
    <w:rsid w:val="00170B46"/>
    <w:rsid w:val="001718DA"/>
    <w:rsid w:val="00171CB1"/>
    <w:rsid w:val="00182399"/>
    <w:rsid w:val="00184B36"/>
    <w:rsid w:val="001877BD"/>
    <w:rsid w:val="00194DE4"/>
    <w:rsid w:val="001A5038"/>
    <w:rsid w:val="001A51B4"/>
    <w:rsid w:val="001A67FD"/>
    <w:rsid w:val="001B5975"/>
    <w:rsid w:val="001C0BE4"/>
    <w:rsid w:val="001D38AA"/>
    <w:rsid w:val="001E506A"/>
    <w:rsid w:val="001E5237"/>
    <w:rsid w:val="00203E4A"/>
    <w:rsid w:val="00207997"/>
    <w:rsid w:val="00214CE5"/>
    <w:rsid w:val="0023424E"/>
    <w:rsid w:val="00234CA2"/>
    <w:rsid w:val="00240E0C"/>
    <w:rsid w:val="00242E91"/>
    <w:rsid w:val="00244EB9"/>
    <w:rsid w:val="00251153"/>
    <w:rsid w:val="00252C75"/>
    <w:rsid w:val="00260709"/>
    <w:rsid w:val="00267FA6"/>
    <w:rsid w:val="0027259A"/>
    <w:rsid w:val="002739CD"/>
    <w:rsid w:val="00275311"/>
    <w:rsid w:val="0028096A"/>
    <w:rsid w:val="002812A9"/>
    <w:rsid w:val="002822E4"/>
    <w:rsid w:val="002A5FA7"/>
    <w:rsid w:val="002B06FB"/>
    <w:rsid w:val="002B101D"/>
    <w:rsid w:val="002B40BE"/>
    <w:rsid w:val="002B6C8B"/>
    <w:rsid w:val="002C0565"/>
    <w:rsid w:val="002C29EE"/>
    <w:rsid w:val="002C4C55"/>
    <w:rsid w:val="002E06E4"/>
    <w:rsid w:val="002F0A67"/>
    <w:rsid w:val="00302B2F"/>
    <w:rsid w:val="00302F95"/>
    <w:rsid w:val="00306AF8"/>
    <w:rsid w:val="003138B7"/>
    <w:rsid w:val="003221D4"/>
    <w:rsid w:val="003224C3"/>
    <w:rsid w:val="00324189"/>
    <w:rsid w:val="00331378"/>
    <w:rsid w:val="003421F3"/>
    <w:rsid w:val="00347084"/>
    <w:rsid w:val="00350821"/>
    <w:rsid w:val="00356DC1"/>
    <w:rsid w:val="003618E8"/>
    <w:rsid w:val="003634BF"/>
    <w:rsid w:val="00370D23"/>
    <w:rsid w:val="00374E1D"/>
    <w:rsid w:val="00377C70"/>
    <w:rsid w:val="00382AAB"/>
    <w:rsid w:val="00395042"/>
    <w:rsid w:val="003B6EF6"/>
    <w:rsid w:val="003C2B19"/>
    <w:rsid w:val="003C3A97"/>
    <w:rsid w:val="003C622D"/>
    <w:rsid w:val="003C6D74"/>
    <w:rsid w:val="003E03EB"/>
    <w:rsid w:val="003E32BB"/>
    <w:rsid w:val="003E6180"/>
    <w:rsid w:val="003F20E6"/>
    <w:rsid w:val="00405E1F"/>
    <w:rsid w:val="00416B44"/>
    <w:rsid w:val="00424D9E"/>
    <w:rsid w:val="004268CD"/>
    <w:rsid w:val="004270A2"/>
    <w:rsid w:val="0043477B"/>
    <w:rsid w:val="00450379"/>
    <w:rsid w:val="00474D3E"/>
    <w:rsid w:val="004858FF"/>
    <w:rsid w:val="00485D6E"/>
    <w:rsid w:val="004951B5"/>
    <w:rsid w:val="004A3BD1"/>
    <w:rsid w:val="004A75B7"/>
    <w:rsid w:val="004B6006"/>
    <w:rsid w:val="004C79B4"/>
    <w:rsid w:val="004D6365"/>
    <w:rsid w:val="004D7B98"/>
    <w:rsid w:val="004E169C"/>
    <w:rsid w:val="004E74AD"/>
    <w:rsid w:val="004F1775"/>
    <w:rsid w:val="004F1F08"/>
    <w:rsid w:val="004F50F5"/>
    <w:rsid w:val="00510A3D"/>
    <w:rsid w:val="00536337"/>
    <w:rsid w:val="00544095"/>
    <w:rsid w:val="005538FC"/>
    <w:rsid w:val="00553E61"/>
    <w:rsid w:val="0056040A"/>
    <w:rsid w:val="00572E71"/>
    <w:rsid w:val="0057412E"/>
    <w:rsid w:val="0057644B"/>
    <w:rsid w:val="00577947"/>
    <w:rsid w:val="00582C9E"/>
    <w:rsid w:val="00590895"/>
    <w:rsid w:val="00594C2D"/>
    <w:rsid w:val="00596D44"/>
    <w:rsid w:val="005A63D3"/>
    <w:rsid w:val="005B125C"/>
    <w:rsid w:val="005C42BD"/>
    <w:rsid w:val="005C4E6B"/>
    <w:rsid w:val="005D4BBA"/>
    <w:rsid w:val="005D6296"/>
    <w:rsid w:val="005D6F53"/>
    <w:rsid w:val="005E37FA"/>
    <w:rsid w:val="005F2499"/>
    <w:rsid w:val="005F581B"/>
    <w:rsid w:val="0060211E"/>
    <w:rsid w:val="00607298"/>
    <w:rsid w:val="00610DC5"/>
    <w:rsid w:val="006148F4"/>
    <w:rsid w:val="00616C2F"/>
    <w:rsid w:val="00622BF5"/>
    <w:rsid w:val="006245FA"/>
    <w:rsid w:val="0062611D"/>
    <w:rsid w:val="00631BD4"/>
    <w:rsid w:val="00650FA6"/>
    <w:rsid w:val="00671BED"/>
    <w:rsid w:val="006754B4"/>
    <w:rsid w:val="006838A3"/>
    <w:rsid w:val="00683932"/>
    <w:rsid w:val="00694598"/>
    <w:rsid w:val="006A561F"/>
    <w:rsid w:val="006B02B7"/>
    <w:rsid w:val="006B04B6"/>
    <w:rsid w:val="006B2A36"/>
    <w:rsid w:val="006B3C4C"/>
    <w:rsid w:val="006C14C8"/>
    <w:rsid w:val="006C4E68"/>
    <w:rsid w:val="006C6AD7"/>
    <w:rsid w:val="006C7FCD"/>
    <w:rsid w:val="006D29E0"/>
    <w:rsid w:val="006D5DCF"/>
    <w:rsid w:val="006E0FE3"/>
    <w:rsid w:val="006F29B5"/>
    <w:rsid w:val="006F5166"/>
    <w:rsid w:val="006F5B0A"/>
    <w:rsid w:val="00703344"/>
    <w:rsid w:val="00710554"/>
    <w:rsid w:val="00711578"/>
    <w:rsid w:val="00732641"/>
    <w:rsid w:val="00762C4D"/>
    <w:rsid w:val="007660B4"/>
    <w:rsid w:val="00771E71"/>
    <w:rsid w:val="007777FC"/>
    <w:rsid w:val="007821B5"/>
    <w:rsid w:val="00783096"/>
    <w:rsid w:val="00792DD2"/>
    <w:rsid w:val="00796CB3"/>
    <w:rsid w:val="007A2002"/>
    <w:rsid w:val="007A26AC"/>
    <w:rsid w:val="007A49A2"/>
    <w:rsid w:val="007B59E0"/>
    <w:rsid w:val="007D0FEC"/>
    <w:rsid w:val="007E3EBF"/>
    <w:rsid w:val="007F17D5"/>
    <w:rsid w:val="007F3730"/>
    <w:rsid w:val="007F3F09"/>
    <w:rsid w:val="007F75FE"/>
    <w:rsid w:val="00802E22"/>
    <w:rsid w:val="00812A89"/>
    <w:rsid w:val="00816368"/>
    <w:rsid w:val="00827FDD"/>
    <w:rsid w:val="00842C09"/>
    <w:rsid w:val="00846D1D"/>
    <w:rsid w:val="008565E5"/>
    <w:rsid w:val="00866488"/>
    <w:rsid w:val="008713AC"/>
    <w:rsid w:val="0087766E"/>
    <w:rsid w:val="00882CB5"/>
    <w:rsid w:val="008859A3"/>
    <w:rsid w:val="00892B9F"/>
    <w:rsid w:val="008A4B2E"/>
    <w:rsid w:val="008B1BD6"/>
    <w:rsid w:val="008C47DA"/>
    <w:rsid w:val="008E3E38"/>
    <w:rsid w:val="008E6F36"/>
    <w:rsid w:val="008F1984"/>
    <w:rsid w:val="008F1FB5"/>
    <w:rsid w:val="009172AF"/>
    <w:rsid w:val="00917A98"/>
    <w:rsid w:val="009223A8"/>
    <w:rsid w:val="00925E15"/>
    <w:rsid w:val="00931706"/>
    <w:rsid w:val="00932F49"/>
    <w:rsid w:val="009372C4"/>
    <w:rsid w:val="009442CF"/>
    <w:rsid w:val="00945143"/>
    <w:rsid w:val="0094628E"/>
    <w:rsid w:val="00954289"/>
    <w:rsid w:val="00963276"/>
    <w:rsid w:val="00963969"/>
    <w:rsid w:val="009862BC"/>
    <w:rsid w:val="0098648D"/>
    <w:rsid w:val="00990551"/>
    <w:rsid w:val="00997A04"/>
    <w:rsid w:val="009B0655"/>
    <w:rsid w:val="009B0AB1"/>
    <w:rsid w:val="009B176D"/>
    <w:rsid w:val="009B1F70"/>
    <w:rsid w:val="009B2086"/>
    <w:rsid w:val="009C162E"/>
    <w:rsid w:val="009C3C12"/>
    <w:rsid w:val="009D320F"/>
    <w:rsid w:val="009D7427"/>
    <w:rsid w:val="009E15C0"/>
    <w:rsid w:val="009E4D7D"/>
    <w:rsid w:val="009F43B2"/>
    <w:rsid w:val="00A0364F"/>
    <w:rsid w:val="00A044E5"/>
    <w:rsid w:val="00A05408"/>
    <w:rsid w:val="00A12025"/>
    <w:rsid w:val="00A352C5"/>
    <w:rsid w:val="00A36615"/>
    <w:rsid w:val="00A36EA0"/>
    <w:rsid w:val="00A400ED"/>
    <w:rsid w:val="00A424C9"/>
    <w:rsid w:val="00A4480A"/>
    <w:rsid w:val="00A45BAA"/>
    <w:rsid w:val="00A56394"/>
    <w:rsid w:val="00A56B06"/>
    <w:rsid w:val="00A64ECB"/>
    <w:rsid w:val="00A70CE4"/>
    <w:rsid w:val="00A76F62"/>
    <w:rsid w:val="00A83C82"/>
    <w:rsid w:val="00A947B1"/>
    <w:rsid w:val="00A97D3F"/>
    <w:rsid w:val="00AA05BC"/>
    <w:rsid w:val="00AB1666"/>
    <w:rsid w:val="00AC1D67"/>
    <w:rsid w:val="00AC28EA"/>
    <w:rsid w:val="00AC5A71"/>
    <w:rsid w:val="00AF356A"/>
    <w:rsid w:val="00AF50A8"/>
    <w:rsid w:val="00AF7B9C"/>
    <w:rsid w:val="00AF7F76"/>
    <w:rsid w:val="00B01BBF"/>
    <w:rsid w:val="00B10715"/>
    <w:rsid w:val="00B421F2"/>
    <w:rsid w:val="00B42AD8"/>
    <w:rsid w:val="00B60BD9"/>
    <w:rsid w:val="00B64325"/>
    <w:rsid w:val="00B6705F"/>
    <w:rsid w:val="00B71577"/>
    <w:rsid w:val="00B73157"/>
    <w:rsid w:val="00B74A3C"/>
    <w:rsid w:val="00B84198"/>
    <w:rsid w:val="00B86CC2"/>
    <w:rsid w:val="00B93E12"/>
    <w:rsid w:val="00B96861"/>
    <w:rsid w:val="00BA5D88"/>
    <w:rsid w:val="00BB4530"/>
    <w:rsid w:val="00BD1ACC"/>
    <w:rsid w:val="00BD6B2F"/>
    <w:rsid w:val="00BE29A2"/>
    <w:rsid w:val="00BE43C7"/>
    <w:rsid w:val="00BE5D01"/>
    <w:rsid w:val="00BF55AB"/>
    <w:rsid w:val="00BF6545"/>
    <w:rsid w:val="00C02FEE"/>
    <w:rsid w:val="00C1520F"/>
    <w:rsid w:val="00C15DF6"/>
    <w:rsid w:val="00C17C88"/>
    <w:rsid w:val="00C17D9E"/>
    <w:rsid w:val="00C20F47"/>
    <w:rsid w:val="00C2699B"/>
    <w:rsid w:val="00C312BC"/>
    <w:rsid w:val="00C33FA7"/>
    <w:rsid w:val="00C35E93"/>
    <w:rsid w:val="00C37105"/>
    <w:rsid w:val="00C41338"/>
    <w:rsid w:val="00C46EBC"/>
    <w:rsid w:val="00C826A8"/>
    <w:rsid w:val="00C86306"/>
    <w:rsid w:val="00C96912"/>
    <w:rsid w:val="00C974AE"/>
    <w:rsid w:val="00CA365E"/>
    <w:rsid w:val="00CA4FCE"/>
    <w:rsid w:val="00CB2BB5"/>
    <w:rsid w:val="00CC5147"/>
    <w:rsid w:val="00CD03A8"/>
    <w:rsid w:val="00CF247B"/>
    <w:rsid w:val="00CF3212"/>
    <w:rsid w:val="00CF599B"/>
    <w:rsid w:val="00D12D83"/>
    <w:rsid w:val="00D1397A"/>
    <w:rsid w:val="00D13B8E"/>
    <w:rsid w:val="00D14633"/>
    <w:rsid w:val="00D1507F"/>
    <w:rsid w:val="00D305B9"/>
    <w:rsid w:val="00D43D1D"/>
    <w:rsid w:val="00D4462E"/>
    <w:rsid w:val="00D540F2"/>
    <w:rsid w:val="00D72D32"/>
    <w:rsid w:val="00D8451A"/>
    <w:rsid w:val="00D96188"/>
    <w:rsid w:val="00DA1DEE"/>
    <w:rsid w:val="00DA1F96"/>
    <w:rsid w:val="00DA4ED2"/>
    <w:rsid w:val="00DA5480"/>
    <w:rsid w:val="00DB43B4"/>
    <w:rsid w:val="00DB6D86"/>
    <w:rsid w:val="00DC3779"/>
    <w:rsid w:val="00DC39C9"/>
    <w:rsid w:val="00DD50A7"/>
    <w:rsid w:val="00DE4227"/>
    <w:rsid w:val="00DF593B"/>
    <w:rsid w:val="00DF6802"/>
    <w:rsid w:val="00E020AB"/>
    <w:rsid w:val="00E053A9"/>
    <w:rsid w:val="00E24058"/>
    <w:rsid w:val="00E25336"/>
    <w:rsid w:val="00E26D8E"/>
    <w:rsid w:val="00E4090E"/>
    <w:rsid w:val="00E425CF"/>
    <w:rsid w:val="00E5011E"/>
    <w:rsid w:val="00E5281C"/>
    <w:rsid w:val="00E71170"/>
    <w:rsid w:val="00E72BFE"/>
    <w:rsid w:val="00E76FC4"/>
    <w:rsid w:val="00E83CC9"/>
    <w:rsid w:val="00E84321"/>
    <w:rsid w:val="00E86231"/>
    <w:rsid w:val="00E946AC"/>
    <w:rsid w:val="00E96D2C"/>
    <w:rsid w:val="00EA07A1"/>
    <w:rsid w:val="00EB4290"/>
    <w:rsid w:val="00EB75AA"/>
    <w:rsid w:val="00EC544C"/>
    <w:rsid w:val="00ED2752"/>
    <w:rsid w:val="00EE2045"/>
    <w:rsid w:val="00EE3314"/>
    <w:rsid w:val="00F02630"/>
    <w:rsid w:val="00F15572"/>
    <w:rsid w:val="00F21E2C"/>
    <w:rsid w:val="00F2687E"/>
    <w:rsid w:val="00F337A5"/>
    <w:rsid w:val="00F46D42"/>
    <w:rsid w:val="00F55F90"/>
    <w:rsid w:val="00F61BA0"/>
    <w:rsid w:val="00F6336A"/>
    <w:rsid w:val="00F70C65"/>
    <w:rsid w:val="00F90821"/>
    <w:rsid w:val="00F90A33"/>
    <w:rsid w:val="00FA588F"/>
    <w:rsid w:val="00FC0424"/>
    <w:rsid w:val="00FC25C1"/>
    <w:rsid w:val="00FD249B"/>
    <w:rsid w:val="00FE72C4"/>
    <w:rsid w:val="00FF2B3F"/>
    <w:rsid w:val="00FF349F"/>
    <w:rsid w:val="00FF5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28467"/>
  <w15:docId w15:val="{109BA039-1D82-46FC-B192-8CB33CC26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en-U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Standard"/>
    <w:next w:val="Textbody"/>
    <w:pPr>
      <w:spacing w:before="100" w:after="100"/>
      <w:outlineLvl w:val="0"/>
    </w:pPr>
    <w:rPr>
      <w:b/>
      <w:bCs/>
      <w:sz w:val="48"/>
      <w:szCs w:val="48"/>
    </w:rPr>
  </w:style>
  <w:style w:type="paragraph" w:styleId="Heading6">
    <w:name w:val="heading 6"/>
    <w:basedOn w:val="Standard"/>
    <w:next w:val="Textbody"/>
    <w:pPr>
      <w:spacing w:before="240" w:after="60" w:line="276" w:lineRule="auto"/>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rFonts w:ascii="Arial" w:hAnsi="Arial" w:cs="Arial"/>
      <w:color w:val="000000"/>
      <w:sz w:val="24"/>
      <w:szCs w:val="24"/>
    </w:rPr>
  </w:style>
  <w:style w:type="paragraph" w:customStyle="1" w:styleId="Heading">
    <w:name w:val="Heading"/>
    <w:basedOn w:val="Standard"/>
    <w:next w:val="Textbody"/>
    <w:pPr>
      <w:keepNext/>
      <w:spacing w:before="240" w:after="120"/>
    </w:pPr>
    <w:rPr>
      <w:rFonts w:eastAsia="Lucida Sans Unicode" w:cs="Mangal"/>
      <w:sz w:val="28"/>
      <w:szCs w:val="28"/>
    </w:rPr>
  </w:style>
  <w:style w:type="paragraph" w:customStyle="1" w:styleId="Textbody">
    <w:name w:val="Text body"/>
    <w:basedOn w:val="Standard"/>
    <w:pPr>
      <w:spacing w:after="120" w:line="276" w:lineRule="auto"/>
    </w:pPr>
    <w:rPr>
      <w:rFonts w:ascii="Calibri" w:eastAsia="Calibri" w:hAnsi="Calibri"/>
      <w:sz w:val="22"/>
      <w:szCs w:val="22"/>
    </w:r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CM3">
    <w:name w:val="CM3"/>
    <w:basedOn w:val="Standard"/>
    <w:rPr>
      <w:color w:val="00000A"/>
    </w:rPr>
  </w:style>
  <w:style w:type="paragraph" w:customStyle="1" w:styleId="Normal1">
    <w:name w:val="Normal1"/>
    <w:basedOn w:val="Standard"/>
    <w:pPr>
      <w:spacing w:before="100" w:after="100"/>
    </w:pPr>
    <w:rPr>
      <w:sz w:val="22"/>
      <w:szCs w:val="22"/>
    </w:rPr>
  </w:style>
  <w:style w:type="paragraph" w:customStyle="1" w:styleId="CM52">
    <w:name w:val="CM52"/>
    <w:basedOn w:val="Standard"/>
    <w:pPr>
      <w:spacing w:after="248"/>
    </w:pPr>
    <w:rPr>
      <w:rFonts w:ascii="Times New Roman PSMT" w:hAnsi="Times New Roman PSMT" w:cs="Times New Roman PSMT"/>
      <w:color w:val="00000A"/>
      <w:sz w:val="20"/>
      <w:szCs w:val="20"/>
    </w:rPr>
  </w:style>
  <w:style w:type="paragraph" w:styleId="Header">
    <w:name w:val="header"/>
    <w:basedOn w:val="Standard"/>
    <w:link w:val="HeaderChar"/>
    <w:uiPriority w:val="99"/>
    <w:pPr>
      <w:suppressLineNumbers/>
      <w:tabs>
        <w:tab w:val="center" w:pos="4320"/>
        <w:tab w:val="right" w:pos="8640"/>
      </w:tabs>
    </w:pPr>
  </w:style>
  <w:style w:type="paragraph" w:styleId="Footer">
    <w:name w:val="footer"/>
    <w:basedOn w:val="Standard"/>
    <w:link w:val="FooterChar"/>
    <w:uiPriority w:val="99"/>
    <w:pPr>
      <w:suppressLineNumbers/>
      <w:tabs>
        <w:tab w:val="center" w:pos="4320"/>
        <w:tab w:val="right" w:pos="8640"/>
      </w:tabs>
    </w:pPr>
  </w:style>
  <w:style w:type="paragraph" w:styleId="NoSpacing">
    <w:name w:val="No Spacing"/>
    <w:uiPriority w:val="1"/>
    <w:qFormat/>
    <w:pPr>
      <w:widowControl/>
      <w:jc w:val="center"/>
    </w:pPr>
    <w:rPr>
      <w:rFonts w:ascii="Calibri" w:eastAsia="Calibri" w:hAnsi="Calibri"/>
      <w:sz w:val="22"/>
      <w:szCs w:val="22"/>
    </w:rPr>
  </w:style>
  <w:style w:type="paragraph" w:customStyle="1" w:styleId="CM4">
    <w:name w:val="CM4"/>
    <w:basedOn w:val="Standard"/>
    <w:pPr>
      <w:spacing w:line="253" w:lineRule="atLeast"/>
    </w:pPr>
    <w:rPr>
      <w:rFonts w:ascii="Times New Roman PSMT" w:hAnsi="Times New Roman PSMT" w:cs="Times New Roman"/>
      <w:color w:val="00000A"/>
      <w:sz w:val="20"/>
    </w:rPr>
  </w:style>
  <w:style w:type="paragraph" w:customStyle="1" w:styleId="CM53">
    <w:name w:val="CM53"/>
    <w:basedOn w:val="Standard"/>
    <w:pPr>
      <w:spacing w:after="85"/>
    </w:pPr>
    <w:rPr>
      <w:rFonts w:ascii="Times New Roman PSMT" w:hAnsi="Times New Roman PSMT" w:cs="Times New Roman"/>
      <w:color w:val="00000A"/>
      <w:sz w:val="20"/>
    </w:rPr>
  </w:style>
  <w:style w:type="paragraph" w:styleId="ListParagraph">
    <w:name w:val="List Paragraph"/>
    <w:basedOn w:val="Standard"/>
    <w:pPr>
      <w:spacing w:after="200" w:line="276" w:lineRule="auto"/>
      <w:ind w:left="720"/>
    </w:pPr>
    <w:rPr>
      <w:rFonts w:ascii="Calibri" w:eastAsia="Calibri" w:hAnsi="Calibri"/>
      <w:sz w:val="22"/>
      <w:szCs w:val="22"/>
    </w:rPr>
  </w:style>
  <w:style w:type="paragraph" w:customStyle="1" w:styleId="Char">
    <w:name w:val="Char"/>
    <w:basedOn w:val="Standard"/>
    <w:pPr>
      <w:tabs>
        <w:tab w:val="left" w:pos="709"/>
      </w:tabs>
    </w:pPr>
    <w:rPr>
      <w:rFonts w:ascii="Arial Narrow" w:hAnsi="Arial Narrow"/>
      <w:b/>
      <w:sz w:val="26"/>
      <w:lang w:val="pl-PL" w:eastAsia="pl-PL"/>
    </w:rPr>
  </w:style>
  <w:style w:type="paragraph" w:styleId="NormalWeb">
    <w:name w:val="Normal (Web)"/>
    <w:basedOn w:val="Standard"/>
    <w:pPr>
      <w:spacing w:before="100" w:after="100"/>
    </w:pPr>
  </w:style>
  <w:style w:type="paragraph" w:customStyle="1" w:styleId="stil1tekst">
    <w:name w:val="stil_1tekst"/>
    <w:basedOn w:val="Standard"/>
    <w:pPr>
      <w:ind w:left="525" w:right="525" w:firstLine="240"/>
      <w:jc w:val="both"/>
    </w:pPr>
  </w:style>
  <w:style w:type="paragraph" w:customStyle="1" w:styleId="normaluvuceni">
    <w:name w:val="normal_uvuceni"/>
    <w:basedOn w:val="Standard"/>
    <w:pPr>
      <w:spacing w:before="100" w:after="100"/>
      <w:ind w:left="1134" w:hanging="142"/>
    </w:pPr>
    <w:rPr>
      <w:sz w:val="22"/>
      <w:szCs w:val="22"/>
    </w:rPr>
  </w:style>
  <w:style w:type="paragraph" w:customStyle="1" w:styleId="CM2">
    <w:name w:val="CM2"/>
    <w:basedOn w:val="Standard"/>
    <w:pPr>
      <w:spacing w:line="256" w:lineRule="atLeast"/>
    </w:pPr>
    <w:rPr>
      <w:rFonts w:ascii="Times New Roman PSMT" w:hAnsi="Times New Roman PSMT" w:cs="Times New Roman"/>
      <w:color w:val="00000A"/>
      <w:sz w:val="20"/>
    </w:rPr>
  </w:style>
  <w:style w:type="paragraph" w:customStyle="1" w:styleId="CM57">
    <w:name w:val="CM57"/>
    <w:basedOn w:val="Standard"/>
    <w:pPr>
      <w:spacing w:after="170"/>
    </w:pPr>
    <w:rPr>
      <w:rFonts w:ascii="Times New Roman PSMT" w:hAnsi="Times New Roman PSMT" w:cs="Times New Roman"/>
      <w:color w:val="00000A"/>
      <w:sz w:val="20"/>
    </w:rPr>
  </w:style>
  <w:style w:type="paragraph" w:customStyle="1" w:styleId="stil4clan">
    <w:name w:val="stil_4clan"/>
    <w:basedOn w:val="Standard"/>
    <w:pPr>
      <w:keepNext/>
      <w:spacing w:before="120" w:after="120"/>
      <w:jc w:val="center"/>
    </w:pPr>
    <w:rPr>
      <w:b/>
      <w:bCs/>
      <w:sz w:val="20"/>
      <w:szCs w:val="20"/>
      <w:lang w:eastAsia="zh-CN"/>
    </w:rPr>
  </w:style>
  <w:style w:type="paragraph" w:customStyle="1" w:styleId="PARAGRAF-PLAN">
    <w:name w:val="PARAGRAF-PLAN"/>
    <w:basedOn w:val="Standard"/>
    <w:pPr>
      <w:jc w:val="both"/>
    </w:pPr>
    <w:rPr>
      <w:rFonts w:eastAsia="TimesNewRoman"/>
      <w:bCs/>
      <w:color w:val="FF0000"/>
      <w:sz w:val="20"/>
      <w:szCs w:val="20"/>
      <w:lang w:eastAsia="en-GB"/>
    </w:rPr>
  </w:style>
  <w:style w:type="paragraph" w:customStyle="1" w:styleId="Normal10">
    <w:name w:val="Normal+1"/>
    <w:basedOn w:val="Standard"/>
  </w:style>
  <w:style w:type="paragraph" w:customStyle="1" w:styleId="CM30">
    <w:name w:val="CM30"/>
    <w:basedOn w:val="Standard"/>
    <w:pPr>
      <w:spacing w:line="231" w:lineRule="atLeast"/>
    </w:pPr>
    <w:rPr>
      <w:color w:val="00000A"/>
    </w:rPr>
  </w:style>
  <w:style w:type="paragraph" w:customStyle="1" w:styleId="CharCharChar">
    <w:name w:val="Char Char Char"/>
    <w:basedOn w:val="Standard"/>
    <w:pPr>
      <w:tabs>
        <w:tab w:val="left" w:pos="709"/>
      </w:tabs>
    </w:pPr>
    <w:rPr>
      <w:rFonts w:ascii="Arial Narrow" w:hAnsi="Arial Narrow"/>
      <w:b/>
      <w:sz w:val="26"/>
      <w:lang w:val="pl-PL" w:eastAsia="pl-PL"/>
    </w:rPr>
  </w:style>
  <w:style w:type="paragraph" w:customStyle="1" w:styleId="CharCharChar1CharCharCharCharCharCharCharChar">
    <w:name w:val="Char Char Char1 Char Char Char Char Char Char Char Char"/>
    <w:basedOn w:val="Standard"/>
    <w:pPr>
      <w:spacing w:after="160" w:line="240" w:lineRule="exact"/>
    </w:pPr>
    <w:rPr>
      <w:rFonts w:ascii="Tahoma" w:hAnsi="Tahoma"/>
      <w:sz w:val="20"/>
      <w:szCs w:val="20"/>
    </w:rPr>
  </w:style>
  <w:style w:type="paragraph" w:customStyle="1" w:styleId="Bodytext231">
    <w:name w:val="Body text (23)1"/>
    <w:basedOn w:val="Standard"/>
    <w:pPr>
      <w:shd w:val="clear" w:color="auto" w:fill="FFFFFF"/>
      <w:spacing w:after="300" w:line="240" w:lineRule="atLeast"/>
      <w:ind w:hanging="940"/>
      <w:jc w:val="center"/>
    </w:pPr>
    <w:rPr>
      <w:rFonts w:ascii="Calibri" w:eastAsia="SimSun" w:hAnsi="Calibri" w:cs="Calibri"/>
      <w:sz w:val="22"/>
      <w:lang w:eastAsia="hi-IN" w:bidi="hi-IN"/>
    </w:rPr>
  </w:style>
  <w:style w:type="paragraph" w:customStyle="1" w:styleId="Bodytext24">
    <w:name w:val="Body text (24)"/>
    <w:basedOn w:val="Standard"/>
    <w:pPr>
      <w:shd w:val="clear" w:color="auto" w:fill="FFFFFF"/>
      <w:spacing w:line="240" w:lineRule="atLeast"/>
      <w:jc w:val="center"/>
    </w:pPr>
    <w:rPr>
      <w:rFonts w:ascii="Calibri" w:eastAsia="SimSun" w:hAnsi="Calibri" w:cs="Calibri"/>
      <w:sz w:val="22"/>
      <w:lang w:eastAsia="hi-IN" w:bidi="hi-IN"/>
    </w:rPr>
  </w:style>
  <w:style w:type="paragraph" w:customStyle="1" w:styleId="Tablecaption21">
    <w:name w:val="Table caption (2)1"/>
    <w:basedOn w:val="Standard"/>
    <w:pPr>
      <w:shd w:val="clear" w:color="auto" w:fill="FFFFFF"/>
      <w:spacing w:line="259" w:lineRule="exact"/>
      <w:ind w:hanging="700"/>
      <w:jc w:val="both"/>
    </w:pPr>
    <w:rPr>
      <w:rFonts w:ascii="Calibri" w:eastAsia="SimSun" w:hAnsi="Calibri" w:cs="Calibri"/>
      <w:sz w:val="22"/>
      <w:lang w:eastAsia="hi-IN" w:bidi="hi-IN"/>
    </w:rPr>
  </w:style>
  <w:style w:type="paragraph" w:customStyle="1" w:styleId="Bodytext21">
    <w:name w:val="Body text (21)"/>
    <w:basedOn w:val="Standard"/>
    <w:pPr>
      <w:shd w:val="clear" w:color="auto" w:fill="FFFFFF"/>
      <w:spacing w:line="240" w:lineRule="atLeast"/>
    </w:pPr>
    <w:rPr>
      <w:rFonts w:ascii="Calibri" w:hAnsi="Calibri"/>
      <w:sz w:val="8"/>
      <w:szCs w:val="8"/>
    </w:rPr>
  </w:style>
  <w:style w:type="paragraph" w:customStyle="1" w:styleId="a">
    <w:name w:val="пасос драгана"/>
    <w:basedOn w:val="Standard"/>
    <w:pPr>
      <w:tabs>
        <w:tab w:val="left" w:pos="720"/>
        <w:tab w:val="right" w:leader="dot" w:pos="9000"/>
      </w:tabs>
      <w:spacing w:before="40" w:after="40"/>
      <w:ind w:firstLine="680"/>
      <w:jc w:val="both"/>
    </w:pPr>
    <w:rPr>
      <w:sz w:val="22"/>
      <w:szCs w:val="22"/>
      <w:lang w:val="ru-RU"/>
    </w:rPr>
  </w:style>
  <w:style w:type="paragraph" w:customStyle="1" w:styleId="Naslov2">
    <w:name w:val="Naslov2"/>
    <w:basedOn w:val="Standard"/>
    <w:pPr>
      <w:tabs>
        <w:tab w:val="left" w:pos="1276"/>
      </w:tabs>
      <w:spacing w:before="360" w:after="60"/>
      <w:ind w:firstLine="851"/>
    </w:pPr>
    <w:rPr>
      <w:rFonts w:ascii="CTimesBold" w:hAnsi="CTimesBold"/>
      <w:sz w:val="22"/>
      <w:szCs w:val="20"/>
    </w:rPr>
  </w:style>
  <w:style w:type="paragraph" w:customStyle="1" w:styleId="CharCharCharCharCharCharChar">
    <w:name w:val="Char Char Char Char Char Char Char"/>
    <w:basedOn w:val="Standard"/>
    <w:pPr>
      <w:spacing w:after="160" w:line="240" w:lineRule="exact"/>
    </w:pPr>
    <w:rPr>
      <w:rFonts w:ascii="Verdana" w:hAnsi="Verdana"/>
      <w:sz w:val="20"/>
      <w:szCs w:val="20"/>
    </w:rPr>
  </w:style>
  <w:style w:type="paragraph" w:customStyle="1" w:styleId="stil2zakon">
    <w:name w:val="stil_2zakon"/>
    <w:basedOn w:val="Standard"/>
    <w:pPr>
      <w:spacing w:before="100" w:after="100"/>
      <w:jc w:val="center"/>
    </w:pPr>
    <w:rPr>
      <w:color w:val="0033CC"/>
      <w:sz w:val="53"/>
      <w:szCs w:val="53"/>
    </w:rPr>
  </w:style>
  <w:style w:type="paragraph" w:customStyle="1" w:styleId="stil3mesto">
    <w:name w:val="stil_3mesto"/>
    <w:basedOn w:val="Standard"/>
    <w:pPr>
      <w:ind w:left="1650" w:right="1650"/>
      <w:jc w:val="center"/>
    </w:pPr>
    <w:rPr>
      <w:i/>
      <w:iCs/>
      <w:sz w:val="29"/>
      <w:szCs w:val="29"/>
    </w:rPr>
  </w:style>
  <w:style w:type="paragraph" w:customStyle="1" w:styleId="TableContents">
    <w:name w:val="Table Contents"/>
    <w:basedOn w:val="Standard"/>
    <w:pPr>
      <w:suppressLineNumbers/>
    </w:pPr>
    <w:rPr>
      <w:lang w:eastAsia="ar-SA"/>
    </w:rPr>
  </w:style>
  <w:style w:type="paragraph" w:styleId="CommentText">
    <w:name w:val="annotation text"/>
    <w:basedOn w:val="Standard"/>
    <w:rPr>
      <w:rFonts w:ascii="Helvetica L" w:eastAsia="Lucida Sans Unicode" w:hAnsi="Helvetica L" w:cs="Mangal"/>
      <w:sz w:val="20"/>
      <w:szCs w:val="20"/>
      <w:lang w:eastAsia="hi-IN" w:bidi="hi-IN"/>
    </w:rPr>
  </w:style>
  <w:style w:type="paragraph" w:styleId="BodyText2">
    <w:name w:val="Body Text 2"/>
    <w:basedOn w:val="Standard"/>
    <w:pPr>
      <w:spacing w:after="120" w:line="480" w:lineRule="auto"/>
    </w:pPr>
    <w:rPr>
      <w:lang w:eastAsia="ar-SA"/>
    </w:rPr>
  </w:style>
  <w:style w:type="paragraph" w:styleId="BalloonText">
    <w:name w:val="Balloon Text"/>
    <w:basedOn w:val="Standard"/>
    <w:rPr>
      <w:rFonts w:ascii="Segoe UI" w:hAnsi="Segoe UI" w:cs="Segoe UI"/>
      <w:sz w:val="18"/>
      <w:szCs w:val="18"/>
    </w:rPr>
  </w:style>
  <w:style w:type="paragraph" w:styleId="CommentSubject">
    <w:name w:val="annotation subject"/>
    <w:basedOn w:val="CommentText"/>
    <w:pPr>
      <w:widowControl/>
    </w:pPr>
    <w:rPr>
      <w:rFonts w:ascii="Times New Roman" w:eastAsia="Times New Roman" w:hAnsi="Times New Roman" w:cs="Times New Roman"/>
      <w:b/>
      <w:bCs/>
      <w:lang w:eastAsia="en-US" w:bidi="ar-SA"/>
    </w:rPr>
  </w:style>
  <w:style w:type="character" w:customStyle="1" w:styleId="Internetlink">
    <w:name w:val="Internet link"/>
    <w:rPr>
      <w:color w:val="0000FF"/>
      <w:u w:val="single"/>
    </w:rPr>
  </w:style>
  <w:style w:type="character" w:customStyle="1" w:styleId="Heading1Char">
    <w:name w:val="Heading 1 Char"/>
    <w:rPr>
      <w:b/>
      <w:bCs/>
      <w:kern w:val="3"/>
      <w:sz w:val="48"/>
      <w:szCs w:val="48"/>
    </w:rPr>
  </w:style>
  <w:style w:type="character" w:styleId="FollowedHyperlink">
    <w:name w:val="FollowedHyperlink"/>
    <w:rPr>
      <w:color w:val="800080"/>
      <w:u w:val="single"/>
    </w:rPr>
  </w:style>
  <w:style w:type="character" w:styleId="PageNumber">
    <w:name w:val="page number"/>
    <w:basedOn w:val="DefaultParagraphFont"/>
  </w:style>
  <w:style w:type="character" w:customStyle="1" w:styleId="BodyTextChar">
    <w:name w:val="Body Text Char"/>
    <w:rPr>
      <w:rFonts w:ascii="Calibri" w:eastAsia="Calibri" w:hAnsi="Calibri"/>
      <w:sz w:val="22"/>
      <w:szCs w:val="22"/>
      <w:lang w:val="en-US" w:eastAsia="en-US" w:bidi="ar-SA"/>
    </w:rPr>
  </w:style>
  <w:style w:type="character" w:customStyle="1" w:styleId="Heading6Char">
    <w:name w:val="Heading 6 Char"/>
    <w:rPr>
      <w:rFonts w:ascii="Calibri" w:hAnsi="Calibri"/>
      <w:b/>
      <w:bCs/>
      <w:sz w:val="22"/>
      <w:szCs w:val="22"/>
      <w:lang w:val="en-US" w:eastAsia="en-US" w:bidi="ar-SA"/>
    </w:rPr>
  </w:style>
  <w:style w:type="character" w:customStyle="1" w:styleId="Bodytext23Spacing-1pt">
    <w:name w:val="Body text (23) + Spacing -1 pt"/>
    <w:rPr>
      <w:rFonts w:ascii="Calibri" w:hAnsi="Calibri" w:cs="Calibri"/>
      <w:spacing w:val="-20"/>
      <w:sz w:val="22"/>
      <w:szCs w:val="22"/>
    </w:rPr>
  </w:style>
  <w:style w:type="character" w:customStyle="1" w:styleId="Bodytext23">
    <w:name w:val="Body text (23)_"/>
    <w:rPr>
      <w:rFonts w:ascii="Calibri" w:eastAsia="SimSun" w:hAnsi="Calibri" w:cs="Calibri"/>
      <w:kern w:val="3"/>
      <w:sz w:val="22"/>
      <w:szCs w:val="24"/>
      <w:lang w:val="en-US" w:eastAsia="hi-IN" w:bidi="hi-IN"/>
    </w:rPr>
  </w:style>
  <w:style w:type="character" w:customStyle="1" w:styleId="Bodytext23Spacing3pt">
    <w:name w:val="Body text (23) + Spacing 3 pt"/>
    <w:rPr>
      <w:rFonts w:ascii="Calibri" w:hAnsi="Calibri" w:cs="Calibri"/>
      <w:spacing w:val="60"/>
      <w:sz w:val="22"/>
      <w:szCs w:val="22"/>
    </w:rPr>
  </w:style>
  <w:style w:type="character" w:customStyle="1" w:styleId="Bodytext210">
    <w:name w:val="Body text (21)_"/>
    <w:rPr>
      <w:rFonts w:ascii="Calibri" w:hAnsi="Calibri"/>
      <w:sz w:val="8"/>
      <w:szCs w:val="8"/>
      <w:lang w:bidi="ar-SA"/>
    </w:rPr>
  </w:style>
  <w:style w:type="character" w:customStyle="1" w:styleId="Char0">
    <w:name w:val="пасос драгана Char"/>
    <w:rPr>
      <w:sz w:val="22"/>
      <w:szCs w:val="22"/>
      <w:lang w:val="ru-RU" w:bidi="ar-SA"/>
    </w:rPr>
  </w:style>
  <w:style w:type="character" w:customStyle="1" w:styleId="apple-converted-space">
    <w:name w:val="apple-converted-space"/>
    <w:basedOn w:val="DefaultParagraphFont"/>
  </w:style>
  <w:style w:type="character" w:customStyle="1" w:styleId="BalloonTextChar">
    <w:name w:val="Balloon Text Char"/>
    <w:rPr>
      <w:rFonts w:ascii="Segoe UI" w:hAnsi="Segoe UI" w:cs="Segoe UI"/>
      <w:sz w:val="18"/>
      <w:szCs w:val="18"/>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rFonts w:ascii="Helvetica L" w:eastAsia="Lucida Sans Unicode" w:hAnsi="Helvetica L" w:cs="Mangal"/>
      <w:kern w:val="3"/>
      <w:lang w:eastAsia="hi-IN" w:bidi="hi-IN"/>
    </w:rPr>
  </w:style>
  <w:style w:type="character" w:customStyle="1" w:styleId="CommentSubjectChar">
    <w:name w:val="Comment Subject Char"/>
    <w:basedOn w:val="CommentTextChar"/>
    <w:rPr>
      <w:rFonts w:ascii="Helvetica L" w:eastAsia="Lucida Sans Unicode" w:hAnsi="Helvetica L" w:cs="Mangal"/>
      <w:b/>
      <w:bCs/>
      <w:kern w:val="3"/>
      <w:lang w:eastAsia="hi-IN" w:bidi="hi-IN"/>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eastAsia="SymbolMT" w:cs="Times New Roman"/>
      <w:color w:val="00000A"/>
    </w:rPr>
  </w:style>
  <w:style w:type="character" w:customStyle="1" w:styleId="ListLabel5">
    <w:name w:val="ListLabel 5"/>
    <w:rPr>
      <w:rFonts w:eastAsia="Times New Roman" w:cs="Arial"/>
    </w:rPr>
  </w:style>
  <w:style w:type="character" w:customStyle="1" w:styleId="ListLabel6">
    <w:name w:val="ListLabel 6"/>
    <w:rPr>
      <w:color w:val="00000A"/>
    </w:rPr>
  </w:style>
  <w:style w:type="character" w:customStyle="1" w:styleId="ListLabel7">
    <w:name w:val="ListLabel 7"/>
    <w:rPr>
      <w:rFonts w:eastAsia="Calibri"/>
    </w:rPr>
  </w:style>
  <w:style w:type="character" w:customStyle="1" w:styleId="ListLabel8">
    <w:name w:val="ListLabel 8"/>
    <w:rPr>
      <w:rFonts w:cs="Calibri"/>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 w:type="numbering" w:customStyle="1" w:styleId="WWNum14">
    <w:name w:val="WWNum14"/>
    <w:basedOn w:val="NoList"/>
    <w:pPr>
      <w:numPr>
        <w:numId w:val="14"/>
      </w:numPr>
    </w:pPr>
  </w:style>
  <w:style w:type="numbering" w:customStyle="1" w:styleId="WWNum15">
    <w:name w:val="WWNum15"/>
    <w:basedOn w:val="NoList"/>
    <w:pPr>
      <w:numPr>
        <w:numId w:val="15"/>
      </w:numPr>
    </w:pPr>
  </w:style>
  <w:style w:type="numbering" w:customStyle="1" w:styleId="WWNum16">
    <w:name w:val="WWNum16"/>
    <w:basedOn w:val="NoList"/>
    <w:pPr>
      <w:numPr>
        <w:numId w:val="16"/>
      </w:numPr>
    </w:pPr>
  </w:style>
  <w:style w:type="numbering" w:customStyle="1" w:styleId="WWNum17">
    <w:name w:val="WWNum17"/>
    <w:basedOn w:val="NoList"/>
    <w:pPr>
      <w:numPr>
        <w:numId w:val="17"/>
      </w:numPr>
    </w:pPr>
  </w:style>
  <w:style w:type="numbering" w:customStyle="1" w:styleId="WWNum18">
    <w:name w:val="WWNum18"/>
    <w:basedOn w:val="NoList"/>
    <w:pPr>
      <w:numPr>
        <w:numId w:val="18"/>
      </w:numPr>
    </w:pPr>
  </w:style>
  <w:style w:type="numbering" w:customStyle="1" w:styleId="WWNum19">
    <w:name w:val="WWNum19"/>
    <w:basedOn w:val="NoList"/>
    <w:pPr>
      <w:numPr>
        <w:numId w:val="19"/>
      </w:numPr>
    </w:pPr>
  </w:style>
  <w:style w:type="numbering" w:customStyle="1" w:styleId="WWNum20">
    <w:name w:val="WWNum20"/>
    <w:basedOn w:val="NoList"/>
    <w:pPr>
      <w:numPr>
        <w:numId w:val="20"/>
      </w:numPr>
    </w:pPr>
  </w:style>
  <w:style w:type="numbering" w:customStyle="1" w:styleId="WWNum21">
    <w:name w:val="WWNum21"/>
    <w:basedOn w:val="NoList"/>
    <w:pPr>
      <w:numPr>
        <w:numId w:val="21"/>
      </w:numPr>
    </w:pPr>
  </w:style>
  <w:style w:type="numbering" w:customStyle="1" w:styleId="WWNum22">
    <w:name w:val="WWNum22"/>
    <w:basedOn w:val="NoList"/>
    <w:pPr>
      <w:numPr>
        <w:numId w:val="22"/>
      </w:numPr>
    </w:pPr>
  </w:style>
  <w:style w:type="numbering" w:customStyle="1" w:styleId="WWNum23">
    <w:name w:val="WWNum23"/>
    <w:basedOn w:val="NoList"/>
    <w:pPr>
      <w:numPr>
        <w:numId w:val="23"/>
      </w:numPr>
    </w:pPr>
  </w:style>
  <w:style w:type="numbering" w:customStyle="1" w:styleId="WWNum24">
    <w:name w:val="WWNum24"/>
    <w:basedOn w:val="NoList"/>
    <w:pPr>
      <w:numPr>
        <w:numId w:val="24"/>
      </w:numPr>
    </w:pPr>
  </w:style>
  <w:style w:type="numbering" w:customStyle="1" w:styleId="WWNum25">
    <w:name w:val="WWNum25"/>
    <w:basedOn w:val="NoList"/>
    <w:pPr>
      <w:numPr>
        <w:numId w:val="25"/>
      </w:numPr>
    </w:pPr>
  </w:style>
  <w:style w:type="numbering" w:customStyle="1" w:styleId="WWNum26">
    <w:name w:val="WWNum26"/>
    <w:basedOn w:val="NoList"/>
    <w:pPr>
      <w:numPr>
        <w:numId w:val="26"/>
      </w:numPr>
    </w:pPr>
  </w:style>
  <w:style w:type="numbering" w:customStyle="1" w:styleId="WWNum27">
    <w:name w:val="WWNum27"/>
    <w:basedOn w:val="NoList"/>
    <w:pPr>
      <w:numPr>
        <w:numId w:val="27"/>
      </w:numPr>
    </w:pPr>
  </w:style>
  <w:style w:type="numbering" w:customStyle="1" w:styleId="WWNum28">
    <w:name w:val="WWNum28"/>
    <w:basedOn w:val="NoList"/>
    <w:pPr>
      <w:numPr>
        <w:numId w:val="28"/>
      </w:numPr>
    </w:pPr>
  </w:style>
  <w:style w:type="numbering" w:customStyle="1" w:styleId="WWNum29">
    <w:name w:val="WWNum29"/>
    <w:basedOn w:val="NoList"/>
    <w:pPr>
      <w:numPr>
        <w:numId w:val="29"/>
      </w:numPr>
    </w:pPr>
  </w:style>
  <w:style w:type="numbering" w:customStyle="1" w:styleId="WWNum30">
    <w:name w:val="WWNum30"/>
    <w:basedOn w:val="NoList"/>
    <w:pPr>
      <w:numPr>
        <w:numId w:val="30"/>
      </w:numPr>
    </w:pPr>
  </w:style>
  <w:style w:type="numbering" w:customStyle="1" w:styleId="WWNum31">
    <w:name w:val="WWNum31"/>
    <w:basedOn w:val="NoList"/>
    <w:pPr>
      <w:numPr>
        <w:numId w:val="31"/>
      </w:numPr>
    </w:pPr>
  </w:style>
  <w:style w:type="numbering" w:customStyle="1" w:styleId="WWNum32">
    <w:name w:val="WWNum32"/>
    <w:basedOn w:val="NoList"/>
    <w:pPr>
      <w:numPr>
        <w:numId w:val="32"/>
      </w:numPr>
    </w:pPr>
  </w:style>
  <w:style w:type="numbering" w:customStyle="1" w:styleId="WWNum33">
    <w:name w:val="WWNum33"/>
    <w:basedOn w:val="NoList"/>
    <w:pPr>
      <w:numPr>
        <w:numId w:val="33"/>
      </w:numPr>
    </w:pPr>
  </w:style>
  <w:style w:type="numbering" w:customStyle="1" w:styleId="WWNum34">
    <w:name w:val="WWNum34"/>
    <w:basedOn w:val="NoList"/>
    <w:pPr>
      <w:numPr>
        <w:numId w:val="34"/>
      </w:numPr>
    </w:pPr>
  </w:style>
  <w:style w:type="numbering" w:customStyle="1" w:styleId="WWNum35">
    <w:name w:val="WWNum35"/>
    <w:basedOn w:val="NoList"/>
    <w:pPr>
      <w:numPr>
        <w:numId w:val="35"/>
      </w:numPr>
    </w:pPr>
  </w:style>
  <w:style w:type="numbering" w:customStyle="1" w:styleId="WWNum36">
    <w:name w:val="WWNum36"/>
    <w:basedOn w:val="NoList"/>
    <w:pPr>
      <w:numPr>
        <w:numId w:val="36"/>
      </w:numPr>
    </w:pPr>
  </w:style>
  <w:style w:type="numbering" w:customStyle="1" w:styleId="WWNum37">
    <w:name w:val="WWNum37"/>
    <w:basedOn w:val="NoList"/>
    <w:pPr>
      <w:numPr>
        <w:numId w:val="37"/>
      </w:numPr>
    </w:pPr>
  </w:style>
  <w:style w:type="numbering" w:customStyle="1" w:styleId="WWNum38">
    <w:name w:val="WWNum38"/>
    <w:basedOn w:val="NoList"/>
    <w:pPr>
      <w:numPr>
        <w:numId w:val="38"/>
      </w:numPr>
    </w:pPr>
  </w:style>
  <w:style w:type="numbering" w:customStyle="1" w:styleId="WWNum39">
    <w:name w:val="WWNum39"/>
    <w:basedOn w:val="NoList"/>
    <w:pPr>
      <w:numPr>
        <w:numId w:val="39"/>
      </w:numPr>
    </w:pPr>
  </w:style>
  <w:style w:type="numbering" w:customStyle="1" w:styleId="WWNum40">
    <w:name w:val="WWNum40"/>
    <w:basedOn w:val="NoList"/>
    <w:pPr>
      <w:numPr>
        <w:numId w:val="40"/>
      </w:numPr>
    </w:pPr>
  </w:style>
  <w:style w:type="numbering" w:customStyle="1" w:styleId="WWNum41">
    <w:name w:val="WWNum41"/>
    <w:basedOn w:val="NoList"/>
    <w:pPr>
      <w:numPr>
        <w:numId w:val="41"/>
      </w:numPr>
    </w:pPr>
  </w:style>
  <w:style w:type="numbering" w:customStyle="1" w:styleId="WWNum42">
    <w:name w:val="WWNum42"/>
    <w:basedOn w:val="NoList"/>
    <w:pPr>
      <w:numPr>
        <w:numId w:val="42"/>
      </w:numPr>
    </w:pPr>
  </w:style>
  <w:style w:type="numbering" w:customStyle="1" w:styleId="WWNum43">
    <w:name w:val="WWNum43"/>
    <w:basedOn w:val="NoList"/>
    <w:pPr>
      <w:numPr>
        <w:numId w:val="43"/>
      </w:numPr>
    </w:pPr>
  </w:style>
  <w:style w:type="numbering" w:customStyle="1" w:styleId="WWNum44">
    <w:name w:val="WWNum44"/>
    <w:basedOn w:val="NoList"/>
    <w:pPr>
      <w:numPr>
        <w:numId w:val="44"/>
      </w:numPr>
    </w:pPr>
  </w:style>
  <w:style w:type="numbering" w:customStyle="1" w:styleId="WWNum45">
    <w:name w:val="WWNum45"/>
    <w:basedOn w:val="NoList"/>
    <w:pPr>
      <w:numPr>
        <w:numId w:val="45"/>
      </w:numPr>
    </w:pPr>
  </w:style>
  <w:style w:type="numbering" w:customStyle="1" w:styleId="WWNum46">
    <w:name w:val="WWNum46"/>
    <w:basedOn w:val="NoList"/>
    <w:pPr>
      <w:numPr>
        <w:numId w:val="46"/>
      </w:numPr>
    </w:pPr>
  </w:style>
  <w:style w:type="numbering" w:customStyle="1" w:styleId="WWNum47">
    <w:name w:val="WWNum47"/>
    <w:basedOn w:val="NoList"/>
    <w:pPr>
      <w:numPr>
        <w:numId w:val="47"/>
      </w:numPr>
    </w:pPr>
  </w:style>
  <w:style w:type="numbering" w:customStyle="1" w:styleId="WWNum48">
    <w:name w:val="WWNum48"/>
    <w:basedOn w:val="NoList"/>
    <w:pPr>
      <w:numPr>
        <w:numId w:val="48"/>
      </w:numPr>
    </w:pPr>
  </w:style>
  <w:style w:type="numbering" w:customStyle="1" w:styleId="WWNum49">
    <w:name w:val="WWNum49"/>
    <w:basedOn w:val="NoList"/>
    <w:pPr>
      <w:numPr>
        <w:numId w:val="49"/>
      </w:numPr>
    </w:pPr>
  </w:style>
  <w:style w:type="numbering" w:customStyle="1" w:styleId="WWNum50">
    <w:name w:val="WWNum50"/>
    <w:basedOn w:val="NoList"/>
    <w:pPr>
      <w:numPr>
        <w:numId w:val="50"/>
      </w:numPr>
    </w:pPr>
  </w:style>
  <w:style w:type="numbering" w:customStyle="1" w:styleId="WWNum51">
    <w:name w:val="WWNum51"/>
    <w:basedOn w:val="NoList"/>
    <w:pPr>
      <w:numPr>
        <w:numId w:val="51"/>
      </w:numPr>
    </w:pPr>
  </w:style>
  <w:style w:type="numbering" w:customStyle="1" w:styleId="WWNum52">
    <w:name w:val="WWNum52"/>
    <w:basedOn w:val="NoList"/>
    <w:pPr>
      <w:numPr>
        <w:numId w:val="52"/>
      </w:numPr>
    </w:pPr>
  </w:style>
  <w:style w:type="numbering" w:customStyle="1" w:styleId="WWNum53">
    <w:name w:val="WWNum53"/>
    <w:basedOn w:val="NoList"/>
    <w:pPr>
      <w:numPr>
        <w:numId w:val="53"/>
      </w:numPr>
    </w:pPr>
  </w:style>
  <w:style w:type="numbering" w:customStyle="1" w:styleId="WWNum54">
    <w:name w:val="WWNum54"/>
    <w:basedOn w:val="NoList"/>
    <w:pPr>
      <w:numPr>
        <w:numId w:val="54"/>
      </w:numPr>
    </w:pPr>
  </w:style>
  <w:style w:type="numbering" w:customStyle="1" w:styleId="WWNum55">
    <w:name w:val="WWNum55"/>
    <w:basedOn w:val="NoList"/>
    <w:pPr>
      <w:numPr>
        <w:numId w:val="55"/>
      </w:numPr>
    </w:pPr>
  </w:style>
  <w:style w:type="numbering" w:customStyle="1" w:styleId="WWNum56">
    <w:name w:val="WWNum56"/>
    <w:basedOn w:val="NoList"/>
    <w:pPr>
      <w:numPr>
        <w:numId w:val="56"/>
      </w:numPr>
    </w:pPr>
  </w:style>
  <w:style w:type="numbering" w:customStyle="1" w:styleId="WWNum57">
    <w:name w:val="WWNum57"/>
    <w:basedOn w:val="NoList"/>
    <w:pPr>
      <w:numPr>
        <w:numId w:val="57"/>
      </w:numPr>
    </w:pPr>
  </w:style>
  <w:style w:type="numbering" w:customStyle="1" w:styleId="WWNum58">
    <w:name w:val="WWNum58"/>
    <w:basedOn w:val="NoList"/>
    <w:pPr>
      <w:numPr>
        <w:numId w:val="58"/>
      </w:numPr>
    </w:pPr>
  </w:style>
  <w:style w:type="numbering" w:customStyle="1" w:styleId="WWNum59">
    <w:name w:val="WWNum59"/>
    <w:basedOn w:val="NoList"/>
    <w:pPr>
      <w:numPr>
        <w:numId w:val="59"/>
      </w:numPr>
    </w:pPr>
  </w:style>
  <w:style w:type="numbering" w:customStyle="1" w:styleId="WWNum60">
    <w:name w:val="WWNum60"/>
    <w:basedOn w:val="NoList"/>
    <w:pPr>
      <w:numPr>
        <w:numId w:val="60"/>
      </w:numPr>
    </w:pPr>
  </w:style>
  <w:style w:type="numbering" w:customStyle="1" w:styleId="WWNum61">
    <w:name w:val="WWNum61"/>
    <w:basedOn w:val="NoList"/>
    <w:pPr>
      <w:numPr>
        <w:numId w:val="61"/>
      </w:numPr>
    </w:pPr>
  </w:style>
  <w:style w:type="numbering" w:customStyle="1" w:styleId="WWNum62">
    <w:name w:val="WWNum62"/>
    <w:basedOn w:val="NoList"/>
    <w:pPr>
      <w:numPr>
        <w:numId w:val="62"/>
      </w:numPr>
    </w:pPr>
  </w:style>
  <w:style w:type="numbering" w:customStyle="1" w:styleId="WWNum63">
    <w:name w:val="WWNum63"/>
    <w:basedOn w:val="NoList"/>
    <w:pPr>
      <w:numPr>
        <w:numId w:val="63"/>
      </w:numPr>
    </w:pPr>
  </w:style>
  <w:style w:type="numbering" w:customStyle="1" w:styleId="WWNum64">
    <w:name w:val="WWNum64"/>
    <w:basedOn w:val="NoList"/>
    <w:pPr>
      <w:numPr>
        <w:numId w:val="64"/>
      </w:numPr>
    </w:pPr>
  </w:style>
  <w:style w:type="numbering" w:customStyle="1" w:styleId="WWNum65">
    <w:name w:val="WWNum65"/>
    <w:basedOn w:val="NoList"/>
    <w:pPr>
      <w:numPr>
        <w:numId w:val="65"/>
      </w:numPr>
    </w:pPr>
  </w:style>
  <w:style w:type="numbering" w:customStyle="1" w:styleId="WWNum66">
    <w:name w:val="WWNum66"/>
    <w:basedOn w:val="NoList"/>
    <w:pPr>
      <w:numPr>
        <w:numId w:val="66"/>
      </w:numPr>
    </w:pPr>
  </w:style>
  <w:style w:type="numbering" w:customStyle="1" w:styleId="WWNum67">
    <w:name w:val="WWNum67"/>
    <w:basedOn w:val="NoList"/>
    <w:pPr>
      <w:numPr>
        <w:numId w:val="67"/>
      </w:numPr>
    </w:pPr>
  </w:style>
  <w:style w:type="numbering" w:customStyle="1" w:styleId="WWNum68">
    <w:name w:val="WWNum68"/>
    <w:basedOn w:val="NoList"/>
    <w:pPr>
      <w:numPr>
        <w:numId w:val="68"/>
      </w:numPr>
    </w:pPr>
  </w:style>
  <w:style w:type="numbering" w:customStyle="1" w:styleId="WWNum69">
    <w:name w:val="WWNum69"/>
    <w:basedOn w:val="NoList"/>
    <w:pPr>
      <w:numPr>
        <w:numId w:val="69"/>
      </w:numPr>
    </w:pPr>
  </w:style>
  <w:style w:type="numbering" w:customStyle="1" w:styleId="WWNum70">
    <w:name w:val="WWNum70"/>
    <w:basedOn w:val="NoList"/>
    <w:pPr>
      <w:numPr>
        <w:numId w:val="70"/>
      </w:numPr>
    </w:pPr>
  </w:style>
  <w:style w:type="numbering" w:customStyle="1" w:styleId="WWNum71">
    <w:name w:val="WWNum71"/>
    <w:basedOn w:val="NoList"/>
    <w:pPr>
      <w:numPr>
        <w:numId w:val="71"/>
      </w:numPr>
    </w:pPr>
  </w:style>
  <w:style w:type="numbering" w:customStyle="1" w:styleId="WWNum72">
    <w:name w:val="WWNum72"/>
    <w:basedOn w:val="NoList"/>
    <w:pPr>
      <w:numPr>
        <w:numId w:val="72"/>
      </w:numPr>
    </w:pPr>
  </w:style>
  <w:style w:type="numbering" w:customStyle="1" w:styleId="WWNum73">
    <w:name w:val="WWNum73"/>
    <w:basedOn w:val="NoList"/>
    <w:pPr>
      <w:numPr>
        <w:numId w:val="73"/>
      </w:numPr>
    </w:pPr>
  </w:style>
  <w:style w:type="numbering" w:customStyle="1" w:styleId="WWNum74">
    <w:name w:val="WWNum74"/>
    <w:basedOn w:val="NoList"/>
    <w:pPr>
      <w:numPr>
        <w:numId w:val="74"/>
      </w:numPr>
    </w:pPr>
  </w:style>
  <w:style w:type="numbering" w:customStyle="1" w:styleId="WWNum75">
    <w:name w:val="WWNum75"/>
    <w:basedOn w:val="NoList"/>
    <w:pPr>
      <w:numPr>
        <w:numId w:val="75"/>
      </w:numPr>
    </w:pPr>
  </w:style>
  <w:style w:type="numbering" w:customStyle="1" w:styleId="WWNum76">
    <w:name w:val="WWNum76"/>
    <w:basedOn w:val="NoList"/>
    <w:pPr>
      <w:numPr>
        <w:numId w:val="76"/>
      </w:numPr>
    </w:pPr>
  </w:style>
  <w:style w:type="numbering" w:customStyle="1" w:styleId="WWNum77">
    <w:name w:val="WWNum77"/>
    <w:basedOn w:val="NoList"/>
    <w:pPr>
      <w:numPr>
        <w:numId w:val="77"/>
      </w:numPr>
    </w:pPr>
  </w:style>
  <w:style w:type="character" w:customStyle="1" w:styleId="FooterChar">
    <w:name w:val="Footer Char"/>
    <w:basedOn w:val="DefaultParagraphFont"/>
    <w:link w:val="Footer"/>
    <w:uiPriority w:val="99"/>
    <w:rsid w:val="00377C70"/>
    <w:rPr>
      <w:rFonts w:ascii="Arial" w:hAnsi="Arial" w:cs="Arial"/>
      <w:color w:val="000000"/>
      <w:sz w:val="24"/>
      <w:szCs w:val="24"/>
    </w:rPr>
  </w:style>
  <w:style w:type="character" w:customStyle="1" w:styleId="HeaderChar">
    <w:name w:val="Header Char"/>
    <w:basedOn w:val="DefaultParagraphFont"/>
    <w:link w:val="Header"/>
    <w:uiPriority w:val="99"/>
    <w:rsid w:val="00234CA2"/>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395E8-D4A6-4947-8FA7-DB3A70A24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104</Pages>
  <Words>45427</Words>
  <Characters>258937</Characters>
  <Application>Microsoft Office Word</Application>
  <DocSecurity>0</DocSecurity>
  <Lines>2157</Lines>
  <Paragraphs>607</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303757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Petkovic</dc:creator>
  <cp:lastModifiedBy>Bojan Grgic</cp:lastModifiedBy>
  <cp:revision>2</cp:revision>
  <cp:lastPrinted>2016-11-14T11:33:00Z</cp:lastPrinted>
  <dcterms:created xsi:type="dcterms:W3CDTF">2016-11-14T15:26:00Z</dcterms:created>
  <dcterms:modified xsi:type="dcterms:W3CDTF">2016-11-14T15:26:00Z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Kragujevac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