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CC" w:rsidRPr="00FC57FB" w:rsidRDefault="006961E3" w:rsidP="006130E2">
      <w:pPr>
        <w:ind w:left="-720" w:firstLine="720"/>
        <w:jc w:val="center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О Б Р А З Л О Ж Е Њ Е</w:t>
      </w:r>
    </w:p>
    <w:p w:rsidR="00C91CB5" w:rsidRPr="00FC57FB" w:rsidRDefault="00C91CB5" w:rsidP="006130E2">
      <w:pPr>
        <w:ind w:left="-720" w:firstLine="720"/>
        <w:jc w:val="center"/>
        <w:rPr>
          <w:sz w:val="23"/>
          <w:szCs w:val="23"/>
          <w:lang w:val="sr-Cyrl-CS"/>
        </w:rPr>
      </w:pPr>
    </w:p>
    <w:p w:rsidR="00FC1322" w:rsidRPr="00FC57FB" w:rsidRDefault="00FC1322" w:rsidP="006130E2">
      <w:pPr>
        <w:ind w:left="-720" w:firstLine="720"/>
        <w:jc w:val="center"/>
        <w:rPr>
          <w:sz w:val="23"/>
          <w:szCs w:val="23"/>
          <w:lang w:val="sr-Cyrl-CS"/>
        </w:rPr>
      </w:pPr>
    </w:p>
    <w:p w:rsidR="006961E3" w:rsidRPr="00FC57FB" w:rsidRDefault="006961E3" w:rsidP="006130E2">
      <w:pPr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 xml:space="preserve"> </w:t>
      </w:r>
      <w:r w:rsidRPr="00FC57FB">
        <w:rPr>
          <w:bCs/>
          <w:sz w:val="23"/>
          <w:szCs w:val="23"/>
          <w:lang w:val="sr-Cyrl-CS"/>
        </w:rPr>
        <w:tab/>
        <w:t>I. УСТАВНИ ОСНОВ ЗА ДОНОШЕЊЕ ЗАКОНА</w:t>
      </w:r>
    </w:p>
    <w:p w:rsidR="006961E3" w:rsidRPr="00FC57FB" w:rsidRDefault="006961E3" w:rsidP="006130E2">
      <w:pPr>
        <w:rPr>
          <w:bCs/>
          <w:sz w:val="23"/>
          <w:szCs w:val="23"/>
          <w:lang w:val="sr-Cyrl-CS"/>
        </w:rPr>
      </w:pPr>
    </w:p>
    <w:p w:rsidR="0040226C" w:rsidRPr="00FC57FB" w:rsidRDefault="006961E3" w:rsidP="006130E2">
      <w:pPr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 </w:t>
      </w:r>
      <w:r w:rsidRPr="00FC57FB">
        <w:rPr>
          <w:sz w:val="23"/>
          <w:szCs w:val="23"/>
          <w:lang w:val="sr-Cyrl-CS"/>
        </w:rPr>
        <w:tab/>
      </w:r>
      <w:r w:rsidR="0040226C" w:rsidRPr="00FC57FB">
        <w:rPr>
          <w:sz w:val="23"/>
          <w:szCs w:val="23"/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FC57FB">
        <w:rPr>
          <w:sz w:val="23"/>
          <w:szCs w:val="23"/>
          <w:lang w:val="sr-Cyrl-CS"/>
        </w:rPr>
        <w:t xml:space="preserve"> </w:t>
      </w:r>
    </w:p>
    <w:p w:rsidR="006961E3" w:rsidRPr="00FC57FB" w:rsidRDefault="0040226C" w:rsidP="006130E2">
      <w:pPr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 </w:t>
      </w:r>
    </w:p>
    <w:p w:rsidR="006961E3" w:rsidRPr="00FC57FB" w:rsidRDefault="006961E3" w:rsidP="006130E2">
      <w:pPr>
        <w:ind w:firstLine="720"/>
        <w:jc w:val="both"/>
        <w:rPr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 xml:space="preserve"> II. РАЗЛОЗИ ЗА </w:t>
      </w:r>
      <w:r w:rsidR="0069359B" w:rsidRPr="00FC57FB">
        <w:rPr>
          <w:bCs/>
          <w:sz w:val="23"/>
          <w:szCs w:val="23"/>
          <w:lang w:val="sr-Cyrl-CS"/>
        </w:rPr>
        <w:t>ПОТВРЂИВАЊЕ</w:t>
      </w:r>
    </w:p>
    <w:p w:rsidR="006961E3" w:rsidRPr="00FC57FB" w:rsidRDefault="006961E3" w:rsidP="006130E2">
      <w:pPr>
        <w:rPr>
          <w:bCs/>
          <w:sz w:val="23"/>
          <w:szCs w:val="23"/>
          <w:lang w:val="sr-Cyrl-CS"/>
        </w:rPr>
      </w:pPr>
    </w:p>
    <w:p w:rsidR="00E80D89" w:rsidRPr="00FC57FB" w:rsidRDefault="00E80D89" w:rsidP="00321414">
      <w:pPr>
        <w:ind w:firstLine="708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Разлози за </w:t>
      </w:r>
      <w:r w:rsidR="000E617E" w:rsidRPr="00FC57FB">
        <w:rPr>
          <w:sz w:val="23"/>
          <w:szCs w:val="23"/>
          <w:lang w:val="sr-Cyrl-CS"/>
        </w:rPr>
        <w:t xml:space="preserve">потврђивање </w:t>
      </w:r>
      <w:proofErr w:type="spellStart"/>
      <w:r w:rsidR="00321414" w:rsidRPr="00FC57FB">
        <w:rPr>
          <w:sz w:val="23"/>
          <w:szCs w:val="23"/>
          <w:lang w:val="sr-Cyrl-CS"/>
        </w:rPr>
        <w:t>Oквирног</w:t>
      </w:r>
      <w:proofErr w:type="spellEnd"/>
      <w:r w:rsidR="00321414" w:rsidRPr="00FC57FB">
        <w:rPr>
          <w:sz w:val="23"/>
          <w:szCs w:val="23"/>
          <w:lang w:val="sr-Cyrl-CS"/>
        </w:rPr>
        <w:t xml:space="preserve"> споразума о зајму </w:t>
      </w:r>
      <w:proofErr w:type="spellStart"/>
      <w:r w:rsidR="00A16918" w:rsidRPr="00FC57FB">
        <w:rPr>
          <w:sz w:val="23"/>
          <w:szCs w:val="23"/>
          <w:lang w:val="sr-Cyrl-CS"/>
        </w:rPr>
        <w:t>LD</w:t>
      </w:r>
      <w:proofErr w:type="spellEnd"/>
      <w:r w:rsidR="00A16918" w:rsidRPr="00FC57FB">
        <w:rPr>
          <w:sz w:val="23"/>
          <w:szCs w:val="23"/>
          <w:lang w:val="sr-Cyrl-CS"/>
        </w:rPr>
        <w:t xml:space="preserve"> 1768 (2012) </w:t>
      </w:r>
      <w:r w:rsidR="00321414" w:rsidRPr="00FC57FB">
        <w:rPr>
          <w:sz w:val="23"/>
          <w:szCs w:val="23"/>
          <w:lang w:val="sr-Cyrl-CS"/>
        </w:rPr>
        <w:t xml:space="preserve">између </w:t>
      </w:r>
      <w:r w:rsidR="00A01C7D" w:rsidRPr="00FC57FB">
        <w:rPr>
          <w:sz w:val="23"/>
          <w:szCs w:val="23"/>
          <w:lang w:val="sr-Cyrl-CS"/>
        </w:rPr>
        <w:t xml:space="preserve">Банке за развој Савета Европе и </w:t>
      </w:r>
      <w:r w:rsidR="00321414" w:rsidRPr="00FC57FB">
        <w:rPr>
          <w:sz w:val="23"/>
          <w:szCs w:val="23"/>
          <w:lang w:val="sr-Cyrl-CS"/>
        </w:rPr>
        <w:t>Републике Србије</w:t>
      </w:r>
      <w:r w:rsidR="00BA558F" w:rsidRPr="00FC57FB">
        <w:rPr>
          <w:sz w:val="23"/>
          <w:szCs w:val="23"/>
          <w:lang w:val="sr-Cyrl-CS"/>
        </w:rPr>
        <w:t>,</w:t>
      </w:r>
      <w:r w:rsidRPr="00FC57FB">
        <w:rPr>
          <w:sz w:val="23"/>
          <w:szCs w:val="23"/>
          <w:lang w:val="sr-Cyrl-CS"/>
        </w:rPr>
        <w:t xml:space="preserve"> садржани су у одредби члана 5. став 2. Закона о јавном дугу („Службени гласник РС”, бр. 61/05, 107/09</w:t>
      </w:r>
      <w:r w:rsidR="00321414" w:rsidRPr="00FC57FB">
        <w:rPr>
          <w:sz w:val="23"/>
          <w:szCs w:val="23"/>
          <w:lang w:val="sr-Cyrl-CS"/>
        </w:rPr>
        <w:t xml:space="preserve">, </w:t>
      </w:r>
      <w:r w:rsidRPr="00FC57FB">
        <w:rPr>
          <w:sz w:val="23"/>
          <w:szCs w:val="23"/>
          <w:lang w:val="sr-Cyrl-CS"/>
        </w:rPr>
        <w:t>78/11</w:t>
      </w:r>
      <w:r w:rsidR="00321414" w:rsidRPr="00FC57FB">
        <w:rPr>
          <w:sz w:val="23"/>
          <w:szCs w:val="23"/>
          <w:lang w:val="sr-Cyrl-CS"/>
        </w:rPr>
        <w:t xml:space="preserve"> и 68/15</w:t>
      </w:r>
      <w:r w:rsidRPr="00FC57FB">
        <w:rPr>
          <w:sz w:val="23"/>
          <w:szCs w:val="23"/>
          <w:lang w:val="sr-Cyrl-CS"/>
        </w:rPr>
        <w:t>) према којој Народна скупштина одлучује о задуживању Републике Србије</w:t>
      </w:r>
      <w:r w:rsidR="0038219E" w:rsidRPr="00FC57FB">
        <w:rPr>
          <w:sz w:val="23"/>
          <w:szCs w:val="23"/>
          <w:lang w:val="sr-Cyrl-CS"/>
        </w:rPr>
        <w:t xml:space="preserve"> и одредби члана 14</w:t>
      </w:r>
      <w:r w:rsidRPr="00FC57FB">
        <w:rPr>
          <w:sz w:val="23"/>
          <w:szCs w:val="23"/>
          <w:lang w:val="sr-Cyrl-CS"/>
        </w:rPr>
        <w:t>.</w:t>
      </w:r>
      <w:r w:rsidR="0038219E" w:rsidRPr="00FC57FB">
        <w:rPr>
          <w:sz w:val="23"/>
          <w:szCs w:val="23"/>
          <w:lang w:val="sr-Cyrl-CS"/>
        </w:rPr>
        <w:t xml:space="preserve"> став 1. Закона о закључивању и извршавању међународних уговора („Службени гласник РС</w:t>
      </w:r>
      <w:r w:rsidR="001A3B02" w:rsidRPr="00FC57FB">
        <w:rPr>
          <w:sz w:val="23"/>
          <w:szCs w:val="23"/>
          <w:lang w:val="sr-Cyrl-CS"/>
        </w:rPr>
        <w:t>”</w:t>
      </w:r>
      <w:r w:rsidR="0038219E" w:rsidRPr="00FC57FB">
        <w:rPr>
          <w:sz w:val="23"/>
          <w:szCs w:val="23"/>
          <w:lang w:val="sr-Cyrl-CS"/>
        </w:rPr>
        <w:t>, број 32/13)</w:t>
      </w:r>
      <w:r w:rsidR="00551091" w:rsidRPr="00FC57FB">
        <w:rPr>
          <w:sz w:val="23"/>
          <w:szCs w:val="23"/>
          <w:lang w:val="sr-Cyrl-CS"/>
        </w:rPr>
        <w:t xml:space="preserve"> према којој </w:t>
      </w:r>
      <w:r w:rsidR="00551091" w:rsidRPr="00FC57FB">
        <w:rPr>
          <w:noProof/>
          <w:sz w:val="23"/>
          <w:szCs w:val="23"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5B7034" w:rsidRPr="00FC57FB" w:rsidRDefault="0038219E" w:rsidP="0038219E">
      <w:pPr>
        <w:ind w:firstLine="708"/>
        <w:jc w:val="both"/>
        <w:rPr>
          <w:rFonts w:eastAsia="SimSun"/>
          <w:sz w:val="23"/>
          <w:szCs w:val="23"/>
          <w:lang w:val="sr-Cyrl-CS" w:eastAsia="zh-CN"/>
        </w:rPr>
      </w:pPr>
      <w:r w:rsidRPr="00FC57FB">
        <w:rPr>
          <w:sz w:val="23"/>
          <w:szCs w:val="23"/>
          <w:lang w:val="sr-Cyrl-CS"/>
        </w:rPr>
        <w:t xml:space="preserve">Законом о буџету Републике Србије за </w:t>
      </w:r>
      <w:r w:rsidR="00A16918" w:rsidRPr="00FC57FB">
        <w:rPr>
          <w:sz w:val="23"/>
          <w:szCs w:val="23"/>
          <w:lang w:val="sr-Cyrl-CS"/>
        </w:rPr>
        <w:t>2016. годину („Службени гласник РС”, број 103/15)</w:t>
      </w:r>
      <w:r w:rsidR="005B7034" w:rsidRPr="00FC57FB">
        <w:rPr>
          <w:sz w:val="23"/>
          <w:szCs w:val="23"/>
          <w:lang w:val="sr-Cyrl-CS"/>
        </w:rPr>
        <w:t xml:space="preserve">, </w:t>
      </w:r>
      <w:r w:rsidRPr="00FC57FB">
        <w:rPr>
          <w:sz w:val="23"/>
          <w:szCs w:val="23"/>
          <w:lang w:val="sr-Cyrl-CS"/>
        </w:rPr>
        <w:t>одобрено</w:t>
      </w:r>
      <w:r w:rsidR="005B7034" w:rsidRPr="00FC57FB">
        <w:rPr>
          <w:sz w:val="23"/>
          <w:szCs w:val="23"/>
          <w:lang w:val="sr-Cyrl-CS"/>
        </w:rPr>
        <w:t xml:space="preserve"> је задуживање </w:t>
      </w:r>
      <w:r w:rsidR="005B7034" w:rsidRPr="00FC57FB">
        <w:rPr>
          <w:rFonts w:eastAsia="SimSun"/>
          <w:sz w:val="23"/>
          <w:szCs w:val="23"/>
          <w:lang w:val="sr-Cyrl-CS" w:eastAsia="zh-CN"/>
        </w:rPr>
        <w:t xml:space="preserve">Републике Србије код </w:t>
      </w:r>
      <w:r w:rsidR="00A16918" w:rsidRPr="00FC57FB">
        <w:rPr>
          <w:rFonts w:eastAsia="SimSun"/>
          <w:sz w:val="23"/>
          <w:szCs w:val="23"/>
          <w:lang w:val="sr-Cyrl-CS" w:eastAsia="zh-CN"/>
        </w:rPr>
        <w:t xml:space="preserve">Банке за развој Савета Европе (у даљем тексту: </w:t>
      </w:r>
      <w:proofErr w:type="spellStart"/>
      <w:r w:rsidR="00A16918" w:rsidRPr="00FC57FB">
        <w:rPr>
          <w:rFonts w:eastAsia="SimSun"/>
          <w:sz w:val="23"/>
          <w:szCs w:val="23"/>
          <w:lang w:val="sr-Cyrl-CS" w:eastAsia="zh-CN"/>
        </w:rPr>
        <w:t>БСЕ</w:t>
      </w:r>
      <w:proofErr w:type="spellEnd"/>
      <w:r w:rsidR="00A16918" w:rsidRPr="00FC57FB">
        <w:rPr>
          <w:rFonts w:eastAsia="SimSun"/>
          <w:sz w:val="23"/>
          <w:szCs w:val="23"/>
          <w:lang w:val="sr-Cyrl-CS" w:eastAsia="zh-CN"/>
        </w:rPr>
        <w:t xml:space="preserve">) до износа од 17.000.000 </w:t>
      </w:r>
      <w:proofErr w:type="spellStart"/>
      <w:r w:rsidR="00A16918" w:rsidRPr="00FC57FB">
        <w:rPr>
          <w:rFonts w:eastAsia="SimSun"/>
          <w:sz w:val="23"/>
          <w:szCs w:val="23"/>
          <w:lang w:val="sr-Cyrl-CS" w:eastAsia="zh-CN"/>
        </w:rPr>
        <w:t>евра</w:t>
      </w:r>
      <w:proofErr w:type="spellEnd"/>
      <w:r w:rsidR="00A16918" w:rsidRPr="00FC57FB">
        <w:rPr>
          <w:rFonts w:eastAsia="SimSun"/>
          <w:sz w:val="23"/>
          <w:szCs w:val="23"/>
          <w:lang w:val="sr-Cyrl-CS" w:eastAsia="zh-CN"/>
        </w:rPr>
        <w:t xml:space="preserve"> за Пројекат изградње нових затворских капацитета у Крагујевцу</w:t>
      </w:r>
      <w:r w:rsidR="00551091" w:rsidRPr="00FC57FB">
        <w:rPr>
          <w:rFonts w:eastAsia="SimSun"/>
          <w:sz w:val="23"/>
          <w:szCs w:val="23"/>
          <w:lang w:val="sr-Cyrl-CS" w:eastAsia="zh-CN"/>
        </w:rPr>
        <w:t xml:space="preserve"> (у даљем тексту: Пројекат)</w:t>
      </w:r>
      <w:r w:rsidR="00A16918" w:rsidRPr="00FC57FB">
        <w:rPr>
          <w:rFonts w:eastAsia="SimSun"/>
          <w:sz w:val="23"/>
          <w:szCs w:val="23"/>
          <w:lang w:val="sr-Cyrl-CS" w:eastAsia="zh-CN"/>
        </w:rPr>
        <w:t>.</w:t>
      </w:r>
      <w:r w:rsidRPr="00FC57FB">
        <w:rPr>
          <w:rFonts w:eastAsia="SimSun"/>
          <w:sz w:val="23"/>
          <w:szCs w:val="23"/>
          <w:lang w:val="sr-Cyrl-CS" w:eastAsia="zh-CN"/>
        </w:rPr>
        <w:t xml:space="preserve"> </w:t>
      </w:r>
    </w:p>
    <w:p w:rsidR="00A16918" w:rsidRPr="00FC57FB" w:rsidRDefault="00551091" w:rsidP="00726477">
      <w:pPr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Финансирање н</w:t>
      </w:r>
      <w:r w:rsidR="00A16918" w:rsidRPr="00FC57FB">
        <w:rPr>
          <w:sz w:val="23"/>
          <w:szCs w:val="23"/>
          <w:lang w:val="sr-Cyrl-CS"/>
        </w:rPr>
        <w:t>аведен</w:t>
      </w:r>
      <w:r w:rsidRPr="00FC57FB">
        <w:rPr>
          <w:sz w:val="23"/>
          <w:szCs w:val="23"/>
          <w:lang w:val="sr-Cyrl-CS"/>
        </w:rPr>
        <w:t>ог п</w:t>
      </w:r>
      <w:r w:rsidR="00A16918" w:rsidRPr="00FC57FB">
        <w:rPr>
          <w:sz w:val="23"/>
          <w:szCs w:val="23"/>
          <w:lang w:val="sr-Cyrl-CS"/>
        </w:rPr>
        <w:t>ројект</w:t>
      </w:r>
      <w:r w:rsidRPr="00FC57FB">
        <w:rPr>
          <w:sz w:val="23"/>
          <w:szCs w:val="23"/>
          <w:lang w:val="sr-Cyrl-CS"/>
        </w:rPr>
        <w:t>а</w:t>
      </w:r>
      <w:r w:rsidR="00A16918" w:rsidRPr="00FC57FB">
        <w:rPr>
          <w:sz w:val="23"/>
          <w:szCs w:val="23"/>
          <w:lang w:val="sr-Cyrl-CS"/>
        </w:rPr>
        <w:t xml:space="preserve"> има за циљ обезбеђење подршке спровођењу Стратегије за реформу система извршења заводских санкција Министарства правде, која је усвојена 2006. године, Стратегије за смањење преоптерећености смештајних капацитета у заводима за извршење кривичних санкција у Републици Србији у периоду од 2010. до 2015. године и Стратегије развоја система извршења кривичних санкција у Републици Србији до 2020. године. Реализацијом наведених стратегија</w:t>
      </w:r>
      <w:r w:rsidR="00A01C7D" w:rsidRPr="00FC57FB">
        <w:rPr>
          <w:sz w:val="23"/>
          <w:szCs w:val="23"/>
          <w:lang w:val="sr-Cyrl-CS"/>
        </w:rPr>
        <w:t>, између осталог,</w:t>
      </w:r>
      <w:r w:rsidR="00A16918" w:rsidRPr="00FC57FB">
        <w:rPr>
          <w:sz w:val="23"/>
          <w:szCs w:val="23"/>
          <w:lang w:val="sr-Cyrl-CS"/>
        </w:rPr>
        <w:t xml:space="preserve"> обезбеђује се повећање капацитета затвора, подизање нивоа </w:t>
      </w:r>
      <w:r w:rsidR="00A01C7D" w:rsidRPr="00FC57FB">
        <w:rPr>
          <w:sz w:val="23"/>
          <w:szCs w:val="23"/>
          <w:lang w:val="sr-Cyrl-CS"/>
        </w:rPr>
        <w:t xml:space="preserve">њихове </w:t>
      </w:r>
      <w:r w:rsidR="00A16918" w:rsidRPr="00FC57FB">
        <w:rPr>
          <w:sz w:val="23"/>
          <w:szCs w:val="23"/>
          <w:lang w:val="sr-Cyrl-CS"/>
        </w:rPr>
        <w:t>сигурности и безбедности</w:t>
      </w:r>
      <w:r w:rsidR="00A01C7D" w:rsidRPr="00FC57FB">
        <w:rPr>
          <w:sz w:val="23"/>
          <w:szCs w:val="23"/>
          <w:lang w:val="sr-Cyrl-CS"/>
        </w:rPr>
        <w:t>, као и смештај</w:t>
      </w:r>
      <w:r w:rsidR="00A16918" w:rsidRPr="00FC57FB">
        <w:rPr>
          <w:sz w:val="23"/>
          <w:szCs w:val="23"/>
          <w:lang w:val="sr-Cyrl-CS"/>
        </w:rPr>
        <w:t xml:space="preserve"> затвореника у хуманим условима, у складу са савременим међународним стандардима.</w:t>
      </w:r>
    </w:p>
    <w:p w:rsidR="00384EA3" w:rsidRPr="00FC57FB" w:rsidRDefault="00384EA3" w:rsidP="00384EA3">
      <w:pPr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Закључком Владе 05 </w:t>
      </w:r>
      <w:r w:rsidR="000E617E" w:rsidRPr="00FC57FB">
        <w:rPr>
          <w:sz w:val="23"/>
          <w:szCs w:val="23"/>
          <w:lang w:val="sr-Cyrl-CS"/>
        </w:rPr>
        <w:t>Б</w:t>
      </w:r>
      <w:r w:rsidRPr="00FC57FB">
        <w:rPr>
          <w:sz w:val="23"/>
          <w:szCs w:val="23"/>
          <w:lang w:val="sr-Cyrl-CS"/>
        </w:rPr>
        <w:t xml:space="preserve">рој: </w:t>
      </w:r>
      <w:r w:rsidR="00A16918" w:rsidRPr="00FC57FB">
        <w:rPr>
          <w:sz w:val="23"/>
          <w:szCs w:val="23"/>
          <w:lang w:val="sr-Cyrl-CS"/>
        </w:rPr>
        <w:t>48-12825/2014 од 22. октобра 2014. године</w:t>
      </w:r>
      <w:r w:rsidRPr="00FC57FB">
        <w:rPr>
          <w:sz w:val="23"/>
          <w:szCs w:val="23"/>
          <w:lang w:val="sr-Cyrl-CS"/>
        </w:rPr>
        <w:t xml:space="preserve">, утврђена је </w:t>
      </w:r>
      <w:proofErr w:type="spellStart"/>
      <w:r w:rsidRPr="00FC57FB">
        <w:rPr>
          <w:sz w:val="23"/>
          <w:szCs w:val="23"/>
          <w:lang w:val="sr-Cyrl-CS"/>
        </w:rPr>
        <w:t>Oснова</w:t>
      </w:r>
      <w:proofErr w:type="spellEnd"/>
      <w:r w:rsidRPr="00FC57FB">
        <w:rPr>
          <w:sz w:val="23"/>
          <w:szCs w:val="23"/>
          <w:lang w:val="sr-Cyrl-CS"/>
        </w:rPr>
        <w:t xml:space="preserve"> за вођење преговора са </w:t>
      </w:r>
      <w:proofErr w:type="spellStart"/>
      <w:r w:rsidRPr="00FC57FB">
        <w:rPr>
          <w:sz w:val="23"/>
          <w:szCs w:val="23"/>
          <w:lang w:val="sr-Cyrl-CS"/>
        </w:rPr>
        <w:t>Б</w:t>
      </w:r>
      <w:r w:rsidR="00A16918" w:rsidRPr="00FC57FB">
        <w:rPr>
          <w:sz w:val="23"/>
          <w:szCs w:val="23"/>
          <w:lang w:val="sr-Cyrl-CS"/>
        </w:rPr>
        <w:t>СЕ</w:t>
      </w:r>
      <w:proofErr w:type="spellEnd"/>
      <w:r w:rsidRPr="00FC57FB">
        <w:rPr>
          <w:sz w:val="23"/>
          <w:szCs w:val="23"/>
          <w:lang w:val="sr-Cyrl-CS"/>
        </w:rPr>
        <w:t xml:space="preserve"> у вези са одобравањем </w:t>
      </w:r>
      <w:r w:rsidR="00A01C7D" w:rsidRPr="00FC57FB">
        <w:rPr>
          <w:sz w:val="23"/>
          <w:szCs w:val="23"/>
          <w:lang w:val="sr-Cyrl-CS"/>
        </w:rPr>
        <w:t>за</w:t>
      </w:r>
      <w:r w:rsidR="00A16918" w:rsidRPr="00FC57FB">
        <w:rPr>
          <w:sz w:val="23"/>
          <w:szCs w:val="23"/>
          <w:lang w:val="sr-Cyrl-CS"/>
        </w:rPr>
        <w:t>јм</w:t>
      </w:r>
      <w:r w:rsidR="00A01C7D" w:rsidRPr="00FC57FB">
        <w:rPr>
          <w:sz w:val="23"/>
          <w:szCs w:val="23"/>
          <w:lang w:val="sr-Cyrl-CS"/>
        </w:rPr>
        <w:t>а за спровођење Пројекта изградње и опремања затвора високе сигурности у Крагујевцу</w:t>
      </w:r>
      <w:r w:rsidR="00A16918" w:rsidRPr="00FC57FB">
        <w:rPr>
          <w:sz w:val="23"/>
          <w:szCs w:val="23"/>
          <w:lang w:val="sr-Cyrl-CS"/>
        </w:rPr>
        <w:t xml:space="preserve"> </w:t>
      </w:r>
      <w:r w:rsidRPr="00FC57FB">
        <w:rPr>
          <w:sz w:val="23"/>
          <w:szCs w:val="23"/>
          <w:lang w:val="sr-Cyrl-CS"/>
        </w:rPr>
        <w:t>и одређена делегација Републике Србије за преговоре, коју</w:t>
      </w:r>
      <w:r w:rsidR="00A01C7D" w:rsidRPr="00FC57FB">
        <w:rPr>
          <w:sz w:val="23"/>
          <w:szCs w:val="23"/>
          <w:lang w:val="sr-Cyrl-CS"/>
        </w:rPr>
        <w:t xml:space="preserve"> су</w:t>
      </w:r>
      <w:r w:rsidRPr="00FC57FB">
        <w:rPr>
          <w:sz w:val="23"/>
          <w:szCs w:val="23"/>
          <w:lang w:val="sr-Cyrl-CS"/>
        </w:rPr>
        <w:t xml:space="preserve"> чин</w:t>
      </w:r>
      <w:r w:rsidR="00A01C7D" w:rsidRPr="00FC57FB">
        <w:rPr>
          <w:sz w:val="23"/>
          <w:szCs w:val="23"/>
          <w:lang w:val="sr-Cyrl-CS"/>
        </w:rPr>
        <w:t>или</w:t>
      </w:r>
      <w:r w:rsidRPr="00FC57FB">
        <w:rPr>
          <w:sz w:val="23"/>
          <w:szCs w:val="23"/>
          <w:lang w:val="sr-Cyrl-CS"/>
        </w:rPr>
        <w:t xml:space="preserve"> представници Министарства финансија</w:t>
      </w:r>
      <w:r w:rsidR="00E82B95" w:rsidRPr="00FC57FB">
        <w:rPr>
          <w:sz w:val="23"/>
          <w:szCs w:val="23"/>
          <w:lang w:val="sr-Cyrl-CS"/>
        </w:rPr>
        <w:t xml:space="preserve"> и </w:t>
      </w:r>
      <w:r w:rsidRPr="00FC57FB">
        <w:rPr>
          <w:sz w:val="23"/>
          <w:szCs w:val="23"/>
          <w:lang w:val="sr-Cyrl-CS"/>
        </w:rPr>
        <w:t>Министарства пр</w:t>
      </w:r>
      <w:r w:rsidR="00E82B95" w:rsidRPr="00FC57FB">
        <w:rPr>
          <w:sz w:val="23"/>
          <w:szCs w:val="23"/>
          <w:lang w:val="sr-Cyrl-CS"/>
        </w:rPr>
        <w:t>а</w:t>
      </w:r>
      <w:r w:rsidRPr="00FC57FB">
        <w:rPr>
          <w:sz w:val="23"/>
          <w:szCs w:val="23"/>
          <w:lang w:val="sr-Cyrl-CS"/>
        </w:rPr>
        <w:t>вде.</w:t>
      </w:r>
    </w:p>
    <w:p w:rsidR="006610A8" w:rsidRPr="00FC57FB" w:rsidRDefault="00A01C7D" w:rsidP="00384EA3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Након успешно окончаних преговора, </w:t>
      </w:r>
      <w:r w:rsidR="00EB7B30" w:rsidRPr="00FC57FB">
        <w:rPr>
          <w:sz w:val="23"/>
          <w:szCs w:val="23"/>
          <w:lang w:val="sr-Cyrl-CS"/>
        </w:rPr>
        <w:t>Закључком Владе 05 Б</w:t>
      </w:r>
      <w:r w:rsidR="00384EA3" w:rsidRPr="00FC57FB">
        <w:rPr>
          <w:sz w:val="23"/>
          <w:szCs w:val="23"/>
          <w:lang w:val="sr-Cyrl-CS"/>
        </w:rPr>
        <w:t>рој: 48-</w:t>
      </w:r>
      <w:r w:rsidR="00547727" w:rsidRPr="00FC57FB">
        <w:rPr>
          <w:sz w:val="23"/>
          <w:szCs w:val="23"/>
          <w:lang w:val="sr-Cyrl-CS"/>
        </w:rPr>
        <w:t>4</w:t>
      </w:r>
      <w:r w:rsidR="00384EA3" w:rsidRPr="00FC57FB">
        <w:rPr>
          <w:sz w:val="23"/>
          <w:szCs w:val="23"/>
          <w:lang w:val="sr-Cyrl-CS"/>
        </w:rPr>
        <w:t>02/201</w:t>
      </w:r>
      <w:r w:rsidR="00547727" w:rsidRPr="00FC57FB">
        <w:rPr>
          <w:sz w:val="23"/>
          <w:szCs w:val="23"/>
          <w:lang w:val="sr-Cyrl-CS"/>
        </w:rPr>
        <w:t>6</w:t>
      </w:r>
      <w:r w:rsidR="00384EA3" w:rsidRPr="00FC57FB">
        <w:rPr>
          <w:sz w:val="23"/>
          <w:szCs w:val="23"/>
          <w:lang w:val="sr-Cyrl-CS"/>
        </w:rPr>
        <w:t xml:space="preserve"> од </w:t>
      </w:r>
      <w:r w:rsidR="00547727" w:rsidRPr="00FC57FB">
        <w:rPr>
          <w:sz w:val="23"/>
          <w:szCs w:val="23"/>
          <w:lang w:val="sr-Cyrl-CS"/>
        </w:rPr>
        <w:t>2</w:t>
      </w:r>
      <w:r w:rsidR="00384EA3" w:rsidRPr="00FC57FB">
        <w:rPr>
          <w:sz w:val="23"/>
          <w:szCs w:val="23"/>
          <w:lang w:val="sr-Cyrl-CS"/>
        </w:rPr>
        <w:t xml:space="preserve">3. </w:t>
      </w:r>
      <w:r w:rsidR="00547727" w:rsidRPr="00FC57FB">
        <w:rPr>
          <w:sz w:val="23"/>
          <w:szCs w:val="23"/>
          <w:lang w:val="sr-Cyrl-CS"/>
        </w:rPr>
        <w:t xml:space="preserve">јануара </w:t>
      </w:r>
      <w:r w:rsidR="00384EA3" w:rsidRPr="00FC57FB">
        <w:rPr>
          <w:sz w:val="23"/>
          <w:szCs w:val="23"/>
          <w:lang w:val="sr-Cyrl-CS"/>
        </w:rPr>
        <w:t>201</w:t>
      </w:r>
      <w:r w:rsidR="00547727" w:rsidRPr="00FC57FB">
        <w:rPr>
          <w:sz w:val="23"/>
          <w:szCs w:val="23"/>
          <w:lang w:val="sr-Cyrl-CS"/>
        </w:rPr>
        <w:t>6</w:t>
      </w:r>
      <w:r w:rsidR="00384EA3" w:rsidRPr="00FC57FB">
        <w:rPr>
          <w:sz w:val="23"/>
          <w:szCs w:val="23"/>
          <w:lang w:val="sr-Cyrl-CS"/>
        </w:rPr>
        <w:t>. године</w:t>
      </w:r>
      <w:r w:rsidR="006610A8" w:rsidRPr="00FC57FB">
        <w:rPr>
          <w:sz w:val="23"/>
          <w:szCs w:val="23"/>
          <w:lang w:val="sr-Cyrl-CS"/>
        </w:rPr>
        <w:t>,</w:t>
      </w:r>
      <w:r w:rsidR="00384EA3" w:rsidRPr="00FC57FB">
        <w:rPr>
          <w:sz w:val="23"/>
          <w:szCs w:val="23"/>
          <w:lang w:val="sr-Cyrl-CS"/>
        </w:rPr>
        <w:t xml:space="preserve"> прихваћен </w:t>
      </w:r>
      <w:r w:rsidR="006610A8" w:rsidRPr="00FC57FB">
        <w:rPr>
          <w:sz w:val="23"/>
          <w:szCs w:val="23"/>
          <w:lang w:val="sr-Cyrl-CS"/>
        </w:rPr>
        <w:t xml:space="preserve">је </w:t>
      </w:r>
      <w:r w:rsidR="00384EA3" w:rsidRPr="00FC57FB">
        <w:rPr>
          <w:sz w:val="23"/>
          <w:szCs w:val="23"/>
          <w:lang w:val="sr-Cyrl-CS"/>
        </w:rPr>
        <w:t xml:space="preserve">Извештај са преговора и усвојен Нацрт </w:t>
      </w:r>
      <w:r w:rsidRPr="00FC57FB">
        <w:rPr>
          <w:sz w:val="23"/>
          <w:szCs w:val="23"/>
          <w:lang w:val="sr-Cyrl-CS"/>
        </w:rPr>
        <w:t>о</w:t>
      </w:r>
      <w:r w:rsidR="00E82B95" w:rsidRPr="00FC57FB">
        <w:rPr>
          <w:sz w:val="23"/>
          <w:szCs w:val="23"/>
          <w:lang w:val="sr-Cyrl-CS"/>
        </w:rPr>
        <w:t xml:space="preserve">квирног споразума о зајму </w:t>
      </w:r>
      <w:proofErr w:type="spellStart"/>
      <w:r w:rsidR="00E82B95" w:rsidRPr="00FC57FB">
        <w:rPr>
          <w:sz w:val="23"/>
          <w:szCs w:val="23"/>
          <w:lang w:val="sr-Cyrl-CS"/>
        </w:rPr>
        <w:t>LD</w:t>
      </w:r>
      <w:proofErr w:type="spellEnd"/>
      <w:r w:rsidR="00E82B95" w:rsidRPr="00FC57FB">
        <w:rPr>
          <w:sz w:val="23"/>
          <w:szCs w:val="23"/>
          <w:lang w:val="sr-Cyrl-CS"/>
        </w:rPr>
        <w:t xml:space="preserve"> 1768 (2012) </w:t>
      </w:r>
      <w:r w:rsidR="00384EA3" w:rsidRPr="00FC57FB">
        <w:rPr>
          <w:sz w:val="23"/>
          <w:szCs w:val="23"/>
          <w:lang w:val="sr-Cyrl-CS"/>
        </w:rPr>
        <w:t xml:space="preserve">између </w:t>
      </w:r>
      <w:r w:rsidR="000B70BA" w:rsidRPr="00FC57FB">
        <w:rPr>
          <w:sz w:val="23"/>
          <w:szCs w:val="23"/>
          <w:lang w:val="sr-Cyrl-CS"/>
        </w:rPr>
        <w:t xml:space="preserve">Банке за развој Савета Европе и </w:t>
      </w:r>
      <w:r w:rsidR="00384EA3" w:rsidRPr="00FC57FB">
        <w:rPr>
          <w:sz w:val="23"/>
          <w:szCs w:val="23"/>
          <w:lang w:val="sr-Cyrl-CS"/>
        </w:rPr>
        <w:t xml:space="preserve">Републике Србије </w:t>
      </w:r>
      <w:r w:rsidR="006610A8" w:rsidRPr="00FC57FB">
        <w:rPr>
          <w:sz w:val="23"/>
          <w:szCs w:val="23"/>
          <w:lang w:val="sr-Cyrl-CS"/>
        </w:rPr>
        <w:t xml:space="preserve">(у даљем тексту: </w:t>
      </w:r>
      <w:r w:rsidR="00E82B95" w:rsidRPr="00FC57FB">
        <w:rPr>
          <w:sz w:val="23"/>
          <w:szCs w:val="23"/>
          <w:lang w:val="sr-Cyrl-CS"/>
        </w:rPr>
        <w:t>Оквирни споразум</w:t>
      </w:r>
      <w:r w:rsidR="006610A8" w:rsidRPr="00FC57FB">
        <w:rPr>
          <w:sz w:val="23"/>
          <w:szCs w:val="23"/>
          <w:lang w:val="sr-Cyrl-CS"/>
        </w:rPr>
        <w:t xml:space="preserve">) који је потписан </w:t>
      </w:r>
      <w:r w:rsidR="00547727" w:rsidRPr="00FC57FB">
        <w:rPr>
          <w:sz w:val="23"/>
          <w:szCs w:val="23"/>
          <w:lang w:val="sr-Cyrl-CS"/>
        </w:rPr>
        <w:t>27. јануара 2016. године у Паризу и 5. фебруара 2016. године у Београду</w:t>
      </w:r>
      <w:r w:rsidR="006610A8" w:rsidRPr="00FC57FB">
        <w:rPr>
          <w:sz w:val="23"/>
          <w:szCs w:val="23"/>
          <w:lang w:val="sr-Cyrl-CS"/>
        </w:rPr>
        <w:t>.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Пројектом је предвиђено спровођење инвестиционих активности на изградњи новог затвора затвореног типа, којим би се допунио постојећи Окружни затвор, непогодан за успостављање високог степена безбедности.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Инвестиционе активности обухватиће две компоненте:</w:t>
      </w:r>
    </w:p>
    <w:p w:rsidR="00572EFC" w:rsidRPr="00FC57FB" w:rsidRDefault="00EB7B30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1. </w:t>
      </w:r>
      <w:r w:rsidR="00572EFC" w:rsidRPr="00FC57FB">
        <w:rPr>
          <w:sz w:val="23"/>
          <w:szCs w:val="23"/>
          <w:lang w:val="sr-Cyrl-CS"/>
        </w:rPr>
        <w:t>Припрема и опремање земљишта одговарајућом инфраструктуром;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2.</w:t>
      </w:r>
      <w:r w:rsidR="00EB7B30" w:rsidRPr="00FC57FB">
        <w:rPr>
          <w:sz w:val="23"/>
          <w:szCs w:val="23"/>
          <w:lang w:val="sr-Cyrl-CS"/>
        </w:rPr>
        <w:t xml:space="preserve"> </w:t>
      </w:r>
      <w:r w:rsidRPr="00FC57FB">
        <w:rPr>
          <w:sz w:val="23"/>
          <w:szCs w:val="23"/>
          <w:lang w:val="sr-Cyrl-CS"/>
        </w:rPr>
        <w:t>Изградња и опремање главног и помоћних затворских објеката.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Након завршетка </w:t>
      </w:r>
      <w:r w:rsidR="00A82A17" w:rsidRPr="00FC57FB">
        <w:rPr>
          <w:sz w:val="23"/>
          <w:szCs w:val="23"/>
          <w:lang w:val="sr-Cyrl-CS"/>
        </w:rPr>
        <w:t>Пројекта</w:t>
      </w:r>
      <w:r w:rsidRPr="00FC57FB">
        <w:rPr>
          <w:sz w:val="23"/>
          <w:szCs w:val="23"/>
          <w:lang w:val="sr-Cyrl-CS"/>
        </w:rPr>
        <w:t>, капацитет затвора у Крагујевцу ће бити довољан за смештај 400 правоснажно осуђених лица, на пет и више година казне. Главни затворски објекат имаће три спрата, са укупном површином од око 10.800 m</w:t>
      </w:r>
      <w:r w:rsidRPr="00FC57FB">
        <w:rPr>
          <w:sz w:val="23"/>
          <w:szCs w:val="23"/>
          <w:vertAlign w:val="superscript"/>
          <w:lang w:val="sr-Cyrl-CS"/>
        </w:rPr>
        <w:t>2</w:t>
      </w:r>
      <w:r w:rsidRPr="00FC57FB">
        <w:rPr>
          <w:sz w:val="23"/>
          <w:szCs w:val="23"/>
          <w:lang w:val="sr-Cyrl-CS"/>
        </w:rPr>
        <w:t>.</w:t>
      </w:r>
    </w:p>
    <w:p w:rsidR="00E376A0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Изградњ</w:t>
      </w:r>
      <w:r w:rsidR="00A82A17" w:rsidRPr="00FC57FB">
        <w:rPr>
          <w:sz w:val="23"/>
          <w:szCs w:val="23"/>
          <w:lang w:val="sr-Cyrl-CS"/>
        </w:rPr>
        <w:t>ом</w:t>
      </w:r>
      <w:r w:rsidRPr="00FC57FB">
        <w:rPr>
          <w:sz w:val="23"/>
          <w:szCs w:val="23"/>
          <w:lang w:val="sr-Cyrl-CS"/>
        </w:rPr>
        <w:t xml:space="preserve"> објеката </w:t>
      </w:r>
      <w:r w:rsidR="00A82A17" w:rsidRPr="00FC57FB">
        <w:rPr>
          <w:sz w:val="23"/>
          <w:szCs w:val="23"/>
          <w:lang w:val="sr-Cyrl-CS"/>
        </w:rPr>
        <w:t xml:space="preserve">омогућиће се </w:t>
      </w:r>
      <w:r w:rsidRPr="00FC57FB">
        <w:rPr>
          <w:sz w:val="23"/>
          <w:szCs w:val="23"/>
          <w:lang w:val="sr-Cyrl-CS"/>
        </w:rPr>
        <w:t>безбеднији затворски систем</w:t>
      </w:r>
      <w:r w:rsidR="00A82A17" w:rsidRPr="00FC57FB">
        <w:rPr>
          <w:sz w:val="23"/>
          <w:szCs w:val="23"/>
          <w:lang w:val="sr-Cyrl-CS"/>
        </w:rPr>
        <w:t xml:space="preserve">, а услови </w:t>
      </w:r>
      <w:r w:rsidRPr="00FC57FB">
        <w:rPr>
          <w:sz w:val="23"/>
          <w:szCs w:val="23"/>
          <w:lang w:val="sr-Cyrl-CS"/>
        </w:rPr>
        <w:t xml:space="preserve"> издржавања казне затвора у Републици Србији </w:t>
      </w:r>
      <w:r w:rsidR="00A82A17" w:rsidRPr="00FC57FB">
        <w:rPr>
          <w:sz w:val="23"/>
          <w:szCs w:val="23"/>
          <w:lang w:val="sr-Cyrl-CS"/>
        </w:rPr>
        <w:t xml:space="preserve">приближити </w:t>
      </w:r>
      <w:r w:rsidRPr="00FC57FB">
        <w:rPr>
          <w:sz w:val="23"/>
          <w:szCs w:val="23"/>
          <w:lang w:val="sr-Cyrl-CS"/>
        </w:rPr>
        <w:t>европским стандардима.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lastRenderedPageBreak/>
        <w:t xml:space="preserve">Процењена вредност Пројекта је 28.950.000 </w:t>
      </w:r>
      <w:proofErr w:type="spellStart"/>
      <w:r w:rsidRPr="00FC57FB">
        <w:rPr>
          <w:sz w:val="23"/>
          <w:szCs w:val="23"/>
          <w:lang w:val="sr-Cyrl-CS"/>
        </w:rPr>
        <w:t>евра</w:t>
      </w:r>
      <w:proofErr w:type="spellEnd"/>
      <w:r w:rsidRPr="00FC57FB">
        <w:rPr>
          <w:sz w:val="23"/>
          <w:szCs w:val="23"/>
          <w:lang w:val="sr-Cyrl-CS"/>
        </w:rPr>
        <w:t xml:space="preserve">, а учешће </w:t>
      </w:r>
      <w:proofErr w:type="spellStart"/>
      <w:r w:rsidRPr="00FC57FB">
        <w:rPr>
          <w:sz w:val="23"/>
          <w:szCs w:val="23"/>
          <w:lang w:val="sr-Cyrl-CS"/>
        </w:rPr>
        <w:t>Б</w:t>
      </w:r>
      <w:r w:rsidR="00CC77B9" w:rsidRPr="00FC57FB">
        <w:rPr>
          <w:sz w:val="23"/>
          <w:szCs w:val="23"/>
          <w:lang w:val="sr-Cyrl-CS"/>
        </w:rPr>
        <w:t>СЕ</w:t>
      </w:r>
      <w:proofErr w:type="spellEnd"/>
      <w:r w:rsidRPr="00FC57FB">
        <w:rPr>
          <w:sz w:val="23"/>
          <w:szCs w:val="23"/>
          <w:lang w:val="sr-Cyrl-CS"/>
        </w:rPr>
        <w:t xml:space="preserve">, које је у складу са њеном пословном политиком ограничено до 60% укупне вредности Пројекта, је 58,7% од укупне вредности Пројекта, тј. 17.000.000 </w:t>
      </w:r>
      <w:proofErr w:type="spellStart"/>
      <w:r w:rsidRPr="00FC57FB">
        <w:rPr>
          <w:sz w:val="23"/>
          <w:szCs w:val="23"/>
          <w:lang w:val="sr-Cyrl-CS"/>
        </w:rPr>
        <w:t>евра</w:t>
      </w:r>
      <w:proofErr w:type="spellEnd"/>
      <w:r w:rsidRPr="00FC57FB">
        <w:rPr>
          <w:sz w:val="23"/>
          <w:szCs w:val="23"/>
          <w:lang w:val="sr-Cyrl-CS"/>
        </w:rPr>
        <w:t xml:space="preserve">. Учешће Републике Србије, кроз </w:t>
      </w:r>
      <w:proofErr w:type="spellStart"/>
      <w:r w:rsidRPr="00FC57FB">
        <w:rPr>
          <w:sz w:val="23"/>
          <w:szCs w:val="23"/>
          <w:lang w:val="sr-Cyrl-CS"/>
        </w:rPr>
        <w:t>нефинансијске</w:t>
      </w:r>
      <w:proofErr w:type="spellEnd"/>
      <w:r w:rsidRPr="00FC57FB">
        <w:rPr>
          <w:sz w:val="23"/>
          <w:szCs w:val="23"/>
          <w:lang w:val="sr-Cyrl-CS"/>
        </w:rPr>
        <w:t xml:space="preserve"> фондове и буџетска средства, износи 36,3% од укупне вредности Пројекта, тј. до 10.500.000 </w:t>
      </w:r>
      <w:proofErr w:type="spellStart"/>
      <w:r w:rsidRPr="00FC57FB">
        <w:rPr>
          <w:sz w:val="23"/>
          <w:szCs w:val="23"/>
          <w:lang w:val="sr-Cyrl-CS"/>
        </w:rPr>
        <w:t>евра</w:t>
      </w:r>
      <w:proofErr w:type="spellEnd"/>
      <w:r w:rsidRPr="00FC57FB">
        <w:rPr>
          <w:sz w:val="23"/>
          <w:szCs w:val="23"/>
          <w:lang w:val="sr-Cyrl-CS"/>
        </w:rPr>
        <w:t>, док Инвестициони оквир за западни Балкан - Инструмент за инфраструктурне пројекте (</w:t>
      </w:r>
      <w:proofErr w:type="spellStart"/>
      <w:r w:rsidRPr="00FC57FB">
        <w:rPr>
          <w:sz w:val="23"/>
          <w:szCs w:val="23"/>
          <w:lang w:val="sr-Cyrl-CS"/>
        </w:rPr>
        <w:t>WBIF-IPF</w:t>
      </w:r>
      <w:proofErr w:type="spellEnd"/>
      <w:r w:rsidRPr="00FC57FB">
        <w:rPr>
          <w:sz w:val="23"/>
          <w:szCs w:val="23"/>
          <w:lang w:val="sr-Cyrl-CS"/>
        </w:rPr>
        <w:t xml:space="preserve">) </w:t>
      </w:r>
      <w:proofErr w:type="spellStart"/>
      <w:r w:rsidRPr="00FC57FB">
        <w:rPr>
          <w:sz w:val="23"/>
          <w:szCs w:val="23"/>
          <w:lang w:val="sr-Cyrl-CS"/>
        </w:rPr>
        <w:t>обезбеђуј</w:t>
      </w:r>
      <w:r w:rsidR="00C91CB5" w:rsidRPr="00FC57FB">
        <w:rPr>
          <w:sz w:val="23"/>
          <w:szCs w:val="23"/>
          <w:lang w:val="sr-Cyrl-CS"/>
        </w:rPr>
        <w:t>e</w:t>
      </w:r>
      <w:proofErr w:type="spellEnd"/>
      <w:r w:rsidRPr="00FC57FB">
        <w:rPr>
          <w:sz w:val="23"/>
          <w:szCs w:val="23"/>
          <w:lang w:val="sr-Cyrl-CS"/>
        </w:rPr>
        <w:t xml:space="preserve"> финансирање путем донације у износу до 1.450.000 </w:t>
      </w:r>
      <w:proofErr w:type="spellStart"/>
      <w:r w:rsidRPr="00FC57FB">
        <w:rPr>
          <w:sz w:val="23"/>
          <w:szCs w:val="23"/>
          <w:lang w:val="sr-Cyrl-CS"/>
        </w:rPr>
        <w:t>евра</w:t>
      </w:r>
      <w:proofErr w:type="spellEnd"/>
      <w:r w:rsidRPr="00FC57FB">
        <w:rPr>
          <w:sz w:val="23"/>
          <w:szCs w:val="23"/>
          <w:lang w:val="sr-Cyrl-CS"/>
        </w:rPr>
        <w:t xml:space="preserve">. </w:t>
      </w:r>
    </w:p>
    <w:p w:rsidR="00572EFC" w:rsidRPr="00FC57FB" w:rsidRDefault="00572EFC" w:rsidP="00572EFC">
      <w:pPr>
        <w:tabs>
          <w:tab w:val="left" w:pos="360"/>
        </w:tabs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>За спровођење Пројекта задужено</w:t>
      </w:r>
      <w:r w:rsidR="00A82A17" w:rsidRPr="00FC57FB">
        <w:rPr>
          <w:sz w:val="23"/>
          <w:szCs w:val="23"/>
          <w:lang w:val="sr-Cyrl-CS"/>
        </w:rPr>
        <w:t xml:space="preserve"> је</w:t>
      </w:r>
      <w:r w:rsidRPr="00FC57FB">
        <w:rPr>
          <w:sz w:val="23"/>
          <w:szCs w:val="23"/>
          <w:lang w:val="sr-Cyrl-CS"/>
        </w:rPr>
        <w:t xml:space="preserve"> Министарство правде</w:t>
      </w:r>
      <w:r w:rsidR="00A82A17" w:rsidRPr="00FC57FB">
        <w:rPr>
          <w:sz w:val="23"/>
          <w:szCs w:val="23"/>
          <w:lang w:val="sr-Cyrl-CS"/>
        </w:rPr>
        <w:t xml:space="preserve">. </w:t>
      </w:r>
    </w:p>
    <w:p w:rsidR="00384EA3" w:rsidRPr="00FC57FB" w:rsidRDefault="002052E3" w:rsidP="00384EA3">
      <w:pPr>
        <w:tabs>
          <w:tab w:val="left" w:pos="0"/>
        </w:tabs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</w:r>
      <w:r w:rsidR="00CC77B9" w:rsidRPr="00FC57FB">
        <w:rPr>
          <w:bCs/>
          <w:sz w:val="23"/>
          <w:szCs w:val="23"/>
          <w:lang w:val="sr-Cyrl-CS"/>
        </w:rPr>
        <w:t>Оквирним споразум</w:t>
      </w:r>
      <w:r w:rsidR="00384EA3" w:rsidRPr="00FC57FB">
        <w:rPr>
          <w:bCs/>
          <w:sz w:val="23"/>
          <w:szCs w:val="23"/>
          <w:lang w:val="sr-Cyrl-CS"/>
        </w:rPr>
        <w:t xml:space="preserve">ом предвиђено је да се </w:t>
      </w:r>
      <w:r w:rsidR="003627B1" w:rsidRPr="00FC57FB">
        <w:rPr>
          <w:bCs/>
          <w:sz w:val="23"/>
          <w:szCs w:val="23"/>
          <w:lang w:val="sr-Cyrl-CS"/>
        </w:rPr>
        <w:t xml:space="preserve">кредитна </w:t>
      </w:r>
      <w:r w:rsidR="00384EA3" w:rsidRPr="00FC57FB">
        <w:rPr>
          <w:bCs/>
          <w:sz w:val="23"/>
          <w:szCs w:val="23"/>
          <w:lang w:val="sr-Cyrl-CS"/>
        </w:rPr>
        <w:t>средства одобравају</w:t>
      </w:r>
      <w:r w:rsidR="00DF2F34" w:rsidRPr="00FC57FB">
        <w:rPr>
          <w:bCs/>
          <w:sz w:val="23"/>
          <w:szCs w:val="23"/>
          <w:lang w:val="sr-Cyrl-CS"/>
        </w:rPr>
        <w:t xml:space="preserve"> </w:t>
      </w:r>
      <w:r w:rsidR="00384EA3" w:rsidRPr="00FC57FB">
        <w:rPr>
          <w:bCs/>
          <w:sz w:val="23"/>
          <w:szCs w:val="23"/>
          <w:lang w:val="sr-Cyrl-CS"/>
        </w:rPr>
        <w:t xml:space="preserve"> под следећим условима:</w:t>
      </w:r>
    </w:p>
    <w:p w:rsidR="00DF2F34" w:rsidRPr="00FC57FB" w:rsidRDefault="000E617E" w:rsidP="000E617E">
      <w:pPr>
        <w:tabs>
          <w:tab w:val="left" w:pos="0"/>
        </w:tabs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  <w:t>- и</w:t>
      </w:r>
      <w:r w:rsidR="00DF2F34" w:rsidRPr="00FC57FB">
        <w:rPr>
          <w:bCs/>
          <w:sz w:val="23"/>
          <w:szCs w:val="23"/>
          <w:lang w:val="sr-Cyrl-CS"/>
        </w:rPr>
        <w:t>знос кредита: 1</w:t>
      </w:r>
      <w:r w:rsidR="00CC77B9" w:rsidRPr="00FC57FB">
        <w:rPr>
          <w:bCs/>
          <w:sz w:val="23"/>
          <w:szCs w:val="23"/>
          <w:lang w:val="sr-Cyrl-CS"/>
        </w:rPr>
        <w:t>7</w:t>
      </w:r>
      <w:r w:rsidR="00DF2F34" w:rsidRPr="00FC57FB">
        <w:rPr>
          <w:bCs/>
          <w:sz w:val="23"/>
          <w:szCs w:val="23"/>
          <w:lang w:val="sr-Cyrl-CS"/>
        </w:rPr>
        <w:t xml:space="preserve">.000.000 </w:t>
      </w:r>
      <w:proofErr w:type="spellStart"/>
      <w:r w:rsidR="00DF2F34" w:rsidRPr="00FC57FB">
        <w:rPr>
          <w:bCs/>
          <w:sz w:val="23"/>
          <w:szCs w:val="23"/>
          <w:lang w:val="sr-Cyrl-CS"/>
        </w:rPr>
        <w:t>евра</w:t>
      </w:r>
      <w:proofErr w:type="spellEnd"/>
      <w:r w:rsidR="00DF2F34" w:rsidRPr="00FC57FB">
        <w:rPr>
          <w:bCs/>
          <w:sz w:val="23"/>
          <w:szCs w:val="23"/>
          <w:lang w:val="sr-Cyrl-CS"/>
        </w:rPr>
        <w:t>;</w:t>
      </w:r>
    </w:p>
    <w:p w:rsidR="00384EA3" w:rsidRPr="00FC57FB" w:rsidRDefault="000E617E" w:rsidP="000E617E">
      <w:pPr>
        <w:tabs>
          <w:tab w:val="left" w:pos="0"/>
        </w:tabs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  <w:t>- з</w:t>
      </w:r>
      <w:r w:rsidR="00384EA3" w:rsidRPr="00FC57FB">
        <w:rPr>
          <w:bCs/>
          <w:sz w:val="23"/>
          <w:szCs w:val="23"/>
          <w:lang w:val="sr-Cyrl-CS"/>
        </w:rPr>
        <w:t xml:space="preserve">ајмодавац: </w:t>
      </w:r>
      <w:proofErr w:type="spellStart"/>
      <w:r w:rsidR="00384EA3" w:rsidRPr="00FC57FB">
        <w:rPr>
          <w:bCs/>
          <w:sz w:val="23"/>
          <w:szCs w:val="23"/>
          <w:lang w:val="sr-Cyrl-CS"/>
        </w:rPr>
        <w:t>Б</w:t>
      </w:r>
      <w:r w:rsidR="00CC77B9" w:rsidRPr="00FC57FB">
        <w:rPr>
          <w:bCs/>
          <w:sz w:val="23"/>
          <w:szCs w:val="23"/>
          <w:lang w:val="sr-Cyrl-CS"/>
        </w:rPr>
        <w:t>СЕ</w:t>
      </w:r>
      <w:proofErr w:type="spellEnd"/>
      <w:r w:rsidR="00384EA3" w:rsidRPr="00FC57FB">
        <w:rPr>
          <w:bCs/>
          <w:sz w:val="23"/>
          <w:szCs w:val="23"/>
          <w:lang w:val="sr-Cyrl-CS"/>
        </w:rPr>
        <w:t>;</w:t>
      </w:r>
    </w:p>
    <w:p w:rsidR="00384EA3" w:rsidRPr="00FC57FB" w:rsidRDefault="000E617E" w:rsidP="000E617E">
      <w:pPr>
        <w:tabs>
          <w:tab w:val="left" w:pos="0"/>
        </w:tabs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  <w:t>- з</w:t>
      </w:r>
      <w:r w:rsidR="00384EA3" w:rsidRPr="00FC57FB">
        <w:rPr>
          <w:bCs/>
          <w:sz w:val="23"/>
          <w:szCs w:val="23"/>
          <w:lang w:val="sr-Cyrl-CS"/>
        </w:rPr>
        <w:t>ајмопримац: Република Србија;</w:t>
      </w:r>
    </w:p>
    <w:p w:rsidR="00384EA3" w:rsidRPr="00FC57FB" w:rsidRDefault="000E617E" w:rsidP="000E617E">
      <w:pPr>
        <w:tabs>
          <w:tab w:val="left" w:pos="0"/>
        </w:tabs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  <w:t>- з</w:t>
      </w:r>
      <w:r w:rsidR="00DF2F34" w:rsidRPr="00FC57FB">
        <w:rPr>
          <w:bCs/>
          <w:sz w:val="23"/>
          <w:szCs w:val="23"/>
          <w:lang w:val="sr-Cyrl-CS"/>
        </w:rPr>
        <w:t>ајмопримац има</w:t>
      </w:r>
      <w:r w:rsidR="00384EA3" w:rsidRPr="00FC57FB">
        <w:rPr>
          <w:bCs/>
          <w:sz w:val="23"/>
          <w:szCs w:val="23"/>
          <w:lang w:val="sr-Cyrl-CS"/>
        </w:rPr>
        <w:t xml:space="preserve"> могућност изб</w:t>
      </w:r>
      <w:r w:rsidR="00DF2F34" w:rsidRPr="00FC57FB">
        <w:rPr>
          <w:bCs/>
          <w:sz w:val="23"/>
          <w:szCs w:val="23"/>
          <w:lang w:val="sr-Cyrl-CS"/>
        </w:rPr>
        <w:t>о</w:t>
      </w:r>
      <w:r w:rsidR="00384EA3" w:rsidRPr="00FC57FB">
        <w:rPr>
          <w:bCs/>
          <w:sz w:val="23"/>
          <w:szCs w:val="23"/>
          <w:lang w:val="sr-Cyrl-CS"/>
        </w:rPr>
        <w:t>р</w:t>
      </w:r>
      <w:r w:rsidR="00DF2F34" w:rsidRPr="00FC57FB">
        <w:rPr>
          <w:bCs/>
          <w:sz w:val="23"/>
          <w:szCs w:val="23"/>
          <w:lang w:val="sr-Cyrl-CS"/>
        </w:rPr>
        <w:t>а</w:t>
      </w:r>
      <w:r w:rsidR="00384EA3" w:rsidRPr="00FC57FB">
        <w:rPr>
          <w:bCs/>
          <w:sz w:val="23"/>
          <w:szCs w:val="23"/>
          <w:lang w:val="sr-Cyrl-CS"/>
        </w:rPr>
        <w:t xml:space="preserve"> фиксн</w:t>
      </w:r>
      <w:r w:rsidR="00DF2F34" w:rsidRPr="00FC57FB">
        <w:rPr>
          <w:bCs/>
          <w:sz w:val="23"/>
          <w:szCs w:val="23"/>
          <w:lang w:val="sr-Cyrl-CS"/>
        </w:rPr>
        <w:t>е</w:t>
      </w:r>
      <w:r w:rsidR="00384EA3" w:rsidRPr="00FC57FB">
        <w:rPr>
          <w:bCs/>
          <w:sz w:val="23"/>
          <w:szCs w:val="23"/>
          <w:lang w:val="sr-Cyrl-CS"/>
        </w:rPr>
        <w:t xml:space="preserve"> или варијабилн</w:t>
      </w:r>
      <w:r w:rsidR="00DF2F34" w:rsidRPr="00FC57FB">
        <w:rPr>
          <w:bCs/>
          <w:sz w:val="23"/>
          <w:szCs w:val="23"/>
          <w:lang w:val="sr-Cyrl-CS"/>
        </w:rPr>
        <w:t>е</w:t>
      </w:r>
      <w:r w:rsidR="00384EA3" w:rsidRPr="00FC57FB">
        <w:rPr>
          <w:bCs/>
          <w:sz w:val="23"/>
          <w:szCs w:val="23"/>
          <w:lang w:val="sr-Cyrl-CS"/>
        </w:rPr>
        <w:t xml:space="preserve"> каматн</w:t>
      </w:r>
      <w:r w:rsidR="00DF2F34" w:rsidRPr="00FC57FB">
        <w:rPr>
          <w:bCs/>
          <w:sz w:val="23"/>
          <w:szCs w:val="23"/>
          <w:lang w:val="sr-Cyrl-CS"/>
        </w:rPr>
        <w:t>е стопе</w:t>
      </w:r>
      <w:r w:rsidR="00384EA3" w:rsidRPr="00FC57FB">
        <w:rPr>
          <w:bCs/>
          <w:sz w:val="23"/>
          <w:szCs w:val="23"/>
          <w:lang w:val="sr-Cyrl-CS"/>
        </w:rPr>
        <w:t xml:space="preserve">  приликом повлачења транше; </w:t>
      </w:r>
    </w:p>
    <w:p w:rsidR="00A82A17" w:rsidRPr="00FC57FB" w:rsidRDefault="000E617E" w:rsidP="000E617E">
      <w:pPr>
        <w:ind w:firstLine="720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з</w:t>
      </w:r>
      <w:r w:rsidR="00A82A17" w:rsidRPr="00FC57FB">
        <w:rPr>
          <w:bCs/>
          <w:sz w:val="23"/>
          <w:szCs w:val="23"/>
          <w:lang w:val="sr-Cyrl-CS"/>
        </w:rPr>
        <w:t>ајмопримац, приликом повлачења транше, може да изабере да ли ће отплату кредита вршити у годишњим</w:t>
      </w:r>
      <w:r w:rsidR="00C91CB5" w:rsidRPr="00FC57FB">
        <w:rPr>
          <w:bCs/>
          <w:sz w:val="23"/>
          <w:szCs w:val="23"/>
          <w:lang w:val="sr-Cyrl-CS"/>
        </w:rPr>
        <w:t xml:space="preserve"> или</w:t>
      </w:r>
      <w:r w:rsidR="00A82A17" w:rsidRPr="00FC57FB">
        <w:rPr>
          <w:bCs/>
          <w:sz w:val="23"/>
          <w:szCs w:val="23"/>
          <w:lang w:val="sr-Cyrl-CS"/>
        </w:rPr>
        <w:t xml:space="preserve"> полугодишњим ратама;</w:t>
      </w:r>
    </w:p>
    <w:p w:rsidR="00A82A17" w:rsidRPr="00FC57FB" w:rsidRDefault="000E617E" w:rsidP="000E617E">
      <w:pPr>
        <w:ind w:firstLine="720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п</w:t>
      </w:r>
      <w:r w:rsidR="00A82A17" w:rsidRPr="00FC57FB">
        <w:rPr>
          <w:bCs/>
          <w:sz w:val="23"/>
          <w:szCs w:val="23"/>
          <w:lang w:val="sr-Cyrl-CS"/>
        </w:rPr>
        <w:t xml:space="preserve">риступна накнада и провизија на </w:t>
      </w:r>
      <w:proofErr w:type="spellStart"/>
      <w:r w:rsidR="00A82A17" w:rsidRPr="00FC57FB">
        <w:rPr>
          <w:bCs/>
          <w:sz w:val="23"/>
          <w:szCs w:val="23"/>
          <w:lang w:val="sr-Cyrl-CS"/>
        </w:rPr>
        <w:t>неповучена</w:t>
      </w:r>
      <w:proofErr w:type="spellEnd"/>
      <w:r w:rsidR="00A82A17" w:rsidRPr="00FC57FB">
        <w:rPr>
          <w:bCs/>
          <w:sz w:val="23"/>
          <w:szCs w:val="23"/>
          <w:lang w:val="sr-Cyrl-CS"/>
        </w:rPr>
        <w:t xml:space="preserve"> средства се не плаћају;</w:t>
      </w:r>
    </w:p>
    <w:p w:rsidR="00A82A17" w:rsidRPr="00FC57FB" w:rsidRDefault="000E617E" w:rsidP="000E617E">
      <w:pPr>
        <w:ind w:firstLine="720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з</w:t>
      </w:r>
      <w:r w:rsidR="00A82A17" w:rsidRPr="00FC57FB">
        <w:rPr>
          <w:bCs/>
          <w:sz w:val="23"/>
          <w:szCs w:val="23"/>
          <w:lang w:val="sr-Cyrl-CS"/>
        </w:rPr>
        <w:t>а сваку повучену траншу, Зајмопримац има могућност избора периода отплате у распону од 15 до 20 година, укључујући период почека до 5 година;</w:t>
      </w:r>
    </w:p>
    <w:p w:rsidR="00A82A17" w:rsidRPr="00FC57FB" w:rsidRDefault="000E617E" w:rsidP="000E617E">
      <w:pPr>
        <w:ind w:firstLine="720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п</w:t>
      </w:r>
      <w:r w:rsidR="00A82A17" w:rsidRPr="00FC57FB">
        <w:rPr>
          <w:bCs/>
          <w:sz w:val="23"/>
          <w:szCs w:val="23"/>
          <w:lang w:val="sr-Cyrl-CS"/>
        </w:rPr>
        <w:t>ериод алокације кредитних средстава: означава период од 12 месеца од датума повлачења транше;</w:t>
      </w:r>
    </w:p>
    <w:p w:rsidR="00CC77B9" w:rsidRPr="00FC57FB" w:rsidRDefault="000E617E" w:rsidP="000E617E">
      <w:pPr>
        <w:ind w:firstLine="720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к</w:t>
      </w:r>
      <w:r w:rsidR="00CC77B9" w:rsidRPr="00FC57FB">
        <w:rPr>
          <w:bCs/>
          <w:sz w:val="23"/>
          <w:szCs w:val="23"/>
          <w:lang w:val="sr-Cyrl-CS"/>
        </w:rPr>
        <w:t>рајњи датум расположивости кредитних средстава</w:t>
      </w:r>
      <w:r w:rsidR="00A82A17" w:rsidRPr="00FC57FB">
        <w:rPr>
          <w:bCs/>
          <w:sz w:val="23"/>
          <w:szCs w:val="23"/>
          <w:lang w:val="sr-Cyrl-CS"/>
        </w:rPr>
        <w:t xml:space="preserve"> је</w:t>
      </w:r>
      <w:r w:rsidR="00CC77B9" w:rsidRPr="00FC57FB">
        <w:rPr>
          <w:bCs/>
          <w:sz w:val="23"/>
          <w:szCs w:val="23"/>
          <w:lang w:val="sr-Cyrl-CS"/>
        </w:rPr>
        <w:t xml:space="preserve"> 30. септембар 2019. године; </w:t>
      </w:r>
    </w:p>
    <w:p w:rsidR="00CC77B9" w:rsidRPr="00FC57FB" w:rsidRDefault="000E617E" w:rsidP="000E617E">
      <w:pPr>
        <w:ind w:firstLine="708"/>
        <w:jc w:val="both"/>
        <w:rPr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>- к</w:t>
      </w:r>
      <w:r w:rsidR="00CC77B9" w:rsidRPr="00FC57FB">
        <w:rPr>
          <w:bCs/>
          <w:sz w:val="23"/>
          <w:szCs w:val="23"/>
          <w:lang w:val="sr-Cyrl-CS"/>
        </w:rPr>
        <w:t>редит се реализује у најмање 2 транше.</w:t>
      </w:r>
    </w:p>
    <w:p w:rsidR="00A82A17" w:rsidRPr="00FC57FB" w:rsidRDefault="00A82A17" w:rsidP="00726477">
      <w:pPr>
        <w:ind w:firstLine="708"/>
        <w:jc w:val="both"/>
        <w:rPr>
          <w:bCs/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 xml:space="preserve">Такође, Оквирним споразумом су предвиђени основни елементи које треба да садрже </w:t>
      </w:r>
      <w:r w:rsidR="000E617E" w:rsidRPr="00FC57FB">
        <w:rPr>
          <w:bCs/>
          <w:sz w:val="23"/>
          <w:szCs w:val="23"/>
          <w:lang w:val="sr-Cyrl-CS"/>
        </w:rPr>
        <w:t>п</w:t>
      </w:r>
      <w:r w:rsidRPr="00FC57FB">
        <w:rPr>
          <w:bCs/>
          <w:sz w:val="23"/>
          <w:szCs w:val="23"/>
          <w:lang w:val="sr-Cyrl-CS"/>
        </w:rPr>
        <w:t xml:space="preserve">ратећа писма за повлачење средстава зајма, као и извештаји о праћењу Пројекта који се подносе </w:t>
      </w:r>
      <w:proofErr w:type="spellStart"/>
      <w:r w:rsidRPr="00FC57FB">
        <w:rPr>
          <w:bCs/>
          <w:sz w:val="23"/>
          <w:szCs w:val="23"/>
          <w:lang w:val="sr-Cyrl-CS"/>
        </w:rPr>
        <w:t>БСЕ</w:t>
      </w:r>
      <w:proofErr w:type="spellEnd"/>
      <w:r w:rsidRPr="00FC57FB">
        <w:rPr>
          <w:bCs/>
          <w:sz w:val="23"/>
          <w:szCs w:val="23"/>
          <w:lang w:val="sr-Cyrl-CS"/>
        </w:rPr>
        <w:t>.</w:t>
      </w:r>
    </w:p>
    <w:p w:rsidR="00726477" w:rsidRPr="00FC57FB" w:rsidRDefault="00384EA3" w:rsidP="00726477">
      <w:pPr>
        <w:ind w:firstLine="708"/>
        <w:jc w:val="both"/>
        <w:rPr>
          <w:sz w:val="23"/>
          <w:szCs w:val="23"/>
          <w:lang w:val="sr-Cyrl-CS"/>
        </w:rPr>
      </w:pPr>
      <w:r w:rsidRPr="00FC57FB">
        <w:rPr>
          <w:bCs/>
          <w:sz w:val="23"/>
          <w:szCs w:val="23"/>
          <w:lang w:val="sr-Cyrl-CS"/>
        </w:rPr>
        <w:tab/>
      </w:r>
    </w:p>
    <w:p w:rsidR="00692046" w:rsidRPr="00FC57FB" w:rsidRDefault="00692046" w:rsidP="00692046">
      <w:pPr>
        <w:ind w:firstLine="720"/>
        <w:jc w:val="both"/>
        <w:rPr>
          <w:sz w:val="23"/>
          <w:szCs w:val="23"/>
          <w:lang w:val="sr-Cyrl-CS"/>
        </w:rPr>
      </w:pPr>
      <w:proofErr w:type="spellStart"/>
      <w:r w:rsidRPr="00FC57FB">
        <w:rPr>
          <w:sz w:val="23"/>
          <w:szCs w:val="23"/>
          <w:lang w:val="sr-Cyrl-CS"/>
        </w:rPr>
        <w:t>III</w:t>
      </w:r>
      <w:proofErr w:type="spellEnd"/>
      <w:r w:rsidRPr="00FC57FB">
        <w:rPr>
          <w:sz w:val="23"/>
          <w:szCs w:val="23"/>
          <w:lang w:val="sr-Cyrl-CS"/>
        </w:rPr>
        <w:t xml:space="preserve">. ОБЈАШЊЕЊЕ ОСНОВНИХ ПРАВНИХ ИНСТИТУТА И ПОЈЕДИНАЧНИХ РЕШЕЊА </w:t>
      </w:r>
    </w:p>
    <w:p w:rsidR="00692046" w:rsidRPr="00FC57FB" w:rsidRDefault="00692046" w:rsidP="00692046">
      <w:pPr>
        <w:jc w:val="both"/>
        <w:rPr>
          <w:sz w:val="23"/>
          <w:szCs w:val="23"/>
          <w:lang w:val="sr-Cyrl-CS"/>
        </w:rPr>
      </w:pPr>
    </w:p>
    <w:p w:rsidR="00692046" w:rsidRPr="00FC57FB" w:rsidRDefault="00692046" w:rsidP="00692046">
      <w:pPr>
        <w:ind w:firstLine="720"/>
        <w:jc w:val="both"/>
        <w:rPr>
          <w:rFonts w:eastAsia="SimSun"/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Одредбом члана 1. </w:t>
      </w:r>
      <w:r w:rsidR="000E617E" w:rsidRPr="00FC57FB">
        <w:rPr>
          <w:sz w:val="23"/>
          <w:szCs w:val="23"/>
          <w:lang w:val="sr-Cyrl-CS"/>
        </w:rPr>
        <w:t xml:space="preserve">Предлога закона </w:t>
      </w:r>
      <w:r w:rsidRPr="00FC57FB">
        <w:rPr>
          <w:sz w:val="23"/>
          <w:szCs w:val="23"/>
          <w:lang w:val="sr-Cyrl-CS"/>
        </w:rPr>
        <w:t>предвиђа се потврђивање</w:t>
      </w:r>
      <w:r w:rsidR="00746BDE" w:rsidRPr="00FC57FB">
        <w:rPr>
          <w:rFonts w:eastAsia="SimSun"/>
          <w:sz w:val="23"/>
          <w:szCs w:val="23"/>
          <w:lang w:val="sr-Cyrl-CS"/>
        </w:rPr>
        <w:t xml:space="preserve"> </w:t>
      </w:r>
      <w:proofErr w:type="spellStart"/>
      <w:r w:rsidR="00E376A0" w:rsidRPr="00FC57FB">
        <w:rPr>
          <w:rFonts w:eastAsia="SimSun"/>
          <w:sz w:val="23"/>
          <w:szCs w:val="23"/>
          <w:lang w:val="sr-Cyrl-CS"/>
        </w:rPr>
        <w:t>Oквирног</w:t>
      </w:r>
      <w:proofErr w:type="spellEnd"/>
      <w:r w:rsidR="00E376A0" w:rsidRPr="00FC57FB">
        <w:rPr>
          <w:rFonts w:eastAsia="SimSun"/>
          <w:sz w:val="23"/>
          <w:szCs w:val="23"/>
          <w:lang w:val="sr-Cyrl-CS"/>
        </w:rPr>
        <w:t xml:space="preserve"> споразума о зајму </w:t>
      </w:r>
      <w:proofErr w:type="spellStart"/>
      <w:r w:rsidR="00E376A0" w:rsidRPr="00FC57FB">
        <w:rPr>
          <w:rFonts w:eastAsia="SimSun"/>
          <w:sz w:val="23"/>
          <w:szCs w:val="23"/>
          <w:lang w:val="sr-Cyrl-CS"/>
        </w:rPr>
        <w:t>LD</w:t>
      </w:r>
      <w:proofErr w:type="spellEnd"/>
      <w:r w:rsidR="00E376A0" w:rsidRPr="00FC57FB">
        <w:rPr>
          <w:rFonts w:eastAsia="SimSun"/>
          <w:sz w:val="23"/>
          <w:szCs w:val="23"/>
          <w:lang w:val="sr-Cyrl-CS"/>
        </w:rPr>
        <w:t xml:space="preserve"> 1768 (2012) између Републике Србије и Банк</w:t>
      </w:r>
      <w:r w:rsidR="00A82A17" w:rsidRPr="00FC57FB">
        <w:rPr>
          <w:rFonts w:eastAsia="SimSun"/>
          <w:sz w:val="23"/>
          <w:szCs w:val="23"/>
          <w:lang w:val="sr-Cyrl-CS"/>
        </w:rPr>
        <w:t xml:space="preserve">е </w:t>
      </w:r>
      <w:r w:rsidR="00E376A0" w:rsidRPr="00FC57FB">
        <w:rPr>
          <w:rFonts w:eastAsia="SimSun"/>
          <w:sz w:val="23"/>
          <w:szCs w:val="23"/>
          <w:lang w:val="sr-Cyrl-CS"/>
        </w:rPr>
        <w:t>за развој Савета Европе</w:t>
      </w:r>
      <w:r w:rsidR="00746BDE" w:rsidRPr="00FC57FB">
        <w:rPr>
          <w:sz w:val="23"/>
          <w:szCs w:val="23"/>
          <w:lang w:val="sr-Cyrl-CS"/>
        </w:rPr>
        <w:t xml:space="preserve">, </w:t>
      </w:r>
      <w:r w:rsidR="00746BDE" w:rsidRPr="00FC57FB">
        <w:rPr>
          <w:rFonts w:eastAsia="SimSun"/>
          <w:sz w:val="23"/>
          <w:szCs w:val="23"/>
          <w:lang w:val="sr-Cyrl-CS"/>
        </w:rPr>
        <w:t xml:space="preserve">потписаног </w:t>
      </w:r>
      <w:r w:rsidR="000B70BA" w:rsidRPr="00FC57FB">
        <w:rPr>
          <w:rFonts w:eastAsia="SimSun"/>
          <w:sz w:val="23"/>
          <w:szCs w:val="23"/>
          <w:lang w:val="sr-Cyrl-CS"/>
        </w:rPr>
        <w:t>27. јануара 2016. године у Паризу и 5. фебруара 2016. године у Београду</w:t>
      </w:r>
      <w:r w:rsidRPr="00FC57FB">
        <w:rPr>
          <w:rFonts w:eastAsia="SimSun"/>
          <w:sz w:val="23"/>
          <w:szCs w:val="23"/>
          <w:lang w:val="sr-Cyrl-CS"/>
        </w:rPr>
        <w:t>, у оригиналу на енглеском језику.</w:t>
      </w:r>
    </w:p>
    <w:p w:rsidR="00692046" w:rsidRPr="00FC57FB" w:rsidRDefault="00692046" w:rsidP="00692046">
      <w:pPr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 Одредба члана 2. </w:t>
      </w:r>
      <w:r w:rsidR="000E617E" w:rsidRPr="00FC57FB">
        <w:rPr>
          <w:sz w:val="23"/>
          <w:szCs w:val="23"/>
          <w:lang w:val="sr-Cyrl-CS"/>
        </w:rPr>
        <w:t xml:space="preserve">Предлога закона </w:t>
      </w:r>
      <w:r w:rsidRPr="00FC57FB">
        <w:rPr>
          <w:sz w:val="23"/>
          <w:szCs w:val="23"/>
          <w:lang w:val="sr-Cyrl-CS"/>
        </w:rPr>
        <w:t xml:space="preserve">садржи текст </w:t>
      </w:r>
      <w:proofErr w:type="spellStart"/>
      <w:r w:rsidR="00E376A0" w:rsidRPr="00FC57FB">
        <w:rPr>
          <w:rFonts w:eastAsia="SimSun"/>
          <w:sz w:val="23"/>
          <w:szCs w:val="23"/>
          <w:lang w:val="sr-Cyrl-CS"/>
        </w:rPr>
        <w:t>Oквирног</w:t>
      </w:r>
      <w:proofErr w:type="spellEnd"/>
      <w:r w:rsidR="00E376A0" w:rsidRPr="00FC57FB">
        <w:rPr>
          <w:rFonts w:eastAsia="SimSun"/>
          <w:sz w:val="23"/>
          <w:szCs w:val="23"/>
          <w:lang w:val="sr-Cyrl-CS"/>
        </w:rPr>
        <w:t xml:space="preserve"> споразума о зајму </w:t>
      </w:r>
      <w:proofErr w:type="spellStart"/>
      <w:r w:rsidR="00E376A0" w:rsidRPr="00FC57FB">
        <w:rPr>
          <w:rFonts w:eastAsia="SimSun"/>
          <w:sz w:val="23"/>
          <w:szCs w:val="23"/>
          <w:lang w:val="sr-Cyrl-CS"/>
        </w:rPr>
        <w:t>LD</w:t>
      </w:r>
      <w:proofErr w:type="spellEnd"/>
      <w:r w:rsidR="00E376A0" w:rsidRPr="00FC57FB">
        <w:rPr>
          <w:rFonts w:eastAsia="SimSun"/>
          <w:sz w:val="23"/>
          <w:szCs w:val="23"/>
          <w:lang w:val="sr-Cyrl-CS"/>
        </w:rPr>
        <w:t xml:space="preserve"> 1768 (2012) између </w:t>
      </w:r>
      <w:r w:rsidR="000B70BA" w:rsidRPr="00FC57FB">
        <w:rPr>
          <w:rFonts w:eastAsia="SimSun"/>
          <w:sz w:val="23"/>
          <w:szCs w:val="23"/>
          <w:lang w:val="sr-Cyrl-CS"/>
        </w:rPr>
        <w:t>Банке за развој Савета Европе и Републике Србије</w:t>
      </w:r>
      <w:r w:rsidRPr="00FC57FB">
        <w:rPr>
          <w:rFonts w:eastAsia="SimSun"/>
          <w:sz w:val="23"/>
          <w:szCs w:val="23"/>
          <w:lang w:val="sr-Cyrl-CS"/>
        </w:rPr>
        <w:t xml:space="preserve">, </w:t>
      </w:r>
      <w:r w:rsidRPr="00FC57FB">
        <w:rPr>
          <w:sz w:val="23"/>
          <w:szCs w:val="23"/>
          <w:lang w:val="sr-Cyrl-CS"/>
        </w:rPr>
        <w:t>у оригиналу на енглеском језику и у преводу на српски језик.</w:t>
      </w:r>
    </w:p>
    <w:p w:rsidR="00692046" w:rsidRPr="00FC57FB" w:rsidRDefault="00692046" w:rsidP="00692046">
      <w:pPr>
        <w:ind w:firstLine="720"/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 xml:space="preserve">Одредбом </w:t>
      </w:r>
      <w:bookmarkStart w:id="0" w:name="_GoBack"/>
      <w:bookmarkEnd w:id="0"/>
      <w:r w:rsidRPr="00FC57FB">
        <w:rPr>
          <w:sz w:val="23"/>
          <w:szCs w:val="23"/>
          <w:lang w:val="sr-Cyrl-CS"/>
        </w:rPr>
        <w:t xml:space="preserve">члана 3. </w:t>
      </w:r>
      <w:r w:rsidR="00620D12" w:rsidRPr="00FC57FB">
        <w:rPr>
          <w:sz w:val="23"/>
          <w:szCs w:val="23"/>
          <w:lang w:val="sr-Cyrl-CS"/>
        </w:rPr>
        <w:t xml:space="preserve">Предлога закона </w:t>
      </w:r>
      <w:r w:rsidRPr="00FC57FB">
        <w:rPr>
          <w:sz w:val="23"/>
          <w:szCs w:val="23"/>
          <w:lang w:val="sr-Cyrl-CS"/>
        </w:rPr>
        <w:t xml:space="preserve">уређује се ступање на снагу овог закона. </w:t>
      </w:r>
    </w:p>
    <w:p w:rsidR="00692046" w:rsidRPr="00FC57FB" w:rsidRDefault="00692046" w:rsidP="00692046">
      <w:pPr>
        <w:ind w:firstLine="720"/>
        <w:jc w:val="both"/>
        <w:rPr>
          <w:bCs/>
          <w:sz w:val="23"/>
          <w:szCs w:val="23"/>
          <w:lang w:val="sr-Cyrl-CS"/>
        </w:rPr>
      </w:pPr>
    </w:p>
    <w:p w:rsidR="00692046" w:rsidRPr="00FC57FB" w:rsidRDefault="00692046" w:rsidP="00692046">
      <w:pPr>
        <w:ind w:firstLine="720"/>
        <w:jc w:val="both"/>
        <w:rPr>
          <w:bCs/>
          <w:sz w:val="23"/>
          <w:szCs w:val="23"/>
          <w:lang w:val="sr-Cyrl-CS"/>
        </w:rPr>
      </w:pPr>
      <w:proofErr w:type="spellStart"/>
      <w:r w:rsidRPr="00FC57FB">
        <w:rPr>
          <w:bCs/>
          <w:sz w:val="23"/>
          <w:szCs w:val="23"/>
          <w:lang w:val="sr-Cyrl-CS"/>
        </w:rPr>
        <w:t>IV</w:t>
      </w:r>
      <w:proofErr w:type="spellEnd"/>
      <w:r w:rsidRPr="00FC57FB">
        <w:rPr>
          <w:bCs/>
          <w:sz w:val="23"/>
          <w:szCs w:val="23"/>
          <w:lang w:val="sr-Cyrl-CS"/>
        </w:rPr>
        <w:t>. ПРОЦЕНА ИЗНОСА ФИНАНСИЈСКИХ СРЕДСТАВА ПОТРЕБНИХ ЗА   СПРОВОЂЕЊЕ ЗАКОНА</w:t>
      </w:r>
    </w:p>
    <w:p w:rsidR="00692046" w:rsidRPr="00FC57FB" w:rsidRDefault="00692046" w:rsidP="00692046">
      <w:pPr>
        <w:jc w:val="both"/>
        <w:rPr>
          <w:sz w:val="23"/>
          <w:szCs w:val="23"/>
          <w:lang w:val="sr-Cyrl-CS"/>
        </w:rPr>
      </w:pPr>
    </w:p>
    <w:p w:rsidR="00726477" w:rsidRPr="00FC57FB" w:rsidRDefault="00692046" w:rsidP="005813F0">
      <w:pPr>
        <w:jc w:val="both"/>
        <w:rPr>
          <w:sz w:val="23"/>
          <w:szCs w:val="23"/>
          <w:lang w:val="sr-Cyrl-CS"/>
        </w:rPr>
      </w:pPr>
      <w:r w:rsidRPr="00FC57FB">
        <w:rPr>
          <w:sz w:val="23"/>
          <w:szCs w:val="23"/>
          <w:lang w:val="sr-Cyrl-CS"/>
        </w:rPr>
        <w:tab/>
        <w:t>За спровођење овог закона обезбеђиваће се средства у буџету Републике Србије.</w:t>
      </w:r>
    </w:p>
    <w:sectPr w:rsidR="00726477" w:rsidRPr="00FC57FB" w:rsidSect="00A54CDD">
      <w:headerReference w:type="even" r:id="rId8"/>
      <w:footerReference w:type="even" r:id="rId9"/>
      <w:footerReference w:type="default" r:id="rId10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3C3" w:rsidRDefault="008113C3">
      <w:r>
        <w:separator/>
      </w:r>
    </w:p>
  </w:endnote>
  <w:endnote w:type="continuationSeparator" w:id="0">
    <w:p w:rsidR="008113C3" w:rsidRDefault="0081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6623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4CDD" w:rsidRDefault="00A54C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7B30" w:rsidRDefault="00EB7B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3C3" w:rsidRDefault="008113C3">
      <w:r>
        <w:separator/>
      </w:r>
    </w:p>
  </w:footnote>
  <w:footnote w:type="continuationSeparator" w:id="0">
    <w:p w:rsidR="008113C3" w:rsidRDefault="00811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94605"/>
    <w:rsid w:val="000A50DC"/>
    <w:rsid w:val="000B0459"/>
    <w:rsid w:val="000B433B"/>
    <w:rsid w:val="000B4E48"/>
    <w:rsid w:val="000B53A9"/>
    <w:rsid w:val="000B70BA"/>
    <w:rsid w:val="000C1F4C"/>
    <w:rsid w:val="000C4E82"/>
    <w:rsid w:val="000D143F"/>
    <w:rsid w:val="000E05B7"/>
    <w:rsid w:val="000E3F38"/>
    <w:rsid w:val="000E617E"/>
    <w:rsid w:val="00103B05"/>
    <w:rsid w:val="00113ACC"/>
    <w:rsid w:val="00117CB4"/>
    <w:rsid w:val="0012411F"/>
    <w:rsid w:val="00126325"/>
    <w:rsid w:val="00144767"/>
    <w:rsid w:val="00147749"/>
    <w:rsid w:val="00153626"/>
    <w:rsid w:val="00156A28"/>
    <w:rsid w:val="001667F5"/>
    <w:rsid w:val="001A1BB5"/>
    <w:rsid w:val="001A3B02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185F"/>
    <w:rsid w:val="00241C0E"/>
    <w:rsid w:val="00243DD8"/>
    <w:rsid w:val="00253453"/>
    <w:rsid w:val="00255BA5"/>
    <w:rsid w:val="0025659C"/>
    <w:rsid w:val="0025742D"/>
    <w:rsid w:val="00272201"/>
    <w:rsid w:val="00286C70"/>
    <w:rsid w:val="00291078"/>
    <w:rsid w:val="002912F5"/>
    <w:rsid w:val="002A19F2"/>
    <w:rsid w:val="002C140C"/>
    <w:rsid w:val="002F1750"/>
    <w:rsid w:val="0030234C"/>
    <w:rsid w:val="00316AB7"/>
    <w:rsid w:val="00321414"/>
    <w:rsid w:val="003234C8"/>
    <w:rsid w:val="00344F7E"/>
    <w:rsid w:val="003627B1"/>
    <w:rsid w:val="00375309"/>
    <w:rsid w:val="0038219E"/>
    <w:rsid w:val="00384EA3"/>
    <w:rsid w:val="00387AD2"/>
    <w:rsid w:val="003B34BB"/>
    <w:rsid w:val="003C0CD0"/>
    <w:rsid w:val="003C2142"/>
    <w:rsid w:val="003E6854"/>
    <w:rsid w:val="003E6BA6"/>
    <w:rsid w:val="003F7B23"/>
    <w:rsid w:val="0040226C"/>
    <w:rsid w:val="0041332A"/>
    <w:rsid w:val="00423BF8"/>
    <w:rsid w:val="00442A52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5E17"/>
    <w:rsid w:val="00542F03"/>
    <w:rsid w:val="00543111"/>
    <w:rsid w:val="00547727"/>
    <w:rsid w:val="00551091"/>
    <w:rsid w:val="0056231B"/>
    <w:rsid w:val="00562EF5"/>
    <w:rsid w:val="00564468"/>
    <w:rsid w:val="005667F8"/>
    <w:rsid w:val="00572EFC"/>
    <w:rsid w:val="005759C0"/>
    <w:rsid w:val="005813F0"/>
    <w:rsid w:val="00584A3D"/>
    <w:rsid w:val="00590734"/>
    <w:rsid w:val="005937ED"/>
    <w:rsid w:val="00596B97"/>
    <w:rsid w:val="005B7034"/>
    <w:rsid w:val="005B78AF"/>
    <w:rsid w:val="005C0446"/>
    <w:rsid w:val="005C442E"/>
    <w:rsid w:val="005C77BF"/>
    <w:rsid w:val="005D0A0B"/>
    <w:rsid w:val="005D4E8E"/>
    <w:rsid w:val="005F2C7D"/>
    <w:rsid w:val="005F3A87"/>
    <w:rsid w:val="005F7752"/>
    <w:rsid w:val="00604F72"/>
    <w:rsid w:val="00606517"/>
    <w:rsid w:val="00612F27"/>
    <w:rsid w:val="006130E2"/>
    <w:rsid w:val="00620D1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671B"/>
    <w:rsid w:val="006C6834"/>
    <w:rsid w:val="006F005C"/>
    <w:rsid w:val="006F0436"/>
    <w:rsid w:val="006F1D87"/>
    <w:rsid w:val="0070299B"/>
    <w:rsid w:val="007173D8"/>
    <w:rsid w:val="0072050A"/>
    <w:rsid w:val="00723279"/>
    <w:rsid w:val="00726477"/>
    <w:rsid w:val="00740858"/>
    <w:rsid w:val="00746BDE"/>
    <w:rsid w:val="00756EEE"/>
    <w:rsid w:val="007603E0"/>
    <w:rsid w:val="00774BEC"/>
    <w:rsid w:val="007769D6"/>
    <w:rsid w:val="00792FB6"/>
    <w:rsid w:val="00796DC0"/>
    <w:rsid w:val="007B14FA"/>
    <w:rsid w:val="007C3802"/>
    <w:rsid w:val="007D3CBB"/>
    <w:rsid w:val="007F45DA"/>
    <w:rsid w:val="007F76C7"/>
    <w:rsid w:val="008113C3"/>
    <w:rsid w:val="00812742"/>
    <w:rsid w:val="00836B68"/>
    <w:rsid w:val="00845874"/>
    <w:rsid w:val="008604C6"/>
    <w:rsid w:val="00862E50"/>
    <w:rsid w:val="00864A3D"/>
    <w:rsid w:val="00866F6D"/>
    <w:rsid w:val="00874CB0"/>
    <w:rsid w:val="00890B04"/>
    <w:rsid w:val="00890DFB"/>
    <w:rsid w:val="008A2893"/>
    <w:rsid w:val="008B4ED3"/>
    <w:rsid w:val="008B4F87"/>
    <w:rsid w:val="008C220C"/>
    <w:rsid w:val="008C39C2"/>
    <w:rsid w:val="008C45A6"/>
    <w:rsid w:val="008D29F9"/>
    <w:rsid w:val="008F15A3"/>
    <w:rsid w:val="008F54A3"/>
    <w:rsid w:val="009142C3"/>
    <w:rsid w:val="00923785"/>
    <w:rsid w:val="009327F0"/>
    <w:rsid w:val="009333FB"/>
    <w:rsid w:val="00933B8D"/>
    <w:rsid w:val="00935EEF"/>
    <w:rsid w:val="0094174E"/>
    <w:rsid w:val="00947089"/>
    <w:rsid w:val="00947F14"/>
    <w:rsid w:val="0096620B"/>
    <w:rsid w:val="00966D91"/>
    <w:rsid w:val="0097521F"/>
    <w:rsid w:val="009A781A"/>
    <w:rsid w:val="009B00C1"/>
    <w:rsid w:val="009B3000"/>
    <w:rsid w:val="009C0011"/>
    <w:rsid w:val="009C0876"/>
    <w:rsid w:val="009C535A"/>
    <w:rsid w:val="009E43BE"/>
    <w:rsid w:val="009E66D1"/>
    <w:rsid w:val="009E6D0B"/>
    <w:rsid w:val="009F0496"/>
    <w:rsid w:val="00A01C7D"/>
    <w:rsid w:val="00A037E5"/>
    <w:rsid w:val="00A03904"/>
    <w:rsid w:val="00A16918"/>
    <w:rsid w:val="00A1714E"/>
    <w:rsid w:val="00A24C0E"/>
    <w:rsid w:val="00A33036"/>
    <w:rsid w:val="00A54CDD"/>
    <w:rsid w:val="00A56DC0"/>
    <w:rsid w:val="00A67B90"/>
    <w:rsid w:val="00A82A17"/>
    <w:rsid w:val="00AA5172"/>
    <w:rsid w:val="00AA5E8B"/>
    <w:rsid w:val="00AA7FD3"/>
    <w:rsid w:val="00AB1D87"/>
    <w:rsid w:val="00AC23DB"/>
    <w:rsid w:val="00AC319E"/>
    <w:rsid w:val="00AC6967"/>
    <w:rsid w:val="00AC6E28"/>
    <w:rsid w:val="00AD291D"/>
    <w:rsid w:val="00AE36E8"/>
    <w:rsid w:val="00AF05CC"/>
    <w:rsid w:val="00B01134"/>
    <w:rsid w:val="00B11D1A"/>
    <w:rsid w:val="00B15893"/>
    <w:rsid w:val="00B207D5"/>
    <w:rsid w:val="00B31EEB"/>
    <w:rsid w:val="00B41779"/>
    <w:rsid w:val="00B41E3D"/>
    <w:rsid w:val="00B6096C"/>
    <w:rsid w:val="00B8231A"/>
    <w:rsid w:val="00B82F86"/>
    <w:rsid w:val="00B92820"/>
    <w:rsid w:val="00BA558F"/>
    <w:rsid w:val="00BE4ADF"/>
    <w:rsid w:val="00BF6BB4"/>
    <w:rsid w:val="00C14179"/>
    <w:rsid w:val="00C161E1"/>
    <w:rsid w:val="00C21708"/>
    <w:rsid w:val="00C454A1"/>
    <w:rsid w:val="00C574E3"/>
    <w:rsid w:val="00C645D8"/>
    <w:rsid w:val="00C661C9"/>
    <w:rsid w:val="00C8159D"/>
    <w:rsid w:val="00C8376C"/>
    <w:rsid w:val="00C847B1"/>
    <w:rsid w:val="00C90848"/>
    <w:rsid w:val="00C91CB5"/>
    <w:rsid w:val="00C95A13"/>
    <w:rsid w:val="00CB0050"/>
    <w:rsid w:val="00CB11E2"/>
    <w:rsid w:val="00CB387A"/>
    <w:rsid w:val="00CC41AB"/>
    <w:rsid w:val="00CC41C3"/>
    <w:rsid w:val="00CC77B9"/>
    <w:rsid w:val="00CF1B02"/>
    <w:rsid w:val="00CF769D"/>
    <w:rsid w:val="00D055F0"/>
    <w:rsid w:val="00D07955"/>
    <w:rsid w:val="00D57EE4"/>
    <w:rsid w:val="00D60D13"/>
    <w:rsid w:val="00D7163A"/>
    <w:rsid w:val="00D71C65"/>
    <w:rsid w:val="00D809EF"/>
    <w:rsid w:val="00DA3A35"/>
    <w:rsid w:val="00DE046C"/>
    <w:rsid w:val="00DF2E0D"/>
    <w:rsid w:val="00DF2F34"/>
    <w:rsid w:val="00DF3348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B7B30"/>
    <w:rsid w:val="00EC61DD"/>
    <w:rsid w:val="00EE585F"/>
    <w:rsid w:val="00EE6B63"/>
    <w:rsid w:val="00EF37A5"/>
    <w:rsid w:val="00EF6FF3"/>
    <w:rsid w:val="00F01185"/>
    <w:rsid w:val="00F332F8"/>
    <w:rsid w:val="00F62120"/>
    <w:rsid w:val="00F765C6"/>
    <w:rsid w:val="00F84AFF"/>
    <w:rsid w:val="00F86715"/>
    <w:rsid w:val="00F90C89"/>
    <w:rsid w:val="00F9386E"/>
    <w:rsid w:val="00F96502"/>
    <w:rsid w:val="00FC1322"/>
    <w:rsid w:val="00FC57FB"/>
    <w:rsid w:val="00FD0E68"/>
    <w:rsid w:val="00FD6309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EB7B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EB7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5</cp:revision>
  <cp:lastPrinted>2016-09-28T07:33:00Z</cp:lastPrinted>
  <dcterms:created xsi:type="dcterms:W3CDTF">2016-09-19T08:11:00Z</dcterms:created>
  <dcterms:modified xsi:type="dcterms:W3CDTF">2016-09-28T07:33:00Z</dcterms:modified>
</cp:coreProperties>
</file>